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00A36" w14:textId="77777777" w:rsidR="00443D97" w:rsidRDefault="00271B4C">
      <w:pPr>
        <w:pStyle w:val="Title"/>
      </w:pPr>
      <w:r>
        <w:t>Machine Learning Approach to Predictive Outcome for Sheltered Animals</w:t>
      </w:r>
    </w:p>
    <w:p w14:paraId="3594A6A4" w14:textId="77777777" w:rsidR="00443D97" w:rsidRDefault="00271B4C">
      <w:pPr>
        <w:pStyle w:val="Title2"/>
      </w:pPr>
      <w:r>
        <w:t>Jasper Sandhu</w:t>
      </w:r>
    </w:p>
    <w:p w14:paraId="22C9A025" w14:textId="77777777" w:rsidR="00443D97" w:rsidRDefault="00271B4C">
      <w:pPr>
        <w:pStyle w:val="Title2"/>
      </w:pPr>
      <w:r>
        <w:t>SID: 862188200</w:t>
      </w:r>
    </w:p>
    <w:p w14:paraId="2C11789E" w14:textId="77777777" w:rsidR="00443D97" w:rsidRDefault="00271B4C">
      <w:pPr>
        <w:pStyle w:val="Title2"/>
      </w:pPr>
      <w:r>
        <w:t>University of California Riverside</w:t>
      </w:r>
    </w:p>
    <w:p w14:paraId="354D22AF" w14:textId="77777777" w:rsidR="00443D97" w:rsidRDefault="00271B4C">
      <w:pPr>
        <w:pStyle w:val="Title2"/>
      </w:pPr>
      <w:r>
        <w:t>UCR MSOL Data Science</w:t>
      </w:r>
    </w:p>
    <w:p w14:paraId="15D917BB" w14:textId="06BA5128" w:rsidR="00500192" w:rsidRPr="00500192" w:rsidRDefault="00271B4C" w:rsidP="00500192">
      <w:pPr>
        <w:pStyle w:val="Title2"/>
      </w:pPr>
      <w:r>
        <w:t>12/0</w:t>
      </w:r>
      <w:r w:rsidR="000B2BEA">
        <w:t>4</w:t>
      </w:r>
      <w:r>
        <w:t>/2021</w:t>
      </w:r>
    </w:p>
    <w:p w14:paraId="06471D55" w14:textId="77777777" w:rsidR="00500192" w:rsidRDefault="00500192">
      <w:pPr>
        <w:spacing w:line="240" w:lineRule="auto"/>
        <w:ind w:firstLine="0"/>
        <w:rPr>
          <w:b/>
          <w:bCs/>
        </w:rPr>
      </w:pPr>
      <w:r>
        <w:rPr>
          <w:b/>
          <w:bCs/>
        </w:rPr>
        <w:br w:type="page"/>
      </w:r>
    </w:p>
    <w:p w14:paraId="06505206" w14:textId="45AFD9E6" w:rsidR="00443D97" w:rsidRDefault="00271B4C">
      <w:pPr>
        <w:ind w:firstLine="0"/>
        <w:rPr>
          <w:b/>
          <w:bCs/>
        </w:rPr>
      </w:pPr>
      <w:r>
        <w:rPr>
          <w:b/>
          <w:bCs/>
        </w:rPr>
        <w:lastRenderedPageBreak/>
        <w:t>1.</w:t>
      </w:r>
      <w:r w:rsidR="00AE3363">
        <w:rPr>
          <w:b/>
          <w:bCs/>
        </w:rPr>
        <w:tab/>
      </w:r>
      <w:r>
        <w:rPr>
          <w:b/>
          <w:bCs/>
        </w:rPr>
        <w:t>Abstract</w:t>
      </w:r>
    </w:p>
    <w:p w14:paraId="52675EEF" w14:textId="47114FA1" w:rsidR="00443D97" w:rsidRPr="00BD3CCE" w:rsidRDefault="003A67FB">
      <w:pPr>
        <w:ind w:firstLine="0"/>
        <w:rPr>
          <w:color w:val="auto"/>
        </w:rPr>
      </w:pPr>
      <w:r>
        <w:rPr>
          <w:color w:val="auto"/>
        </w:rPr>
        <w:tab/>
      </w:r>
      <w:r w:rsidR="00FA2BF7">
        <w:rPr>
          <w:color w:val="auto"/>
        </w:rPr>
        <w:t>Everyday there are millions of stray animals out suffering in the streets or are euthanized in animal shelters all over the world.</w:t>
      </w:r>
      <w:r w:rsidR="001336FD">
        <w:rPr>
          <w:color w:val="auto"/>
        </w:rPr>
        <w:t xml:space="preserve"> If we can help improve any aspects of the animal shelter processes and make it easier to find homes for pets who are in need of a new family, we could reduce the </w:t>
      </w:r>
      <w:r w:rsidR="00EF4B26">
        <w:rPr>
          <w:color w:val="auto"/>
        </w:rPr>
        <w:t>number</w:t>
      </w:r>
      <w:r w:rsidR="001336FD">
        <w:rPr>
          <w:color w:val="auto"/>
        </w:rPr>
        <w:t xml:space="preserve"> of animals that languish in shelters or euthanized due to overcrowding</w:t>
      </w:r>
      <w:r w:rsidR="00EF4B26">
        <w:rPr>
          <w:color w:val="auto"/>
        </w:rPr>
        <w:t xml:space="preserve">. With the help of the largest no kill animal shelter based out in Austin Texas and the latest machine learning algorithms we have a chance to </w:t>
      </w:r>
      <w:r w:rsidR="00804E60">
        <w:rPr>
          <w:color w:val="auto"/>
        </w:rPr>
        <w:t>improve our shelter processes thus increasing the survivability of stray animals</w:t>
      </w:r>
      <w:r w:rsidR="000F25EC">
        <w:rPr>
          <w:color w:val="auto"/>
        </w:rPr>
        <w:t xml:space="preserve"> and creating happiness for the animal and new found family</w:t>
      </w:r>
      <w:r w:rsidR="00804E60">
        <w:rPr>
          <w:color w:val="auto"/>
        </w:rPr>
        <w:t xml:space="preserve">. In this study we’ll be using two supervised learning classification models with </w:t>
      </w:r>
      <w:r w:rsidR="000F4E38">
        <w:rPr>
          <w:color w:val="auto"/>
        </w:rPr>
        <w:t>various</w:t>
      </w:r>
      <w:r w:rsidR="00804E60">
        <w:rPr>
          <w:color w:val="auto"/>
        </w:rPr>
        <w:t xml:space="preserve"> data cleaning and feature engineering steps. The </w:t>
      </w:r>
      <w:r w:rsidR="000F4E38">
        <w:rPr>
          <w:color w:val="auto"/>
        </w:rPr>
        <w:t xml:space="preserve">machine learning </w:t>
      </w:r>
      <w:r w:rsidR="00804E60">
        <w:rPr>
          <w:color w:val="auto"/>
        </w:rPr>
        <w:t>models that will be used are logistic regression and random forest classifier.</w:t>
      </w:r>
      <w:r w:rsidR="00FC39F0">
        <w:rPr>
          <w:color w:val="auto"/>
        </w:rPr>
        <w:t xml:space="preserve"> The two models will be evaluated with the use of multiple evaluation metrics such as confusion matrices, and various scoring tools that includes F1-Score. Comparing the metrics for both models, we found the random forest classifier excelled with an accuracy of ~90% over logistic regressions ~68%. </w:t>
      </w:r>
      <w:r w:rsidR="00804E60">
        <w:rPr>
          <w:color w:val="auto"/>
        </w:rPr>
        <w:t xml:space="preserve">Ultimately the models will be able to predict the likelihood of </w:t>
      </w:r>
      <w:r w:rsidR="0019029C">
        <w:rPr>
          <w:color w:val="auto"/>
        </w:rPr>
        <w:t>an</w:t>
      </w:r>
      <w:r w:rsidR="00804E60">
        <w:rPr>
          <w:color w:val="auto"/>
        </w:rPr>
        <w:t xml:space="preserve"> adoption based </w:t>
      </w:r>
      <w:r w:rsidR="0019029C">
        <w:rPr>
          <w:color w:val="auto"/>
        </w:rPr>
        <w:t xml:space="preserve">on </w:t>
      </w:r>
      <w:r w:rsidR="000F25EC">
        <w:rPr>
          <w:color w:val="auto"/>
        </w:rPr>
        <w:t xml:space="preserve">the </w:t>
      </w:r>
      <w:r w:rsidR="0019029C">
        <w:rPr>
          <w:color w:val="auto"/>
        </w:rPr>
        <w:t>features</w:t>
      </w:r>
      <w:r w:rsidR="00804E60">
        <w:rPr>
          <w:color w:val="auto"/>
        </w:rPr>
        <w:t xml:space="preserve"> entered</w:t>
      </w:r>
      <w:r w:rsidR="000F25EC">
        <w:rPr>
          <w:color w:val="auto"/>
        </w:rPr>
        <w:t xml:space="preserve"> by the user</w:t>
      </w:r>
      <w:r w:rsidR="00804E60">
        <w:rPr>
          <w:color w:val="auto"/>
        </w:rPr>
        <w:t>.</w:t>
      </w:r>
      <w:r w:rsidR="0019029C">
        <w:rPr>
          <w:color w:val="auto"/>
        </w:rPr>
        <w:t xml:space="preserve"> </w:t>
      </w:r>
    </w:p>
    <w:p w14:paraId="67D71622" w14:textId="32860DB8" w:rsidR="00225551" w:rsidRPr="00AE3363" w:rsidRDefault="00225551">
      <w:pPr>
        <w:ind w:firstLine="0"/>
        <w:rPr>
          <w:b/>
          <w:bCs/>
          <w:color w:val="auto"/>
        </w:rPr>
      </w:pPr>
      <w:r w:rsidRPr="00AE3363">
        <w:rPr>
          <w:b/>
          <w:bCs/>
        </w:rPr>
        <w:t>2.1</w:t>
      </w:r>
      <w:r w:rsidR="00AE3363">
        <w:rPr>
          <w:b/>
          <w:bCs/>
        </w:rPr>
        <w:tab/>
      </w:r>
      <w:r w:rsidRPr="00AE3363">
        <w:rPr>
          <w:b/>
          <w:bCs/>
        </w:rPr>
        <w:t>Project Overview</w:t>
      </w:r>
    </w:p>
    <w:p w14:paraId="5C98C4AB" w14:textId="2272ADA5" w:rsidR="00443D97" w:rsidRDefault="00271B4C" w:rsidP="003E70EA">
      <w:r>
        <w:t>In the United States, over 6.5 million dogs and cats are placed in animal shelters each year. While these shelters are temporary homes for these furry cr</w:t>
      </w:r>
      <w:r w:rsidR="000F25EC">
        <w:t>itter</w:t>
      </w:r>
      <w:r>
        <w:t>s, there’s an offhand chance they could be euthanized, healthy or not if a permanent home isn’t found in time.</w:t>
      </w:r>
      <w:r w:rsidR="003E70EA">
        <w:t xml:space="preserve"> Typically about 50% of cats and dogs that are able to make it to a shelter are put to death yearly </w:t>
      </w:r>
      <w:r w:rsidR="003E70EA">
        <w:fldChar w:fldCharType="begin"/>
      </w:r>
      <w:r w:rsidR="003E70EA">
        <w:instrText xml:space="preserve"> ADDIN ZOTERO_ITEM CSL_CITATION {"citationID":"3fiLNFzO","properties":{"formattedCitation":"(Bradley &amp; Rajendran, 2021)","plainCitation":"(Bradley &amp; Rajendran, 2021)","noteIndex":0},"citationItems":[{"id":8,"uris":["http://zotero.org/users/local/A5HVkfgC/items/EA4UYET9"],"uri":["http://zotero.org/users/local/A5HVkfgC/items/EA4UYET9"],"itemData":{"id":8,"type":"article-journal","abstract":"Among the 6–8 million animals that enter the rescue shelters every year, nearly 3–4 million (i.e., 50% of the incoming animals) are euthanized, and 10–25% of them are put to death specifically because of shelter overcrowding each year. The overall goal of this study is to increase the adoption rates at animal shelters. This involves predicting the length of stay of each animal at shelters considering key features such as animal type (dog, cat, etc.), age, gender, breed, animal size, and shelter location.","container-title":"BMC Veterinary Research","DOI":"10.1186/s12917-020-02728-2","ISSN":"1746-6148","issue":"1","journalAbbreviation":"BMC Vet Res","language":"en","note":"number: 1","page":"70","source":"Springer Link","title":"Increasing adoption rates at animal shelters: a two-phase approach to predict length of stay and optimal shelter allocation","title-short":"Increasing adoption rates at animal shelters","volume":"17","author":[{"family":"Bradley","given":"Janae"},{"family":"Rajendran","given":"Suchithra"}],"issued":{"date-parts":[["2021",2,5]]}}}],"schema":"https://github.com/citation-style-language/schema/raw/master/csl-citation.json"} </w:instrText>
      </w:r>
      <w:r w:rsidR="003E70EA">
        <w:fldChar w:fldCharType="separate"/>
      </w:r>
      <w:r w:rsidR="003E70EA" w:rsidRPr="003E70EA">
        <w:rPr>
          <w:rFonts w:cs="Times New Roman"/>
        </w:rPr>
        <w:t>(Bradley &amp; Rajendran, 2021)</w:t>
      </w:r>
      <w:r w:rsidR="003E70EA">
        <w:fldChar w:fldCharType="end"/>
      </w:r>
      <w:r w:rsidR="003E70EA">
        <w:t xml:space="preserve">. </w:t>
      </w:r>
      <w:r>
        <w:t xml:space="preserve">In the US there’s two types of shelters: traditional and no-kill. Traditional shelters will euthanize animals depending on various circumstances while no-kill shelters will do their best to keep animals alive regardless of </w:t>
      </w:r>
      <w:r w:rsidR="000F25EC">
        <w:t>a</w:t>
      </w:r>
      <w:r>
        <w:t xml:space="preserve"> overcrowding status of the </w:t>
      </w:r>
      <w:r w:rsidR="000F25EC">
        <w:t>facility</w:t>
      </w:r>
      <w:r w:rsidR="00B36A1C">
        <w:t xml:space="preserve"> </w:t>
      </w:r>
      <w:r w:rsidR="00B36A1C">
        <w:fldChar w:fldCharType="begin"/>
      </w:r>
      <w:r w:rsidR="00B36A1C">
        <w:instrText xml:space="preserve"> ADDIN ZOTERO_ITEM CSL_CITATION {"citationID":"PiUcOAPT","properties":{"formattedCitation":"(Sencer, 2017)","plainCitation":"(Sencer, 2017)","noteIndex":0},"citationItems":[{"id":33,"uris":["http://zotero.org/users/local/A5HVkfgC/items/HV8VTC4X"],"uri":["http://zotero.org/users/local/A5HVkfgC/items/HV8VTC4X"],"itemData":{"id":33,"type":"webpage","abstract":"Every year, about 6.5 million dogs and cats enter U.S. shelters--1.5 million of those are euthanized. Traditional animal shelters will euthanize animals depending on circumstances, while no-kill shelters attempt to keep all animals alive. But which type of shelter is actually the most beneficial?","container-title":"KQED","language":"en-us","title":"Do No-Kill Shelters Really Benefit Animals?","URL":"https://www.kqed.org/education/499450/do-no-kill-shelters-really-benefit-animals","author":[{"literal":"Sencer"}],"accessed":{"date-parts":[["2021",11,13]]},"issued":{"date-parts":[["2017",5,24]]}}}],"schema":"https://github.com/citation-style-language/schema/raw/master/csl-citation.json"} </w:instrText>
      </w:r>
      <w:r w:rsidR="00B36A1C">
        <w:fldChar w:fldCharType="separate"/>
      </w:r>
      <w:r w:rsidR="00B36A1C" w:rsidRPr="00B36A1C">
        <w:rPr>
          <w:rFonts w:cs="Times New Roman"/>
        </w:rPr>
        <w:t>(Sencer, 2017)</w:t>
      </w:r>
      <w:r w:rsidR="00B36A1C">
        <w:fldChar w:fldCharType="end"/>
      </w:r>
      <w:r>
        <w:t xml:space="preserve">. </w:t>
      </w:r>
      <w:r>
        <w:lastRenderedPageBreak/>
        <w:t xml:space="preserve">Having experience adopting two cats at separate instances from different animal shelters, with confidence I can say they’ve improved my health and alleviated any stressful moments while pursuing my adventure to be a data scientist. Unfortunately, not all pets are as fortunate finding a permanent home as each year approximately 1.5 million shelter animals are euthanized in the United States (670,000 dogs, and 860,000 </w:t>
      </w:r>
      <w:r w:rsidR="008A6AD8">
        <w:t>cats)</w:t>
      </w:r>
      <w:r w:rsidR="009B671E">
        <w:t xml:space="preserve"> </w:t>
      </w:r>
      <w:r w:rsidR="009B671E">
        <w:fldChar w:fldCharType="begin"/>
      </w:r>
      <w:r w:rsidR="009B671E">
        <w:instrText xml:space="preserve"> ADDIN ZOTERO_ITEM CSL_CITATION {"citationID":"CKpxJ38N","properties":{"formattedCitation":"(ASPCA, 2017)","plainCitation":"(ASPCA, 2017)","noteIndex":0},"citationItems":[{"id":1,"uris":["http://zotero.org/users/local/A5HVkfgC/items/W3WLAZV2"],"uri":["http://zotero.org/users/local/A5HVkfgC/items/W3WLAZV2"],"itemData":{"id":1,"type":"webpage","container-title":"ASPCA","language":"en","title":"ASPCA Releases New Data Showing Remarkable Progress for Homeless Dogs &amp; Cats","URL":"https://www.aspca.org/about-us/press-releases/aspca-releases-new-data-showing-remarkable-progress-homeless-dogs-cats","author":[{"literal":"ASPCA"}],"accessed":{"date-parts":[["2021",11,5]]},"issued":{"date-parts":[["2017",3,10]]}}}],"schema":"https://github.com/citation-style-language/schema/raw/master/csl-citation.json"} </w:instrText>
      </w:r>
      <w:r w:rsidR="009B671E">
        <w:fldChar w:fldCharType="separate"/>
      </w:r>
      <w:r w:rsidR="009B671E" w:rsidRPr="009B671E">
        <w:rPr>
          <w:rFonts w:cs="Times New Roman"/>
        </w:rPr>
        <w:t>(ASPCA, 2017)</w:t>
      </w:r>
      <w:r w:rsidR="009B671E">
        <w:fldChar w:fldCharType="end"/>
      </w:r>
      <w:r>
        <w:t xml:space="preserve">. While euthanasia is not the </w:t>
      </w:r>
      <w:r w:rsidR="00B36A1C">
        <w:t>main</w:t>
      </w:r>
      <w:r>
        <w:t xml:space="preserve"> topic</w:t>
      </w:r>
      <w:r w:rsidR="00B36A1C">
        <w:t xml:space="preserve"> for this capstone</w:t>
      </w:r>
      <w:r>
        <w:t>, it should be</w:t>
      </w:r>
      <w:r w:rsidR="00B36A1C">
        <w:t xml:space="preserve"> made</w:t>
      </w:r>
      <w:r>
        <w:t xml:space="preserve"> aware of the cascading effects it has on society. Physicians who are requested to perform euthanasia may experience a conflict with their profession: the duty to preserve life on one side and the duty to relieve suffering on the other</w:t>
      </w:r>
      <w:r w:rsidR="002B27F3">
        <w:t xml:space="preserve"> </w:t>
      </w:r>
      <w:r w:rsidR="002B27F3">
        <w:fldChar w:fldCharType="begin"/>
      </w:r>
      <w:r w:rsidR="002B27F3">
        <w:instrText xml:space="preserve"> ADDIN ZOTERO_ITEM CSL_CITATION {"citationID":"YMKTfhaB","properties":{"formattedCitation":"(Evenblij et al., 2019)","plainCitation":"(Evenblij et al., 2019)","noteIndex":0},"citationItems":[{"id":35,"uris":["http://zotero.org/users/local/A5HVkfgC/items/9UNN4F6Y"],"uri":["http://zotero.org/users/local/A5HVkfgC/items/9UNN4F6Y"],"itemData":{"id":35,"type":"article-journal","abstract":"Physicians who receive a request for euthanasia or assisted suicide may experience a conflict of duties: the duty to preserve life on the one hand and the duty to relieve suffering on the other hand. Little is known about experiences of physicians with receiving and granting a request for euthanasia or assisted suicide. This study, therefore, aimed to explore the concerns, feelings and pressure experienced by physicians who receive requests for euthanasia or assisted suicide.","container-title":"BMC Family Practice","DOI":"10.1186/s12875-019-1067-8","ISSN":"1471-2296","issue":"1","journalAbbreviation":"BMC Family Practice","note":"number: 1","page":"177","source":"BioMed Central","title":"Physicians’ experiences with euthanasia: a cross-sectional survey amongst a random sample of Dutch physicians to explore their concerns, feelings and pressure","title-short":"Physicians’ experiences with euthanasia","volume":"20","author":[{"family":"Evenblij","given":"Kirsten"},{"family":"Pasman","given":"H. Roeline W."},{"family":"Delden","given":"Johannes J. M.","non-dropping-particle":"van"},{"family":"Heide","given":"Agnes","non-dropping-particle":"van der"},{"family":"Vathorst","given":"Suzanne","non-dropping-particle":"van de"},{"family":"Willems","given":"Dick L."},{"family":"Onwuteaka-Philipsen","given":"Bregje D."}],"issued":{"date-parts":[["2019",12,17]]}}}],"schema":"https://github.com/citation-style-language/schema/raw/master/csl-citation.json"} </w:instrText>
      </w:r>
      <w:r w:rsidR="002B27F3">
        <w:fldChar w:fldCharType="separate"/>
      </w:r>
      <w:r w:rsidR="002B27F3" w:rsidRPr="002B27F3">
        <w:rPr>
          <w:rFonts w:cs="Times New Roman"/>
        </w:rPr>
        <w:t>(Evenblij et al., 2019)</w:t>
      </w:r>
      <w:r w:rsidR="002B27F3">
        <w:fldChar w:fldCharType="end"/>
      </w:r>
      <w:r>
        <w:t xml:space="preserve">. With the help of a published data set </w:t>
      </w:r>
      <w:r w:rsidR="00C70B0E">
        <w:t>maintained by</w:t>
      </w:r>
      <w:r>
        <w:t xml:space="preserve"> Austin Animal Center, the largest no-kill animal shelter in the US, I will </w:t>
      </w:r>
      <w:r w:rsidR="00C4665A">
        <w:t xml:space="preserve">be </w:t>
      </w:r>
      <w:r>
        <w:t>investigat</w:t>
      </w:r>
      <w:r w:rsidR="00C4665A">
        <w:t>ing</w:t>
      </w:r>
      <w:r>
        <w:t xml:space="preserve"> which </w:t>
      </w:r>
      <w:r w:rsidR="00225551">
        <w:t>characteristics have the highest correlation</w:t>
      </w:r>
      <w:r w:rsidRPr="00225551">
        <w:t xml:space="preserve"> with successful adoptions. Further investigations will be performed to </w:t>
      </w:r>
      <w:r w:rsidR="00225551">
        <w:t xml:space="preserve">find additional correlations from </w:t>
      </w:r>
      <w:r w:rsidR="005D74C2" w:rsidRPr="00225551">
        <w:t>the varying</w:t>
      </w:r>
      <w:r w:rsidRPr="00225551">
        <w:t xml:space="preserve"> characteristics</w:t>
      </w:r>
      <w:r w:rsidR="00F24113" w:rsidRPr="00225551">
        <w:t xml:space="preserve"> within the data</w:t>
      </w:r>
      <w:r w:rsidRPr="00225551">
        <w:t>. The primary data set that will be</w:t>
      </w:r>
      <w:r>
        <w:t xml:space="preserve"> analyzed is a 8-year span data set consisting of approximately </w:t>
      </w:r>
      <w:r w:rsidR="00E75AB8">
        <w:t>125</w:t>
      </w:r>
      <w:r>
        <w:t>,000 data points with 11</w:t>
      </w:r>
      <w:r w:rsidR="00E75AB8">
        <w:t xml:space="preserve"> </w:t>
      </w:r>
      <w:r>
        <w:t>features</w:t>
      </w:r>
      <w:r w:rsidR="002B27F3">
        <w:t xml:space="preserve"> </w:t>
      </w:r>
      <w:r w:rsidR="002B27F3">
        <w:fldChar w:fldCharType="begin"/>
      </w:r>
      <w:r w:rsidR="002B27F3">
        <w:instrText xml:space="preserve"> ADDIN ZOTERO_ITEM CSL_CITATION {"citationID":"Nq9CdFzU","properties":{"formattedCitation":"(City of Austin, Texas, 2021)","plainCitation":"(City of Austin, Texas, 2021)","noteIndex":0},"citationItems":[{"id":16,"uris":["http://zotero.org/users/local/A5HVkfgC/items/4HR8L5RW"],"uri":["http://zotero.org/users/local/A5HVkfgC/items/4HR8L5RW"],"itemData":{"id":16,"type":"webpage","abstract":"Animal Center Outcomes from Oct, 1st 2013 to present. Outcomes represent the status of animals as they leave the Animal Center. All animals receive a unique Animal ID during intake. Annually over 90% of animals entering the center, are adopted, transferred to rescue or returned to their owners. The Outcomes data set reflects that Austin, TX. is the largest \"No Kill\" city in the country. This data set replaces all previous Animal Center Outcomes data sets.","language":"en","note":"dimensions: 3KB\nmedium: application/xml\npublisher: City of Austin, Texas Open Data\nversion: 3.1","title":"Austin Animal Center Outcomes: Austin Animal Center Outcomes","title-short":"Austin Animal Center Outcomes","URL":"https://data.austintexas.gov/d/9t4d-g238","author":[{"literal":"City of Austin, Texas"}],"accessed":{"date-parts":[["2021",11,6]]},"issued":{"date-parts":[["2021"]]}}}],"schema":"https://github.com/citation-style-language/schema/raw/master/csl-citation.json"} </w:instrText>
      </w:r>
      <w:r w:rsidR="002B27F3">
        <w:fldChar w:fldCharType="separate"/>
      </w:r>
      <w:r w:rsidR="002B27F3" w:rsidRPr="002B27F3">
        <w:rPr>
          <w:rFonts w:cs="Times New Roman"/>
        </w:rPr>
        <w:t>(City of Austin, Texas, 2021)</w:t>
      </w:r>
      <w:r w:rsidR="002B27F3">
        <w:fldChar w:fldCharType="end"/>
      </w:r>
      <w:r>
        <w:t xml:space="preserve">. </w:t>
      </w:r>
    </w:p>
    <w:p w14:paraId="6BBDB11B" w14:textId="5A815DD8" w:rsidR="00443D97" w:rsidRDefault="00271B4C">
      <w:r>
        <w:t xml:space="preserve">Using some of the most widely used machine learning models, a predictive outcome methodology would </w:t>
      </w:r>
      <w:r w:rsidR="0048570B">
        <w:t>be followed</w:t>
      </w:r>
      <w:r>
        <w:t xml:space="preserve"> to compute the likelihood of an animal being adopted. This project will serve as a tool for animal centers to determine if additional emphasis should be spent on those animals who are less fortunate and could use additional attention to help influence a successful adoption. With the interest </w:t>
      </w:r>
      <w:r w:rsidR="00E75AB8">
        <w:t>to search for the</w:t>
      </w:r>
      <w:r>
        <w:t xml:space="preserve"> major characteristics that influence the likelihood of a</w:t>
      </w:r>
      <w:r w:rsidR="00FA7507">
        <w:t>n</w:t>
      </w:r>
      <w:r>
        <w:t xml:space="preserve"> adoption for dogs and cats, additional analysis will be performed to find </w:t>
      </w:r>
      <w:r w:rsidR="00FA7507">
        <w:t>other</w:t>
      </w:r>
      <w:r w:rsidR="0048570B">
        <w:t xml:space="preserve"> </w:t>
      </w:r>
      <w:r w:rsidR="00225551">
        <w:t>correlations to factors that affect adoption rates.</w:t>
      </w:r>
      <w:r>
        <w:t xml:space="preserve"> Having this additional knowledge why animals with certain characteristics have greater difficulty finding homes could be helpful for animal shelters to place additional effort and time when marketing them. For </w:t>
      </w:r>
      <w:r w:rsidR="002B27F3">
        <w:t>example,</w:t>
      </w:r>
      <w:r>
        <w:t xml:space="preserve"> what are the most </w:t>
      </w:r>
      <w:r>
        <w:lastRenderedPageBreak/>
        <w:t xml:space="preserve">attractive names of pets that seem to be adopted? </w:t>
      </w:r>
      <w:r w:rsidR="006D7AAD">
        <w:t>W</w:t>
      </w:r>
      <w:r>
        <w:t xml:space="preserve">ould giving </w:t>
      </w:r>
      <w:r w:rsidR="002B27F3">
        <w:t>an</w:t>
      </w:r>
      <w:r>
        <w:t xml:space="preserve"> animal </w:t>
      </w:r>
      <w:r w:rsidR="006D7AAD">
        <w:t xml:space="preserve">a </w:t>
      </w:r>
      <w:r>
        <w:t>name such as “Pebbles” or “Cookie” entice lookers to research more about a prospective pet. The general steps that will be processed to develop create the analytic tool that will help forecast the likelihood of adoption will consist of two phases. The first phase will involve</w:t>
      </w:r>
      <w:r w:rsidR="006943AB">
        <w:t xml:space="preserve"> data exploration and </w:t>
      </w:r>
      <w:r>
        <w:t xml:space="preserve">data processing which </w:t>
      </w:r>
      <w:r w:rsidR="006D7AAD">
        <w:t xml:space="preserve">involves </w:t>
      </w:r>
      <w:r>
        <w:t>cleaning of the data, removing incomplete entries,</w:t>
      </w:r>
      <w:r w:rsidR="00E75AB8">
        <w:t xml:space="preserve"> feature engineering, and </w:t>
      </w:r>
      <w:r>
        <w:t xml:space="preserve">assigning numerical values to </w:t>
      </w:r>
      <w:r w:rsidR="006D7AAD">
        <w:t xml:space="preserve">the </w:t>
      </w:r>
      <w:r>
        <w:t xml:space="preserve">categorical data. The second phase will involve testing the data set with various machine learning algorithms such as random forest and logistic regression classifiers. After completing the second phase, </w:t>
      </w:r>
      <w:r w:rsidR="00E41F0B">
        <w:t>further analysis will be made which involves comparison of false and true positive scoring</w:t>
      </w:r>
      <w:r>
        <w:t xml:space="preserve"> before settling on a model. Having such tools developed will serve to benefit all types of animal shelters around the world and would not be exclusive to cats and dogs. </w:t>
      </w:r>
    </w:p>
    <w:p w14:paraId="6740429B" w14:textId="26B2F6B3" w:rsidR="00443D97" w:rsidRPr="00AE3363" w:rsidRDefault="00D4476D" w:rsidP="00D4476D">
      <w:pPr>
        <w:ind w:firstLine="0"/>
        <w:rPr>
          <w:b/>
          <w:bCs/>
          <w:color w:val="auto"/>
        </w:rPr>
      </w:pPr>
      <w:r w:rsidRPr="00AE3363">
        <w:rPr>
          <w:b/>
          <w:bCs/>
        </w:rPr>
        <w:t>2.2</w:t>
      </w:r>
      <w:r w:rsidR="00AE3363">
        <w:rPr>
          <w:b/>
          <w:bCs/>
        </w:rPr>
        <w:tab/>
      </w:r>
      <w:r w:rsidR="00271B4C" w:rsidRPr="00AE3363">
        <w:rPr>
          <w:b/>
          <w:bCs/>
        </w:rPr>
        <w:t>Significance of the Project</w:t>
      </w:r>
    </w:p>
    <w:p w14:paraId="7959FA9D" w14:textId="43795832" w:rsidR="00D4476D" w:rsidRPr="00BD3CCE" w:rsidRDefault="00271B4C">
      <w:pPr>
        <w:ind w:firstLine="0"/>
      </w:pPr>
      <w:r>
        <w:tab/>
        <w:t xml:space="preserve">Having access to a powerful analysis tool powered by the latest machine learning models in combination with an </w:t>
      </w:r>
      <w:r w:rsidR="002B27F3">
        <w:t>ever-growing</w:t>
      </w:r>
      <w:r>
        <w:t xml:space="preserve"> data set over time could be a valuable time</w:t>
      </w:r>
      <w:r w:rsidR="00E41F0B">
        <w:t>, r</w:t>
      </w:r>
      <w:r w:rsidR="002B27F3">
        <w:t>esource and</w:t>
      </w:r>
      <w:r>
        <w:t xml:space="preserve"> </w:t>
      </w:r>
      <w:proofErr w:type="spellStart"/>
      <w:proofErr w:type="gramStart"/>
      <w:r w:rsidR="006D7AAD">
        <w:t>a</w:t>
      </w:r>
      <w:proofErr w:type="spellEnd"/>
      <w:proofErr w:type="gramEnd"/>
      <w:r w:rsidR="006D7AAD">
        <w:t xml:space="preserve"> animal s</w:t>
      </w:r>
      <w:r>
        <w:t xml:space="preserve">aving asset. Some of the obvious benefits include reduced animal shelter stays and less euthanasia’s performed. Having shorter shelter stays would allow for additional rescues to be made to other unfortunate animals instead of otherwise be turned away due to overcrowding. If a tool would grant benefits such as less euthanasia's being done in shelters, an additional benefit of reducing the burden that’s created on the staff who perform them. While the idea behind this project has been explored before, re-visiting this with the latest advancements </w:t>
      </w:r>
      <w:r w:rsidR="006D7AAD">
        <w:t>could</w:t>
      </w:r>
      <w:r>
        <w:t xml:space="preserve"> yield an improvement in accuracy or at the least</w:t>
      </w:r>
      <w:r w:rsidR="006D7AAD">
        <w:t xml:space="preserve"> verify</w:t>
      </w:r>
      <w:r>
        <w:t xml:space="preserve"> confirmation of previous findings, </w:t>
      </w:r>
      <w:r w:rsidR="007946A5">
        <w:t>due to</w:t>
      </w:r>
      <w:r>
        <w:t xml:space="preserve"> the maturity of current machine learning models. This project would pave the way for further advancements that could involve what states or locations have poor adoption rates and determine </w:t>
      </w:r>
      <w:r>
        <w:lastRenderedPageBreak/>
        <w:t xml:space="preserve">what the </w:t>
      </w:r>
      <w:r w:rsidR="002B27F3">
        <w:t>tradeoff</w:t>
      </w:r>
      <w:r>
        <w:t xml:space="preserve"> is between adoption time versus relocating the animal to another shelter with higher adoption success.</w:t>
      </w:r>
    </w:p>
    <w:p w14:paraId="7BB1A3D0" w14:textId="25AB73A6" w:rsidR="00443D97" w:rsidRPr="00AE3363" w:rsidRDefault="00D4476D" w:rsidP="00D4476D">
      <w:pPr>
        <w:ind w:firstLine="0"/>
        <w:rPr>
          <w:b/>
          <w:bCs/>
          <w:color w:val="auto"/>
        </w:rPr>
      </w:pPr>
      <w:r w:rsidRPr="00AE3363">
        <w:rPr>
          <w:b/>
          <w:bCs/>
        </w:rPr>
        <w:t>3.1</w:t>
      </w:r>
      <w:r w:rsidR="0056304E" w:rsidRPr="00AE3363">
        <w:rPr>
          <w:b/>
          <w:bCs/>
        </w:rPr>
        <w:tab/>
      </w:r>
      <w:r w:rsidRPr="00AE3363">
        <w:rPr>
          <w:b/>
          <w:bCs/>
        </w:rPr>
        <w:t>Previous Research</w:t>
      </w:r>
    </w:p>
    <w:p w14:paraId="6AC0BB6E" w14:textId="77777777" w:rsidR="00443D97" w:rsidRDefault="00443D97">
      <w:pPr>
        <w:spacing w:line="228" w:lineRule="atLeast"/>
        <w:rPr>
          <w:i/>
          <w:iCs/>
          <w:color w:val="auto"/>
          <w:sz w:val="22"/>
          <w:szCs w:val="22"/>
          <w:shd w:val="clear" w:color="auto" w:fill="FFBF00"/>
        </w:rPr>
      </w:pPr>
    </w:p>
    <w:p w14:paraId="24926471" w14:textId="0374E341" w:rsidR="00812F30" w:rsidRDefault="00271B4C" w:rsidP="00A90E13">
      <w:r>
        <w:t xml:space="preserve">Previously there have been studies that looked at the correlation with the importance of names of the animals being kept in the animal shelter. The most common dog names were Max, Bella, and Daisy, </w:t>
      </w:r>
      <w:r w:rsidR="006D7AAD">
        <w:t>while</w:t>
      </w:r>
      <w:r>
        <w:t xml:space="preserve"> Ginger was the </w:t>
      </w:r>
      <w:r w:rsidR="002B27F3">
        <w:t>dog’s</w:t>
      </w:r>
      <w:r>
        <w:t xml:space="preserve"> name that resulted in the most adoptions. Among cat names, Cookie was the clear winner</w:t>
      </w:r>
      <w:r w:rsidR="002B27F3">
        <w:t xml:space="preserve"> </w:t>
      </w:r>
      <w:r w:rsidR="002B27F3">
        <w:fldChar w:fldCharType="begin"/>
      </w:r>
      <w:r w:rsidR="00DD7E91">
        <w:instrText xml:space="preserve"> ADDIN ZOTERO_ITEM CSL_CITATION {"citationID":"pC1ZQG7s","properties":{"formattedCitation":"(Andrews, 2018)","plainCitation":"(Andrews, 2018)","noteIndex":0},"citationItems":[{"id":3,"uris":["http://zotero.org/users/local/A5HVkfgC/items/3LY8P6LX"],"uri":["http://zotero.org/users/local/A5HVkfgC/items/3LY8P6LX"],"itemData":{"id":3,"type":"webpage","abstract":"How great would it be to live in a world where every pet has a loving, caring home? Millions of unwanted dogs and cats end up in animal shelters across the nation every year. And while many of them ar","language":"English","title":"How Data Science Can Be Used to Improve Animal Shelter Outcomes","URL":"https://www.switchup.org/blog/how-data-science-can-be-used-to-improve-animal-shelter-outcomes","author":[{"family":"Andrews","given":"April"}],"accessed":{"date-parts":[["2021",11,5]]},"issued":{"date-parts":[["2018",10,31]]}}}],"schema":"https://github.com/citation-style-language/schema/raw/master/csl-citation.json"} </w:instrText>
      </w:r>
      <w:r w:rsidR="002B27F3">
        <w:fldChar w:fldCharType="separate"/>
      </w:r>
      <w:r w:rsidR="00DD7E91" w:rsidRPr="00DD7E91">
        <w:rPr>
          <w:rFonts w:cs="Times New Roman"/>
        </w:rPr>
        <w:t>(Andrews, 2018)</w:t>
      </w:r>
      <w:r w:rsidR="002B27F3">
        <w:fldChar w:fldCharType="end"/>
      </w:r>
      <w:r>
        <w:t>. Many of the analysis’s performed by previous data scientists used an older data set that consisted of approximately 27,000 data points</w:t>
      </w:r>
      <w:r w:rsidR="00182006">
        <w:t xml:space="preserve">, </w:t>
      </w:r>
      <w:r>
        <w:t>far fewer</w:t>
      </w:r>
      <w:r w:rsidR="00182006">
        <w:t xml:space="preserve"> entries</w:t>
      </w:r>
      <w:r>
        <w:t xml:space="preserve"> </w:t>
      </w:r>
      <w:r w:rsidR="00182006">
        <w:t xml:space="preserve">than what’s available now </w:t>
      </w:r>
      <w:r>
        <w:t>to come up with findings. Using the findings previously discovered from the older data set will serve as a</w:t>
      </w:r>
      <w:r w:rsidR="00221ABA">
        <w:t xml:space="preserve"> way to check if we’re moving in the right direction with the </w:t>
      </w:r>
      <w:r>
        <w:t>new</w:t>
      </w:r>
      <w:r w:rsidR="00221ABA">
        <w:t>er</w:t>
      </w:r>
      <w:r>
        <w:t xml:space="preserve"> analysis on a larger and more recently updated database. </w:t>
      </w:r>
    </w:p>
    <w:p w14:paraId="1CE800C5" w14:textId="39C74FE7" w:rsidR="00F206DB" w:rsidRDefault="00221ABA" w:rsidP="00F206DB">
      <w:r>
        <w:t xml:space="preserve">There </w:t>
      </w:r>
      <w:r w:rsidR="00D75BF3">
        <w:t>have</w:t>
      </w:r>
      <w:r>
        <w:t xml:space="preserve"> also been studies investigating positive benefi</w:t>
      </w:r>
      <w:r w:rsidR="00D75BF3">
        <w:t xml:space="preserve">ts of neutering pre-adopted animals based on the probability of animal adoption </w:t>
      </w:r>
      <w:r w:rsidR="00D75BF3">
        <w:fldChar w:fldCharType="begin"/>
      </w:r>
      <w:r w:rsidR="00D75BF3">
        <w:instrText xml:space="preserve"> ADDIN ZOTERO_ITEM CSL_CITATION {"citationID":"3vWjz5rZ","properties":{"formattedCitation":"(Clevenger &amp; Kass, 2003)","plainCitation":"(Clevenger &amp; Kass, 2003)","noteIndex":0},"citationItems":[{"id":63,"uris":["http://zotero.org/users/local/A5HVkfgC/items/X4EF95AA"],"uri":["http://zotero.org/users/local/A5HVkfgC/items/X4EF95AA"],"itemData":{"id":63,"type":"article-journal","abstract":"Limited economic resources and pet overpopulation force animals shelters to consider euthanasia of adoptable animals every day. Veterinary medical schools can play a positive role in increasing pet adoption and combating overpopulation by providing free neutering for shelter animals. This retrospective cohort study illustrated that the cooperative efforts of a veterinary medicine surgical teaching program and local animal shelters decreases euthanasia of adoptable pets. At the University of California, Davis (UCD), shelter dogs are neutered by veterinary students and then returned to the shelter for adoption. The rates of adoption and euthanasia of the dogs neutered at UCD were contrasted with a comparison shelter group to determine the effect of pre-adoption neutering. The UCD-neutered dogs had a lower rate of euthanasia than the comparison shelter group at the shelters investigated. At Sacramento County Animal Care and Regulation, 73% of the UCD group but only 36% of the comparison group were adopted. At Yolo County Animal Services, 71% of the UCD group and 45% of the comparison group were adopted. The sex of an animal did not significantly affect the rate of euthanasia. Dogs that were predominantly pit bull, rottweiler, or chow chow breeds had higher rates of euthanasia than other breeds, independent of neuter status. Also, juveniles (less than one year old) had lower rates of euthanasia than adults, independent of neuter status. UCD adult dogs had lower rates of euthanasia than comparison adults. Post-surgical UCD dogs spent a longer average time in the shelter before adoption (15 days at Sacramento; 16 days at Yolo) than the comparison dogs (11 and 12 days, respectively). UCD dogs also spent a longer average time in the shelter before euthanasia (18 and 25 days, respectively) than the comparison dogs (13 days at both shelters). Lower probabilities of euthanasia for behavioral or medical reasons were found for UCD dogs than for the comparison dogs. The probability of euthanasia for reasons of space limitations increased with time in shelter for both groups. In this study, pre-adoption neutering increased adoptions without increasing the probability of medical or behavioral euthanasia.","container-title":"Journal of Veterinary Medical Education","DOI":"10.3138/jvme.30.4.372","ISSN":"0748-321X","issue":"4","journalAbbreviation":"J Vet Med Educ","language":"eng","note":"PMID: 14976625","page":"372-378","source":"PubMed","title":"Determinants of adoption and euthanasia of shelter dogs spayed or neutered in the university of california veterinary student surgery program compared to other shelter dogs","volume":"30","author":[{"family":"Clevenger","given":"Jaime"},{"family":"Kass","given":"Philip H."}],"issued":{"date-parts":[["2003"]]}}}],"schema":"https://github.com/citation-style-language/schema/raw/master/csl-citation.json"} </w:instrText>
      </w:r>
      <w:r w:rsidR="00D75BF3">
        <w:fldChar w:fldCharType="separate"/>
      </w:r>
      <w:r w:rsidR="00D75BF3" w:rsidRPr="00D75BF3">
        <w:rPr>
          <w:rFonts w:cs="Times New Roman"/>
        </w:rPr>
        <w:t>(Clevenger &amp; Kass, 2003)</w:t>
      </w:r>
      <w:r w:rsidR="00D75BF3">
        <w:fldChar w:fldCharType="end"/>
      </w:r>
      <w:r w:rsidR="00D75BF3">
        <w:t xml:space="preserve">. The study discussed the impact of the </w:t>
      </w:r>
      <w:r w:rsidR="00A90E13">
        <w:t xml:space="preserve">free sterilization services offered by veterinary medical schools and how it increased the chances of pet adoptions. The collaboration between both parties yielded </w:t>
      </w:r>
      <w:r w:rsidR="00182006">
        <w:t xml:space="preserve">an </w:t>
      </w:r>
      <w:r w:rsidR="00A90E13">
        <w:t>overall lower euthanization of adoptable pets.</w:t>
      </w:r>
    </w:p>
    <w:p w14:paraId="4621F7C3" w14:textId="0A5B594B" w:rsidR="00812F30" w:rsidRDefault="00F206DB" w:rsidP="00F206DB">
      <w:r>
        <w:t xml:space="preserve"> </w:t>
      </w:r>
      <w:r w:rsidR="003359CD">
        <w:t xml:space="preserve">A similar study </w:t>
      </w:r>
      <w:r w:rsidR="00C523FF">
        <w:t>that was do</w:t>
      </w:r>
      <w:r w:rsidR="005A4E85">
        <w:t>ne relat</w:t>
      </w:r>
      <w:r w:rsidR="00F7368F">
        <w:t>ed is</w:t>
      </w:r>
      <w:r w:rsidR="005A4E85">
        <w:t xml:space="preserve"> the prediction of adoption versus euthanasia among dogs and cats in a California animal shelter </w:t>
      </w:r>
      <w:r w:rsidR="005A4E85">
        <w:fldChar w:fldCharType="begin"/>
      </w:r>
      <w:r w:rsidR="005A4E85">
        <w:instrText xml:space="preserve"> ADDIN ZOTERO_ITEM CSL_CITATION {"citationID":"DYRtfgR2","properties":{"formattedCitation":"(Lepper et al., 2002)","plainCitation":"(Lepper et al., 2002)","noteIndex":0},"citationItems":[{"id":65,"uris":["http://zotero.org/users/local/A5HVkfgC/items/UFWQFS9R"],"uri":["http://zotero.org/users/local/A5HVkfgC/items/UFWQFS9R"],"itemData":{"id":65,"type":"article-journal","abstract":"The purpose of this retrospective cohort study was to investigate determinants of adoption of cats and dogs from a large municipal animal shelter. The subjects were 4,813 cats and 3,301 dogs impounded by the Sacramento County Department of Animal Care and Regulation and offered for adoption September 9, 1994 to May 26, 1995. The study constructed models predicting the conditional probability of adoption using logistic regression and a final multiple logistic regression model from variables found to be important predictors of adoption. Age, sex, coat color, and reason for relinquishment were major determinants of adoption in cats. Age, sex, coat color, reason for relinquishment, breed, purebred status, and injury status were major determinants of adoption in dogs. Shelter personnel could utilize this information to increase the adoption of frequently overlooked animals. Alternatively, shelters could use this to focus their resources on animals with characteristics the public prefers.","container-title":"Journal of applied animal welfare science: JAAWS","DOI":"10.1207/S15327604JAWS0501_3","ISSN":"1088-8705","issue":"1","journalAbbreviation":"J Appl Anim Welf Sci","language":"eng","note":"PMID: 12738587","page":"29-42","source":"PubMed","title":"Prediction of adoption versus euthanasia among dogs and cats in a California animal shelter","volume":"5","author":[{"family":"Lepper","given":"Merry"},{"family":"Kass","given":"Philip H."},{"family":"Hart","given":"Lynette A."}],"issued":{"date-parts":[["2002"]]}}}],"schema":"https://github.com/citation-style-language/schema/raw/master/csl-citation.json"} </w:instrText>
      </w:r>
      <w:r w:rsidR="005A4E85">
        <w:fldChar w:fldCharType="separate"/>
      </w:r>
      <w:r w:rsidR="005A4E85" w:rsidRPr="005A4E85">
        <w:rPr>
          <w:rFonts w:cs="Times New Roman"/>
        </w:rPr>
        <w:t>(Lepper et al., 2002)</w:t>
      </w:r>
      <w:r w:rsidR="005A4E85">
        <w:fldChar w:fldCharType="end"/>
      </w:r>
      <w:r w:rsidR="005A4E85">
        <w:t xml:space="preserve">. </w:t>
      </w:r>
      <w:r>
        <w:t xml:space="preserve">The raw data set that was analyzed </w:t>
      </w:r>
      <w:r w:rsidR="00F7368F">
        <w:t>totaled</w:t>
      </w:r>
      <w:r w:rsidR="003D6983">
        <w:t xml:space="preserve"> ~</w:t>
      </w:r>
      <w:r>
        <w:t xml:space="preserve">17,000 records which eventually broke down to as little as 7720 dogs and 6011 cats that aided in the study. The final results of the study </w:t>
      </w:r>
      <w:r w:rsidR="003D6983">
        <w:t>were</w:t>
      </w:r>
      <w:r>
        <w:t xml:space="preserve"> that 26% of the dogs and 20% of the cats were adopted</w:t>
      </w:r>
      <w:r w:rsidR="003D6983">
        <w:t xml:space="preserve"> which was considerably lower than originally calculated. The takeaway from this study was there should be careful consideration for the availability of adoption before being considered an adoption candidate.</w:t>
      </w:r>
    </w:p>
    <w:p w14:paraId="6F514C80" w14:textId="76F703A1" w:rsidR="00443D97" w:rsidRPr="00D76FF8" w:rsidRDefault="0056304E" w:rsidP="0056304E">
      <w:pPr>
        <w:ind w:firstLine="0"/>
        <w:rPr>
          <w:b/>
          <w:bCs/>
        </w:rPr>
      </w:pPr>
      <w:r w:rsidRPr="00D76FF8">
        <w:rPr>
          <w:b/>
          <w:bCs/>
        </w:rPr>
        <w:lastRenderedPageBreak/>
        <w:t>3.2</w:t>
      </w:r>
      <w:r w:rsidRPr="00D76FF8">
        <w:rPr>
          <w:b/>
          <w:bCs/>
        </w:rPr>
        <w:tab/>
        <w:t>Findings and unanswered questions</w:t>
      </w:r>
    </w:p>
    <w:p w14:paraId="5D18DE94" w14:textId="5C92019F" w:rsidR="00443D97" w:rsidRDefault="00271B4C" w:rsidP="007776B9">
      <w:pPr>
        <w:ind w:firstLine="0"/>
      </w:pPr>
      <w:r>
        <w:tab/>
      </w:r>
      <w:r w:rsidR="0014734B">
        <w:t>Many of the studies</w:t>
      </w:r>
      <w:r>
        <w:t xml:space="preserve"> conducted is based on</w:t>
      </w:r>
      <w:r w:rsidR="007776B9">
        <w:t xml:space="preserve"> relatively small data sets</w:t>
      </w:r>
      <w:r>
        <w:t xml:space="preserve"> provided by </w:t>
      </w:r>
      <w:r w:rsidR="007776B9">
        <w:t xml:space="preserve">handful of </w:t>
      </w:r>
      <w:r w:rsidR="0014734B">
        <w:t>animal shelters</w:t>
      </w:r>
      <w:r w:rsidR="00F80185">
        <w:t xml:space="preserve"> around the United States</w:t>
      </w:r>
      <w:r w:rsidR="0014734B">
        <w:t>.</w:t>
      </w:r>
      <w:r w:rsidR="00812F30">
        <w:t xml:space="preserve"> </w:t>
      </w:r>
      <w:r w:rsidR="007776B9">
        <w:t xml:space="preserve">Having access to a considerably larger data set would be a way to solidify previous findings or the opposite. </w:t>
      </w:r>
      <w:r w:rsidR="00812F30">
        <w:t>The current database by the Austin based organization now has over 125,000 data points which is approximately four times larger than what many early studies used. One of the limitations of this analysis is that the data that will be isolated to Austin Texas, with the positive that they’re one of the few who have kept a tightly curated database of dog and cat adoptions.</w:t>
      </w:r>
    </w:p>
    <w:p w14:paraId="66D79570" w14:textId="1331A6BB" w:rsidR="00443D97" w:rsidRPr="00961C1D" w:rsidRDefault="0056304E" w:rsidP="0056304E">
      <w:pPr>
        <w:ind w:firstLine="0"/>
        <w:rPr>
          <w:b/>
          <w:bCs/>
          <w:color w:val="auto"/>
        </w:rPr>
      </w:pPr>
      <w:r w:rsidRPr="00961C1D">
        <w:rPr>
          <w:b/>
          <w:bCs/>
        </w:rPr>
        <w:t>3.3</w:t>
      </w:r>
      <w:r w:rsidRPr="00961C1D">
        <w:rPr>
          <w:b/>
          <w:bCs/>
        </w:rPr>
        <w:tab/>
        <w:t>Your preliminary work on the project</w:t>
      </w:r>
    </w:p>
    <w:p w14:paraId="778CC53F" w14:textId="357260E1" w:rsidR="00443D97" w:rsidRDefault="00F85B96" w:rsidP="00477736">
      <w:r>
        <w:t>Before settling on this combination of machine learning and animal adoptability study, an extended amount of time was invested to check the feasibility of completing</w:t>
      </w:r>
      <w:r w:rsidR="00477736">
        <w:t xml:space="preserve"> such a project i</w:t>
      </w:r>
      <w:r w:rsidR="00F7368F">
        <w:t>n the required</w:t>
      </w:r>
      <w:r w:rsidR="00477736">
        <w:t xml:space="preserve"> amount of time. Various studies and articles were collected to gain further understanding how the animal shelter industry worked. Having family friends who are active veterinarians who supported this study was another big reason for continuing on with the study. </w:t>
      </w:r>
      <w:r w:rsidR="00310F12">
        <w:t xml:space="preserve">Having </w:t>
      </w:r>
      <w:r w:rsidR="002643AB">
        <w:t>only been recently involved with the manipulation of data sets and tuning of machine learning models through recent graduate studies, this project will serve as the first exposure outside of those dedicated courses.</w:t>
      </w:r>
      <w:r w:rsidR="00477736">
        <w:t xml:space="preserve"> </w:t>
      </w:r>
      <w:r w:rsidR="00961C1D">
        <w:t xml:space="preserve">While my experience with animal adoption </w:t>
      </w:r>
      <w:r w:rsidR="00477736">
        <w:t xml:space="preserve">centers </w:t>
      </w:r>
      <w:r w:rsidR="001315FF">
        <w:t>is</w:t>
      </w:r>
      <w:r w:rsidR="00961C1D">
        <w:t xml:space="preserve"> </w:t>
      </w:r>
      <w:r w:rsidR="00477736">
        <w:t>at a personal level</w:t>
      </w:r>
      <w:r w:rsidR="00961C1D">
        <w:t>,</w:t>
      </w:r>
      <w:r w:rsidR="001315FF">
        <w:t xml:space="preserve"> my inclination is</w:t>
      </w:r>
      <w:r w:rsidR="00271B4C">
        <w:t xml:space="preserve"> pets that are older in age are among the highest reason’s adoption would be difficult with the notion it’s far easier to train a younger animal in a household.</w:t>
      </w:r>
      <w:r w:rsidR="001315FF">
        <w:t xml:space="preserve"> Next on the list would be s</w:t>
      </w:r>
      <w:r w:rsidR="00271B4C">
        <w:t xml:space="preserve">ingle or black </w:t>
      </w:r>
      <w:r w:rsidR="001315FF">
        <w:t xml:space="preserve">color </w:t>
      </w:r>
      <w:r w:rsidR="00271B4C">
        <w:t xml:space="preserve">coated animals </w:t>
      </w:r>
      <w:r w:rsidR="00640558">
        <w:t>o</w:t>
      </w:r>
      <w:r w:rsidR="00271B4C">
        <w:t>n the rank</w:t>
      </w:r>
      <w:r w:rsidR="001315FF">
        <w:t xml:space="preserve"> to be </w:t>
      </w:r>
      <w:r w:rsidR="00640558">
        <w:t xml:space="preserve">least </w:t>
      </w:r>
      <w:r w:rsidR="00271B4C">
        <w:t xml:space="preserve">sought after. </w:t>
      </w:r>
    </w:p>
    <w:p w14:paraId="19B8C3DE" w14:textId="322A74A6" w:rsidR="0056304E" w:rsidRPr="00961C1D" w:rsidRDefault="0056304E">
      <w:pPr>
        <w:ind w:firstLine="0"/>
        <w:rPr>
          <w:b/>
          <w:bCs/>
        </w:rPr>
      </w:pPr>
      <w:r w:rsidRPr="00961C1D">
        <w:rPr>
          <w:b/>
          <w:bCs/>
        </w:rPr>
        <w:t>3.4</w:t>
      </w:r>
      <w:r w:rsidRPr="00961C1D">
        <w:rPr>
          <w:b/>
          <w:bCs/>
        </w:rPr>
        <w:tab/>
        <w:t>Remaining questions</w:t>
      </w:r>
    </w:p>
    <w:p w14:paraId="08C283FE" w14:textId="4168A48E" w:rsidR="00443D97" w:rsidRPr="00BD3CCE" w:rsidRDefault="002A779D" w:rsidP="00BD3CCE">
      <w:r>
        <w:lastRenderedPageBreak/>
        <w:t>Attempting the use of one or more</w:t>
      </w:r>
      <w:r w:rsidR="00271B4C">
        <w:t xml:space="preserve"> machine learning algorithms will be necessary to find new insights behind adoption rates including but not limited to: Which features affect the success of adoption? Which types of animals are sought after more so than others? What type of animal</w:t>
      </w:r>
      <w:r w:rsidR="008C1F1D">
        <w:t>s</w:t>
      </w:r>
      <w:r w:rsidR="00271B4C">
        <w:t xml:space="preserve"> have the highest return or failure to keep after adoption? Which time of the day, month or year is the highest rate of adoption? </w:t>
      </w:r>
      <w:r w:rsidR="00D335FB">
        <w:t xml:space="preserve">While keeping the scope narrow, </w:t>
      </w:r>
      <w:r w:rsidR="00961C1D">
        <w:t xml:space="preserve">we’ll first explore </w:t>
      </w:r>
      <w:r w:rsidR="00271B4C">
        <w:t xml:space="preserve">which </w:t>
      </w:r>
      <w:r w:rsidR="00D335FB">
        <w:t>factors lead to</w:t>
      </w:r>
      <w:r w:rsidR="00271B4C">
        <w:t xml:space="preserve"> a</w:t>
      </w:r>
      <w:r w:rsidR="00961C1D">
        <w:t xml:space="preserve"> successful</w:t>
      </w:r>
      <w:r w:rsidR="00271B4C">
        <w:t xml:space="preserve"> adoption,</w:t>
      </w:r>
      <w:r w:rsidR="00961C1D">
        <w:t xml:space="preserve"> before paying closer attention to what </w:t>
      </w:r>
      <w:r w:rsidR="008C1F1D">
        <w:t xml:space="preserve">other </w:t>
      </w:r>
      <w:r w:rsidR="00961C1D">
        <w:t>variables within that feature attributes to poor adoption.</w:t>
      </w:r>
      <w:r w:rsidR="00271B4C">
        <w:t xml:space="preserve"> </w:t>
      </w:r>
    </w:p>
    <w:p w14:paraId="294E4CD0" w14:textId="520FD01C" w:rsidR="00443D97" w:rsidRPr="006303CC" w:rsidRDefault="0056304E">
      <w:pPr>
        <w:ind w:firstLine="0"/>
        <w:rPr>
          <w:b/>
          <w:bCs/>
          <w:color w:val="auto"/>
        </w:rPr>
      </w:pPr>
      <w:r w:rsidRPr="006303CC">
        <w:rPr>
          <w:b/>
          <w:bCs/>
        </w:rPr>
        <w:t>4</w:t>
      </w:r>
      <w:r w:rsidR="00271B4C" w:rsidRPr="006303CC">
        <w:rPr>
          <w:b/>
          <w:bCs/>
        </w:rPr>
        <w:t>.1</w:t>
      </w:r>
      <w:r w:rsidR="00271B4C" w:rsidRPr="006303CC">
        <w:rPr>
          <w:b/>
          <w:bCs/>
        </w:rPr>
        <w:tab/>
        <w:t>Approach</w:t>
      </w:r>
    </w:p>
    <w:p w14:paraId="3BE5A17A" w14:textId="3D566943" w:rsidR="00443D97" w:rsidRDefault="00271B4C" w:rsidP="009F2A48">
      <w:r>
        <w:tab/>
        <w:t xml:space="preserve">With the understanding that the use of Machine Learning as a tool is only as good as the quality of data that is fed to into it. </w:t>
      </w:r>
      <w:r w:rsidR="00E01FEB" w:rsidRPr="00BB4FF9">
        <w:t>This set my first goal to search for an available data set before considering any web scraping techniques.</w:t>
      </w:r>
      <w:r>
        <w:t xml:space="preserve"> In my search for data, there were shelters with very detailed data sets that included as m</w:t>
      </w:r>
      <w:r w:rsidR="001D5834">
        <w:t>any</w:t>
      </w:r>
      <w:r>
        <w:t xml:space="preserve"> as 23 features per animal such as how they were adopted, how long their stay was, and if it was a </w:t>
      </w:r>
      <w:r w:rsidR="001D5834">
        <w:t>shelter transfer</w:t>
      </w:r>
      <w:r w:rsidR="00DD7E91">
        <w:t>.</w:t>
      </w:r>
      <w:r>
        <w:t xml:space="preserve"> </w:t>
      </w:r>
      <w:r w:rsidR="00DD7E91">
        <w:t>Unfortunately,</w:t>
      </w:r>
      <w:r>
        <w:t xml:space="preserve"> as detailed as some of the data set</w:t>
      </w:r>
      <w:r w:rsidR="00190E57">
        <w:t>s</w:t>
      </w:r>
      <w:r>
        <w:t xml:space="preserve"> were, these had as few as ~10,000 rows of </w:t>
      </w:r>
      <w:r w:rsidR="009F2A48">
        <w:t>entries</w:t>
      </w:r>
      <w:r>
        <w:t>. It wasn’t until coming across a shelter based out in Austin Texas that consistently updates and releases their shelter data for the last eight</w:t>
      </w:r>
      <w:r w:rsidR="001D5834">
        <w:t xml:space="preserve"> consecutive </w:t>
      </w:r>
      <w:r>
        <w:t>years</w:t>
      </w:r>
      <w:r w:rsidR="009F2A48">
        <w:t>.</w:t>
      </w:r>
      <w:r w:rsidR="009F2A48" w:rsidRPr="009F2A48">
        <w:t xml:space="preserve"> </w:t>
      </w:r>
      <w:r w:rsidR="009F2A48" w:rsidRPr="00BB4FF9">
        <w:t>This gave promise that there exists a reasonable amount of data to generate</w:t>
      </w:r>
      <w:r w:rsidR="009F2A48">
        <w:t xml:space="preserve"> an</w:t>
      </w:r>
      <w:r w:rsidR="009F2A48" w:rsidRPr="00BB4FF9">
        <w:t xml:space="preserve"> accurate and predictable model for the project without too much difficulty.</w:t>
      </w:r>
      <w:r w:rsidR="009F2A48">
        <w:t xml:space="preserve"> </w:t>
      </w:r>
      <w:r w:rsidR="00DD7E91">
        <w:t>The animal</w:t>
      </w:r>
      <w:r>
        <w:t xml:space="preserve"> shelter based in Austin provides shelter to ~18,000 animals pear year and is known as one of the largest “No Kill Shelter”. The latest 2021 data</w:t>
      </w:r>
      <w:r w:rsidR="009F2A48">
        <w:t xml:space="preserve"> set</w:t>
      </w:r>
      <w:r>
        <w:t xml:space="preserve"> available has approximately </w:t>
      </w:r>
      <w:r w:rsidR="00AB6581">
        <w:t>125</w:t>
      </w:r>
      <w:r>
        <w:t xml:space="preserve">,000 data points in the set. Having a large data set will be beneficial for achieving good model performance with the thousands of </w:t>
      </w:r>
      <w:r w:rsidR="009F2A48">
        <w:t>variables</w:t>
      </w:r>
      <w:r>
        <w:t xml:space="preserve"> per class. Nonlinear classifiers such as random forest or logistic regression will benefit tremendously from this amount of data.</w:t>
      </w:r>
    </w:p>
    <w:p w14:paraId="73709DF5" w14:textId="3EC4CF83" w:rsidR="00443D97" w:rsidRDefault="00271B4C">
      <w:pPr>
        <w:rPr>
          <w:color w:val="auto"/>
        </w:rPr>
      </w:pPr>
      <w:r>
        <w:lastRenderedPageBreak/>
        <w:t xml:space="preserve">The first step to understanding the data is performing an exploratory data analysis to gain further understanding to the most obvious traits that impact adoption rates. Before taking a peek at the data, the entire set will be pre-processed and cleaned up removing any anomalies or major data points that could skew the analysis. Because we’re dealing with a large data set, I would simply remove any of the anomalies such as missing labels and not attempt to artificially fill them. If there </w:t>
      </w:r>
      <w:r w:rsidR="009F2A48">
        <w:t>is a</w:t>
      </w:r>
      <w:r>
        <w:t xml:space="preserve"> substantial </w:t>
      </w:r>
      <w:r w:rsidR="00277BA5">
        <w:t>number</w:t>
      </w:r>
      <w:r>
        <w:t xml:space="preserve"> of rows with incomplete </w:t>
      </w:r>
      <w:r w:rsidR="00277BA5">
        <w:t>features,</w:t>
      </w:r>
      <w:r>
        <w:t xml:space="preserve"> I will attempt to handle them accordingly with </w:t>
      </w:r>
      <w:r w:rsidR="009F2A48">
        <w:t>feature engineering</w:t>
      </w:r>
      <w:r>
        <w:t xml:space="preserve"> </w:t>
      </w:r>
      <w:r w:rsidR="00DD7E91">
        <w:t>techniques. The</w:t>
      </w:r>
      <w:r>
        <w:t xml:space="preserve"> data will be looked at holistically before manipulating the data in segments. The </w:t>
      </w:r>
      <w:r w:rsidR="00A20847">
        <w:t xml:space="preserve">next </w:t>
      </w:r>
      <w:r>
        <w:t xml:space="preserve">step will be to analyze each animal by type </w:t>
      </w:r>
      <w:r w:rsidR="00190E57">
        <w:t>e.g.,</w:t>
      </w:r>
      <w:r>
        <w:t xml:space="preserve"> cat</w:t>
      </w:r>
      <w:r w:rsidR="003409A6">
        <w:t>s</w:t>
      </w:r>
      <w:r>
        <w:t xml:space="preserve"> and dogs. Within each type there’s multiple classifications for each animal that range from “Return to owner”, “Euthanasia”, “Adoption”, “Transfer”, and “Died”. All Categorical features as well as the Classification will be one hot encoded while numerical features will be scaled accordingly. A feature that will be carefully processed will be the “age upon outcome”, which currently has varying unit values in days, months, and years. This feature will be converted into</w:t>
      </w:r>
      <w:r w:rsidR="00A20847">
        <w:t xml:space="preserve"> only</w:t>
      </w:r>
      <w:r>
        <w:t xml:space="preserve"> days</w:t>
      </w:r>
      <w:r w:rsidR="00A20847">
        <w:t xml:space="preserve"> with a limitation </w:t>
      </w:r>
      <w:r>
        <w:t>that converting one</w:t>
      </w:r>
      <w:r w:rsidR="00B45C51">
        <w:t>-</w:t>
      </w:r>
      <w:r>
        <w:t xml:space="preserve">year or </w:t>
      </w:r>
      <w:r w:rsidR="00B45C51">
        <w:t>two-year</w:t>
      </w:r>
      <w:r>
        <w:t xml:space="preserve"> values will have a coarse increment of 36</w:t>
      </w:r>
      <w:r w:rsidR="00A20847">
        <w:t xml:space="preserve">5 </w:t>
      </w:r>
      <w:r>
        <w:t>days to 7</w:t>
      </w:r>
      <w:r w:rsidR="00A20847">
        <w:t>30</w:t>
      </w:r>
      <w:r>
        <w:t xml:space="preserve"> days or </w:t>
      </w:r>
      <w:r w:rsidR="001C292C">
        <w:t>etc.</w:t>
      </w:r>
      <w:r>
        <w:t xml:space="preserve"> after it exceeds a </w:t>
      </w:r>
      <w:r w:rsidR="00A20847">
        <w:t xml:space="preserve">single </w:t>
      </w:r>
      <w:r>
        <w:t>year of measurement.</w:t>
      </w:r>
    </w:p>
    <w:p w14:paraId="4268BBA3" w14:textId="7951AA4F" w:rsidR="00443D97" w:rsidRDefault="00651EF0" w:rsidP="00651EF0">
      <w:pPr>
        <w:rPr>
          <w:color w:val="auto"/>
        </w:rPr>
      </w:pPr>
      <w:r>
        <w:t>The data set will be split into a 70% Training, 20% Validation, and %10 Test</w:t>
      </w:r>
      <w:r w:rsidR="00A20847">
        <w:t>ing data</w:t>
      </w:r>
      <w:r>
        <w:t xml:space="preserve"> set.</w:t>
      </w:r>
      <w:r>
        <w:rPr>
          <w:color w:val="auto"/>
        </w:rPr>
        <w:t xml:space="preserve"> </w:t>
      </w:r>
      <w:r w:rsidR="00271B4C">
        <w:t xml:space="preserve">How well the models perform in regards to classification accuracy, Precision, Recall and F1 score, additional post processing may be performed </w:t>
      </w:r>
      <w:r w:rsidR="00A20847">
        <w:t>and cause for a</w:t>
      </w:r>
      <w:r w:rsidR="001F6293">
        <w:t xml:space="preserve"> re-visit</w:t>
      </w:r>
      <w:r w:rsidR="00A20847">
        <w:t xml:space="preserve"> to </w:t>
      </w:r>
      <w:r w:rsidR="001F6293">
        <w:t>our</w:t>
      </w:r>
      <w:r w:rsidR="00271B4C">
        <w:t xml:space="preserve"> “Feature Engineering” </w:t>
      </w:r>
      <w:r w:rsidR="001F6293">
        <w:t>step</w:t>
      </w:r>
      <w:r w:rsidR="00A20847">
        <w:t>. An example would be to</w:t>
      </w:r>
      <w:r w:rsidR="00271B4C">
        <w:t xml:space="preserve"> add additional </w:t>
      </w:r>
      <w:r w:rsidR="00A20847">
        <w:t>grouped features</w:t>
      </w:r>
      <w:r w:rsidR="00271B4C">
        <w:t xml:space="preserve"> such as coat patterns of the pet. For example, for dog breeds of type dalmatian, a description of “white spotted” would be added. </w:t>
      </w:r>
      <w:r w:rsidR="00A20847">
        <w:t>We could also create another group</w:t>
      </w:r>
      <w:r w:rsidR="006D48AB">
        <w:t>ed feature</w:t>
      </w:r>
      <w:r w:rsidR="00A20847">
        <w:t xml:space="preserve"> since</w:t>
      </w:r>
      <w:r w:rsidR="00271B4C">
        <w:t xml:space="preserve"> </w:t>
      </w:r>
      <w:r w:rsidR="006D48AB">
        <w:t xml:space="preserve">the </w:t>
      </w:r>
      <w:r w:rsidR="00271B4C">
        <w:t>data</w:t>
      </w:r>
      <w:r w:rsidR="006D48AB">
        <w:t xml:space="preserve"> </w:t>
      </w:r>
      <w:r w:rsidR="00271B4C">
        <w:t>lists the age of the animal by year</w:t>
      </w:r>
      <w:r w:rsidR="006D48AB">
        <w:t>. A new feature would be to indicate</w:t>
      </w:r>
      <w:r w:rsidR="00271B4C">
        <w:t xml:space="preserve"> if the animal is a kitten/puppy, adult or even elderly. </w:t>
      </w:r>
      <w:r w:rsidR="00271B4C">
        <w:lastRenderedPageBreak/>
        <w:t xml:space="preserve">Depending how well or poorly feature engineering is implemented, the newly created feature(s) may be thrown out to avoid adding complexity to the model and adversely affecting the analysis. </w:t>
      </w:r>
    </w:p>
    <w:p w14:paraId="13E05010" w14:textId="5A67438F" w:rsidR="00212F4F" w:rsidRDefault="00271B4C" w:rsidP="006D48AB">
      <w:r>
        <w:t xml:space="preserve">With the data set compiled, an evaluation of the size will determine which models would be used. The first machine learning technique will be using Random Forest Classifier as it’s known to perform exceptionally well with a data set as the one that’s being analyzed. Attempting to achieve the </w:t>
      </w:r>
      <w:r w:rsidR="00651EF0">
        <w:t>highest series of scores</w:t>
      </w:r>
      <w:r>
        <w:t xml:space="preserve"> would be achieved by adjusting the various parameters such as</w:t>
      </w:r>
      <w:r w:rsidR="006D48AB">
        <w:t xml:space="preserve"> </w:t>
      </w:r>
      <w:r>
        <w:t>“number of decision tree classifiers”,</w:t>
      </w:r>
      <w:r w:rsidR="006D48AB">
        <w:t xml:space="preserve"> and</w:t>
      </w:r>
      <w:r>
        <w:t xml:space="preserve"> “minimum amount of leaf nodes “. </w:t>
      </w:r>
      <w:r w:rsidR="006D48AB">
        <w:t>Conducting</w:t>
      </w:r>
      <w:r>
        <w:t xml:space="preserve"> an analysis using a logistic regression classifier would also be performed and compared to the previous algorithm used. Attempting to yield the </w:t>
      </w:r>
      <w:r w:rsidR="00651EF0">
        <w:t>highest series of scores</w:t>
      </w:r>
      <w:r>
        <w:t xml:space="preserve"> will be made through hyper parameter tuning steps. Both models will be used to test for accuracy against the test set.</w:t>
      </w:r>
      <w:bookmarkStart w:id="0" w:name="_Hlk89522659"/>
      <w:r w:rsidR="006D48AB">
        <w:t xml:space="preserve"> </w:t>
      </w:r>
      <w:r w:rsidR="00E01FEB" w:rsidRPr="00E11B1B">
        <w:t xml:space="preserve">Depending on the results, the </w:t>
      </w:r>
      <w:r w:rsidR="006D48AB">
        <w:t>most accurate</w:t>
      </w:r>
      <w:r w:rsidR="00E01FEB" w:rsidRPr="00E11B1B">
        <w:t xml:space="preserve"> model would be </w:t>
      </w:r>
      <w:r w:rsidR="006D48AB">
        <w:t>used toward</w:t>
      </w:r>
      <w:r w:rsidR="00E01FEB" w:rsidRPr="00E11B1B">
        <w:t xml:space="preserve"> </w:t>
      </w:r>
      <w:r w:rsidR="006D48AB">
        <w:t>the final</w:t>
      </w:r>
      <w:r w:rsidR="00E01FEB" w:rsidRPr="00E11B1B">
        <w:t xml:space="preserve"> predictive</w:t>
      </w:r>
      <w:r w:rsidR="003C1F5E">
        <w:t xml:space="preserve"> tool</w:t>
      </w:r>
      <w:r w:rsidR="006D48AB">
        <w:t xml:space="preserve"> in </w:t>
      </w:r>
      <w:r w:rsidR="00E01FEB" w:rsidRPr="00E11B1B">
        <w:t xml:space="preserve">determining adoption success. </w:t>
      </w:r>
      <w:bookmarkEnd w:id="0"/>
      <w:r w:rsidR="00E63E26">
        <w:t xml:space="preserve">Summarizing all the steps </w:t>
      </w:r>
      <w:r w:rsidR="00A06C78">
        <w:t>t</w:t>
      </w:r>
      <w:r w:rsidR="00E63E26">
        <w:t>hat was just discussed</w:t>
      </w:r>
      <w:r w:rsidR="003C1F5E">
        <w:t xml:space="preserve"> will</w:t>
      </w:r>
      <w:r w:rsidR="00E63E26">
        <w:t xml:space="preserve"> follow a </w:t>
      </w:r>
      <w:r w:rsidR="00A06C78">
        <w:t xml:space="preserve">general KDD methodology as seen in Figure 1. </w:t>
      </w:r>
      <w:r w:rsidR="00212F4F">
        <w:t xml:space="preserve">The reasoning to staying consistent with a KDD methodology is at an abstract level, the KDD field’s primary focus is with the development of methods and techniques for making sense of data </w:t>
      </w:r>
      <w:r w:rsidR="00212F4F">
        <w:fldChar w:fldCharType="begin"/>
      </w:r>
      <w:r w:rsidR="00212F4F">
        <w:instrText xml:space="preserve"> ADDIN ZOTERO_ITEM CSL_CITATION {"citationID":"tlAQXHOV","properties":{"formattedCitation":"(Fayyad et al., 1996)","plainCitation":"(Fayyad et al., 1996)","noteIndex":0},"citationItems":[{"id":51,"uris":["http://zotero.org/users/local/A5HVkfgC/items/BK3KIBNY"],"uri":["http://zotero.org/users/local/A5HVkfgC/items/BK3KIBNY"],"itemData":{"id":51,"type":"article-journal","abstract":"Data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field.","container-title":"AI Magazine","DOI":"10.1609/aimag.v17i3.1230","ISSN":"2371-9621","issue":"3","language":"en","note":"number: 3","page":"37-37","source":"ojs.aaai.org","title":"From Data Mining to Knowledge Discovery in Databases","volume":"17","author":[{"family":"Fayyad","given":"Usama"},{"family":"Piatetsky-Shapiro","given":"Gregory"},{"family":"Smyth","given":"Padhraic"}],"issued":{"date-parts":[["1996",3,15]]}}}],"schema":"https://github.com/citation-style-language/schema/raw/master/csl-citation.json"} </w:instrText>
      </w:r>
      <w:r w:rsidR="00212F4F">
        <w:fldChar w:fldCharType="separate"/>
      </w:r>
      <w:r w:rsidR="00212F4F" w:rsidRPr="00212F4F">
        <w:rPr>
          <w:rFonts w:cs="Times New Roman"/>
        </w:rPr>
        <w:t>(Fayyad et al., 1996)</w:t>
      </w:r>
      <w:r w:rsidR="00212F4F">
        <w:fldChar w:fldCharType="end"/>
      </w:r>
      <w:r w:rsidR="00212F4F">
        <w:t>.</w:t>
      </w:r>
    </w:p>
    <w:p w14:paraId="2F9CD4F4" w14:textId="77777777" w:rsidR="00212F4F" w:rsidRDefault="00212F4F">
      <w:pPr>
        <w:ind w:firstLine="0"/>
      </w:pPr>
    </w:p>
    <w:p w14:paraId="79C41BE5" w14:textId="7B105170" w:rsidR="00443D97" w:rsidRDefault="001B703B">
      <w:pPr>
        <w:ind w:firstLine="0"/>
      </w:pPr>
      <w:r>
        <w:rPr>
          <w:noProof/>
        </w:rPr>
        <w:lastRenderedPageBreak/>
        <w:drawing>
          <wp:inline distT="0" distB="0" distL="0" distR="0" wp14:anchorId="6A07FF1C" wp14:editId="426B33AE">
            <wp:extent cx="5933440" cy="347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3479800"/>
                    </a:xfrm>
                    <a:prstGeom prst="rect">
                      <a:avLst/>
                    </a:prstGeom>
                    <a:noFill/>
                    <a:ln>
                      <a:noFill/>
                    </a:ln>
                  </pic:spPr>
                </pic:pic>
              </a:graphicData>
            </a:graphic>
          </wp:inline>
        </w:drawing>
      </w:r>
    </w:p>
    <w:p w14:paraId="71EE6E02" w14:textId="5B5072C4" w:rsidR="001B703B" w:rsidRPr="00B41947" w:rsidRDefault="001B703B" w:rsidP="001B703B">
      <w:pPr>
        <w:ind w:firstLine="0"/>
        <w:jc w:val="center"/>
        <w:rPr>
          <w:b/>
          <w:bCs/>
          <w:color w:val="auto"/>
        </w:rPr>
      </w:pPr>
      <w:r w:rsidRPr="00B41947">
        <w:rPr>
          <w:b/>
          <w:bCs/>
        </w:rPr>
        <w:t>Figure 1: KDD Methodology</w:t>
      </w:r>
    </w:p>
    <w:p w14:paraId="736F1C0C" w14:textId="7D61141D" w:rsidR="00443D97" w:rsidRPr="006303CC" w:rsidRDefault="00757F84">
      <w:pPr>
        <w:ind w:firstLine="0"/>
        <w:rPr>
          <w:b/>
          <w:bCs/>
          <w:color w:val="auto"/>
        </w:rPr>
      </w:pPr>
      <w:r w:rsidRPr="006303CC">
        <w:rPr>
          <w:b/>
          <w:bCs/>
        </w:rPr>
        <w:t>4</w:t>
      </w:r>
      <w:r w:rsidR="00271B4C" w:rsidRPr="006303CC">
        <w:rPr>
          <w:b/>
          <w:bCs/>
        </w:rPr>
        <w:t>.2</w:t>
      </w:r>
      <w:r w:rsidR="00271B4C" w:rsidRPr="006303CC">
        <w:rPr>
          <w:b/>
          <w:bCs/>
        </w:rPr>
        <w:tab/>
        <w:t>Data Collection</w:t>
      </w:r>
    </w:p>
    <w:p w14:paraId="0893DBF1" w14:textId="5AD65A38" w:rsidR="00443D97" w:rsidRDefault="005C31E4">
      <w:r>
        <w:t xml:space="preserve">This section consists of the primary data set that was used for this capstone. </w:t>
      </w:r>
      <w:r w:rsidR="00277BA5">
        <w:t>At the time while w</w:t>
      </w:r>
      <w:r>
        <w:t>orking with the data set from Austin Animal Center Shelter</w:t>
      </w:r>
      <w:r w:rsidR="00277BA5">
        <w:t xml:space="preserve">, the total data set consisted of over 125 thousand inputs with a </w:t>
      </w:r>
      <w:r w:rsidR="003C1F5E">
        <w:t>date</w:t>
      </w:r>
      <w:r w:rsidR="00277BA5">
        <w:t xml:space="preserve"> range from 2013 to 2021. The input data was time</w:t>
      </w:r>
      <w:r w:rsidR="003C1F5E">
        <w:t xml:space="preserve"> s</w:t>
      </w:r>
      <w:r w:rsidR="00277BA5">
        <w:t>tamped down the</w:t>
      </w:r>
      <w:r w:rsidR="003C1F5E">
        <w:t xml:space="preserve"> minute</w:t>
      </w:r>
      <w:r w:rsidR="00277BA5">
        <w:t xml:space="preserve"> of the day. </w:t>
      </w:r>
      <w:r w:rsidR="00253117">
        <w:t>The reason for se</w:t>
      </w:r>
      <w:r w:rsidR="004E1AC6">
        <w:t>ttling on the data set provided by the City of Austin was</w:t>
      </w:r>
      <w:r w:rsidR="003C1F5E">
        <w:t xml:space="preserve"> due to them being </w:t>
      </w:r>
      <w:r w:rsidR="004E1AC6">
        <w:t xml:space="preserve">known for the largest no kill animal shelter with the largest publicly available data set. </w:t>
      </w:r>
      <w:r w:rsidR="00253117">
        <w:t xml:space="preserve">The data set was imported directly from the Austin animal web portal. </w:t>
      </w:r>
      <w:r w:rsidR="004E1AC6">
        <w:t>Within the data set included features</w:t>
      </w:r>
      <w:r w:rsidR="00253117">
        <w:t xml:space="preserve">: </w:t>
      </w:r>
      <w:r w:rsidR="004E1AC6">
        <w:t xml:space="preserve">animal id, name, datetime, </w:t>
      </w:r>
      <w:proofErr w:type="spellStart"/>
      <w:r w:rsidR="004E1AC6">
        <w:t>monthyear</w:t>
      </w:r>
      <w:proofErr w:type="spellEnd"/>
      <w:r w:rsidR="004E1AC6">
        <w:t>, date of birth, outcome type, outcome subtype, animal type, sex upon outcome, age upon outcome, breed, and color</w:t>
      </w:r>
      <w:r w:rsidR="00253117">
        <w:t xml:space="preserve">. The feature that we will consider the target </w:t>
      </w:r>
      <w:r w:rsidR="00FD3DA5">
        <w:t xml:space="preserve">output variable will be outcome type which included: </w:t>
      </w:r>
      <w:r w:rsidR="00FF5970">
        <w:t>a</w:t>
      </w:r>
      <w:r w:rsidR="00FD3DA5">
        <w:t xml:space="preserve">doption, </w:t>
      </w:r>
      <w:r w:rsidR="00FF5970">
        <w:t>d</w:t>
      </w:r>
      <w:r w:rsidR="00FD3DA5">
        <w:t xml:space="preserve">ied, </w:t>
      </w:r>
      <w:r w:rsidR="00FF5970">
        <w:t>d</w:t>
      </w:r>
      <w:r w:rsidR="00FD3DA5">
        <w:t xml:space="preserve">isposal, </w:t>
      </w:r>
      <w:r w:rsidR="00FF5970">
        <w:t>m</w:t>
      </w:r>
      <w:r w:rsidR="00FD3DA5">
        <w:t xml:space="preserve">issing, </w:t>
      </w:r>
      <w:r w:rsidR="00FF5970">
        <w:t>r</w:t>
      </w:r>
      <w:r w:rsidR="00FD3DA5">
        <w:t xml:space="preserve">elocate, </w:t>
      </w:r>
      <w:r w:rsidR="00FF5970">
        <w:t>return</w:t>
      </w:r>
      <w:r w:rsidR="00FD3DA5">
        <w:t xml:space="preserve"> to owner, </w:t>
      </w:r>
      <w:r w:rsidR="00FF5970">
        <w:t>r</w:t>
      </w:r>
      <w:r w:rsidR="00FD3DA5">
        <w:t xml:space="preserve">eturn to </w:t>
      </w:r>
      <w:r w:rsidR="00FF5970">
        <w:t>a</w:t>
      </w:r>
      <w:r w:rsidR="00FD3DA5">
        <w:t>doption, as well as unwanted labels that would need further processing to clean up.</w:t>
      </w:r>
      <w:r w:rsidR="00B85E87">
        <w:t xml:space="preserve"> All other features outside of </w:t>
      </w:r>
      <w:r w:rsidR="00B85E87">
        <w:lastRenderedPageBreak/>
        <w:t xml:space="preserve">“outcome type” were used </w:t>
      </w:r>
      <w:r w:rsidR="003C1F5E">
        <w:t>while training the classifier when</w:t>
      </w:r>
      <w:r w:rsidR="00B85E87">
        <w:t xml:space="preserve"> build</w:t>
      </w:r>
      <w:r w:rsidR="003C1F5E">
        <w:t>ing</w:t>
      </w:r>
      <w:r w:rsidR="00B85E87">
        <w:t xml:space="preserve"> the machine learning model.</w:t>
      </w:r>
    </w:p>
    <w:p w14:paraId="6ED003FA" w14:textId="47AB16AD" w:rsidR="00757F84" w:rsidRPr="006303CC" w:rsidRDefault="00757F84" w:rsidP="00757F84">
      <w:pPr>
        <w:ind w:firstLine="0"/>
        <w:rPr>
          <w:b/>
          <w:bCs/>
        </w:rPr>
      </w:pPr>
      <w:r w:rsidRPr="006303CC">
        <w:rPr>
          <w:b/>
          <w:bCs/>
        </w:rPr>
        <w:t>4.3</w:t>
      </w:r>
      <w:r w:rsidRPr="006303CC">
        <w:rPr>
          <w:b/>
          <w:bCs/>
        </w:rPr>
        <w:tab/>
        <w:t>Analytical methods</w:t>
      </w:r>
    </w:p>
    <w:p w14:paraId="2D292329" w14:textId="015BF864" w:rsidR="00F56336" w:rsidRPr="0093110E" w:rsidRDefault="00F56336" w:rsidP="00757F84">
      <w:pPr>
        <w:ind w:firstLine="0"/>
      </w:pPr>
      <w:r>
        <w:tab/>
        <w:t>Before building up any models the first step was to analyze the raw data points in the data set to see what we were working with. Upon searching for all the unique animal types entered into the database we found the data base consisted of cats, dogs, bird, livestock and other animals.</w:t>
      </w:r>
      <w:r w:rsidR="0093110E">
        <w:t xml:space="preserve"> To minimize any data confusion and keep the scope of the project minimal all animals other than cats or dogs will be removed from the data set. Removing all the unwanted animal types from the data set trimmed our total entries </w:t>
      </w:r>
      <w:r w:rsidR="00A63AAE">
        <w:t>from</w:t>
      </w:r>
      <w:r w:rsidR="0093110E">
        <w:t xml:space="preserve"> 125 thousand down to 117 thousand shelter inputs</w:t>
      </w:r>
      <w:r w:rsidR="002E10BD">
        <w:t>. The breakdown between cats and dogs can be seen in figure 2.</w:t>
      </w:r>
      <w:r>
        <w:tab/>
      </w:r>
    </w:p>
    <w:p w14:paraId="236F1D82" w14:textId="40DDC0DE" w:rsidR="00443D97" w:rsidRDefault="00271B4C">
      <w:pPr>
        <w:ind w:firstLine="0"/>
        <w:rPr>
          <w:color w:val="auto"/>
        </w:rPr>
      </w:pPr>
      <w:r>
        <w:rPr>
          <w:noProof/>
        </w:rPr>
        <w:drawing>
          <wp:inline distT="0" distB="0" distL="0" distR="0" wp14:anchorId="284B919F" wp14:editId="761E3EE0">
            <wp:extent cx="5943600" cy="40005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5943600" cy="4000500"/>
                    </a:xfrm>
                    <a:prstGeom prst="rect">
                      <a:avLst/>
                    </a:prstGeom>
                  </pic:spPr>
                </pic:pic>
              </a:graphicData>
            </a:graphic>
          </wp:inline>
        </w:drawing>
      </w:r>
    </w:p>
    <w:p w14:paraId="35BD8F47" w14:textId="77777777" w:rsidR="002E10BD" w:rsidRDefault="002E10BD" w:rsidP="002E10BD">
      <w:pPr>
        <w:ind w:firstLine="0"/>
        <w:jc w:val="center"/>
        <w:rPr>
          <w:b/>
          <w:bCs/>
          <w:color w:val="auto"/>
        </w:rPr>
      </w:pPr>
      <w:r>
        <w:rPr>
          <w:b/>
          <w:bCs/>
          <w:color w:val="auto"/>
        </w:rPr>
        <w:t>Figure 2: Total Count for Cats &amp; Dogs</w:t>
      </w:r>
    </w:p>
    <w:p w14:paraId="163CCE28" w14:textId="77777777" w:rsidR="002E10BD" w:rsidRDefault="002E10BD">
      <w:pPr>
        <w:ind w:firstLine="0"/>
        <w:rPr>
          <w:color w:val="auto"/>
        </w:rPr>
      </w:pPr>
    </w:p>
    <w:p w14:paraId="1020610D" w14:textId="411A564C" w:rsidR="002E10BD" w:rsidRDefault="002E10BD">
      <w:pPr>
        <w:ind w:firstLine="0"/>
        <w:rPr>
          <w:color w:val="auto"/>
        </w:rPr>
      </w:pPr>
      <w:r>
        <w:rPr>
          <w:color w:val="auto"/>
        </w:rPr>
        <w:lastRenderedPageBreak/>
        <w:tab/>
        <w:t xml:space="preserve">Further steps were then made to understand the outcome types broken down between cats and dogs. Figure 3 shows </w:t>
      </w:r>
      <w:r w:rsidR="0023705B">
        <w:rPr>
          <w:color w:val="auto"/>
        </w:rPr>
        <w:t>the breakdown between animals and gives us insight that cats seemed to be Adopted less,</w:t>
      </w:r>
      <w:r w:rsidR="00A63AAE">
        <w:rPr>
          <w:color w:val="auto"/>
        </w:rPr>
        <w:t xml:space="preserve"> with</w:t>
      </w:r>
      <w:r w:rsidR="0023705B">
        <w:rPr>
          <w:color w:val="auto"/>
        </w:rPr>
        <w:t xml:space="preserve"> less chances of returning to owners</w:t>
      </w:r>
      <w:r w:rsidR="0023705B" w:rsidRPr="0023705B">
        <w:rPr>
          <w:color w:val="auto"/>
        </w:rPr>
        <w:t xml:space="preserve"> </w:t>
      </w:r>
      <w:r w:rsidR="0023705B">
        <w:rPr>
          <w:color w:val="auto"/>
        </w:rPr>
        <w:t>and have higher shelter transfers. While</w:t>
      </w:r>
      <w:r w:rsidR="00A63AAE">
        <w:rPr>
          <w:color w:val="auto"/>
        </w:rPr>
        <w:t xml:space="preserve"> for dogs it was </w:t>
      </w:r>
      <w:r w:rsidR="00FC3670">
        <w:rPr>
          <w:color w:val="auto"/>
        </w:rPr>
        <w:t xml:space="preserve">the opposite with </w:t>
      </w:r>
      <w:r w:rsidR="0023705B">
        <w:rPr>
          <w:color w:val="auto"/>
        </w:rPr>
        <w:t>higher chance of adoption</w:t>
      </w:r>
      <w:r w:rsidR="00FC3670">
        <w:rPr>
          <w:color w:val="auto"/>
        </w:rPr>
        <w:t>, higher return rate to owners</w:t>
      </w:r>
      <w:r w:rsidR="00A63AAE">
        <w:rPr>
          <w:color w:val="auto"/>
        </w:rPr>
        <w:t xml:space="preserve">, and </w:t>
      </w:r>
      <w:r w:rsidR="00FC3670">
        <w:rPr>
          <w:color w:val="auto"/>
        </w:rPr>
        <w:t>a lower ratio of transfers to that of cats.</w:t>
      </w:r>
      <w:r w:rsidR="0023705B">
        <w:rPr>
          <w:color w:val="auto"/>
        </w:rPr>
        <w:t xml:space="preserve"> </w:t>
      </w:r>
    </w:p>
    <w:p w14:paraId="0978B8C0" w14:textId="77777777" w:rsidR="00443D97" w:rsidRDefault="00271B4C">
      <w:pPr>
        <w:ind w:firstLine="0"/>
        <w:rPr>
          <w:color w:val="auto"/>
        </w:rPr>
      </w:pPr>
      <w:r>
        <w:rPr>
          <w:noProof/>
        </w:rPr>
        <w:drawing>
          <wp:inline distT="0" distB="0" distL="0" distR="0" wp14:anchorId="015F0779" wp14:editId="35AE563E">
            <wp:extent cx="5943600" cy="406463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tretch>
                      <a:fillRect/>
                    </a:stretch>
                  </pic:blipFill>
                  <pic:spPr bwMode="auto">
                    <a:xfrm>
                      <a:off x="0" y="0"/>
                      <a:ext cx="5943600" cy="4064635"/>
                    </a:xfrm>
                    <a:prstGeom prst="rect">
                      <a:avLst/>
                    </a:prstGeom>
                  </pic:spPr>
                </pic:pic>
              </a:graphicData>
            </a:graphic>
          </wp:inline>
        </w:drawing>
      </w:r>
    </w:p>
    <w:p w14:paraId="77545D23" w14:textId="6F1506AB" w:rsidR="00443D97" w:rsidRDefault="00271B4C">
      <w:pPr>
        <w:ind w:firstLine="0"/>
        <w:jc w:val="center"/>
        <w:rPr>
          <w:b/>
          <w:bCs/>
          <w:color w:val="auto"/>
        </w:rPr>
      </w:pPr>
      <w:r>
        <w:rPr>
          <w:b/>
          <w:bCs/>
          <w:color w:val="auto"/>
        </w:rPr>
        <w:t xml:space="preserve">Figure </w:t>
      </w:r>
      <w:r w:rsidR="00B41947">
        <w:rPr>
          <w:b/>
          <w:bCs/>
          <w:color w:val="auto"/>
        </w:rPr>
        <w:t>3</w:t>
      </w:r>
      <w:r>
        <w:rPr>
          <w:b/>
          <w:bCs/>
          <w:color w:val="auto"/>
        </w:rPr>
        <w:t xml:space="preserve">: </w:t>
      </w:r>
      <w:r w:rsidR="002E10BD">
        <w:rPr>
          <w:b/>
          <w:bCs/>
          <w:color w:val="auto"/>
        </w:rPr>
        <w:t>Outcome Type Broken Down Between Animal</w:t>
      </w:r>
    </w:p>
    <w:p w14:paraId="14ADB2FA" w14:textId="611D206C" w:rsidR="00FC3670" w:rsidRPr="00FC3670" w:rsidRDefault="00FC3670" w:rsidP="00FC3670">
      <w:pPr>
        <w:rPr>
          <w:color w:val="auto"/>
        </w:rPr>
      </w:pPr>
      <w:r>
        <w:rPr>
          <w:color w:val="auto"/>
        </w:rPr>
        <w:t>Looking at figure 4, it’s seen that one of the major features that have a correlation to adoption rates is whether or not the animal is spayed or neutered.</w:t>
      </w:r>
      <w:r w:rsidR="00134E60">
        <w:rPr>
          <w:color w:val="auto"/>
        </w:rPr>
        <w:t xml:space="preserve"> Unfortunately,</w:t>
      </w:r>
      <w:r w:rsidR="002A3DDD">
        <w:rPr>
          <w:color w:val="auto"/>
        </w:rPr>
        <w:t xml:space="preserve"> this may be </w:t>
      </w:r>
      <w:r w:rsidR="00134E60">
        <w:rPr>
          <w:color w:val="auto"/>
        </w:rPr>
        <w:t xml:space="preserve">an example where correlation does not imply causation. </w:t>
      </w:r>
      <w:r w:rsidR="00A63AAE">
        <w:rPr>
          <w:color w:val="auto"/>
        </w:rPr>
        <w:t>For reasons that f</w:t>
      </w:r>
      <w:r w:rsidR="00134E60">
        <w:rPr>
          <w:color w:val="auto"/>
        </w:rPr>
        <w:t>urther research</w:t>
      </w:r>
      <w:r w:rsidR="002A3DDD">
        <w:rPr>
          <w:color w:val="auto"/>
        </w:rPr>
        <w:t xml:space="preserve"> found that a majority of states have implemented a mandatory spay and neuter law to help with the overpopulation of homeless animals </w:t>
      </w:r>
      <w:r w:rsidR="002A3DDD">
        <w:rPr>
          <w:color w:val="auto"/>
        </w:rPr>
        <w:fldChar w:fldCharType="begin"/>
      </w:r>
      <w:r w:rsidR="002A3DDD">
        <w:rPr>
          <w:color w:val="auto"/>
        </w:rPr>
        <w:instrText xml:space="preserve"> ADDIN ZOTERO_ITEM CSL_CITATION {"citationID":"eoN5LtQK","properties":{"formattedCitation":"(Hodges, 2010)","plainCitation":"(Hodges, 2010)","noteIndex":0},"citationItems":[{"id":55,"uris":["http://zotero.org/users/local/A5HVkfgC/items/KBFHED98"],"uri":["http://zotero.org/users/local/A5HVkfgC/items/KBFHED98"],"itemData":{"id":55,"type":"webpage","title":"State Spay and Neuter Laws | Animal Legal &amp; Historical Center","URL":"https://www.animallaw.info/intro/state-spay-and-neuter-laws","author":[{"family":"Hodges","given":"Cynthia"}],"accessed":{"date-parts":[["2021",11,29]]},"issued":{"date-parts":[["2010"]]}}}],"schema":"https://github.com/citation-style-language/schema/raw/master/csl-citation.json"} </w:instrText>
      </w:r>
      <w:r w:rsidR="002A3DDD">
        <w:rPr>
          <w:color w:val="auto"/>
        </w:rPr>
        <w:fldChar w:fldCharType="separate"/>
      </w:r>
      <w:r w:rsidR="002A3DDD" w:rsidRPr="002A3DDD">
        <w:rPr>
          <w:rFonts w:cs="Times New Roman"/>
        </w:rPr>
        <w:t>(Hodges, 2010)</w:t>
      </w:r>
      <w:r w:rsidR="002A3DDD">
        <w:rPr>
          <w:color w:val="auto"/>
        </w:rPr>
        <w:fldChar w:fldCharType="end"/>
      </w:r>
      <w:r w:rsidR="002A3DDD">
        <w:rPr>
          <w:color w:val="auto"/>
        </w:rPr>
        <w:t>.</w:t>
      </w:r>
    </w:p>
    <w:p w14:paraId="0101EA1C" w14:textId="77777777" w:rsidR="00443D97" w:rsidRDefault="00271B4C">
      <w:pPr>
        <w:ind w:firstLine="0"/>
        <w:rPr>
          <w:color w:val="auto"/>
        </w:rPr>
      </w:pPr>
      <w:r>
        <w:rPr>
          <w:noProof/>
        </w:rPr>
        <w:lastRenderedPageBreak/>
        <w:drawing>
          <wp:inline distT="0" distB="0" distL="0" distR="0" wp14:anchorId="7C2F6595" wp14:editId="4159015C">
            <wp:extent cx="5943600" cy="38309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a:stretch>
                      <a:fillRect/>
                    </a:stretch>
                  </pic:blipFill>
                  <pic:spPr bwMode="auto">
                    <a:xfrm>
                      <a:off x="0" y="0"/>
                      <a:ext cx="5943600" cy="3830955"/>
                    </a:xfrm>
                    <a:prstGeom prst="rect">
                      <a:avLst/>
                    </a:prstGeom>
                  </pic:spPr>
                </pic:pic>
              </a:graphicData>
            </a:graphic>
          </wp:inline>
        </w:drawing>
      </w:r>
    </w:p>
    <w:p w14:paraId="417ED1EB" w14:textId="4C289A11" w:rsidR="00443D97" w:rsidRDefault="00271B4C">
      <w:pPr>
        <w:ind w:firstLine="0"/>
        <w:jc w:val="center"/>
        <w:rPr>
          <w:b/>
          <w:bCs/>
          <w:color w:val="auto"/>
        </w:rPr>
      </w:pPr>
      <w:r>
        <w:rPr>
          <w:b/>
          <w:bCs/>
          <w:color w:val="auto"/>
        </w:rPr>
        <w:t xml:space="preserve">Figure </w:t>
      </w:r>
      <w:r w:rsidR="00B41947">
        <w:rPr>
          <w:b/>
          <w:bCs/>
          <w:color w:val="auto"/>
        </w:rPr>
        <w:t>4</w:t>
      </w:r>
      <w:r>
        <w:rPr>
          <w:b/>
          <w:bCs/>
          <w:color w:val="auto"/>
        </w:rPr>
        <w:t xml:space="preserve">: </w:t>
      </w:r>
      <w:r w:rsidR="00FC3670">
        <w:rPr>
          <w:b/>
          <w:bCs/>
          <w:color w:val="auto"/>
        </w:rPr>
        <w:t>Outcome Type Broken Down to Sex Upon Outcome</w:t>
      </w:r>
    </w:p>
    <w:p w14:paraId="4CAB626E" w14:textId="5190BA23" w:rsidR="002A3DDD" w:rsidRPr="00E44218" w:rsidRDefault="00E44218" w:rsidP="002A3DDD">
      <w:pPr>
        <w:ind w:firstLine="0"/>
        <w:rPr>
          <w:color w:val="auto"/>
        </w:rPr>
      </w:pPr>
      <w:r>
        <w:rPr>
          <w:b/>
          <w:bCs/>
          <w:color w:val="auto"/>
        </w:rPr>
        <w:tab/>
      </w:r>
      <w:r>
        <w:rPr>
          <w:color w:val="auto"/>
        </w:rPr>
        <w:t xml:space="preserve">Using the </w:t>
      </w:r>
      <w:r w:rsidR="008333FA">
        <w:rPr>
          <w:color w:val="auto"/>
        </w:rPr>
        <w:t xml:space="preserve">date time </w:t>
      </w:r>
      <w:r w:rsidR="007E54D2">
        <w:rPr>
          <w:color w:val="auto"/>
        </w:rPr>
        <w:t xml:space="preserve">feature </w:t>
      </w:r>
      <w:r w:rsidR="008333FA">
        <w:rPr>
          <w:color w:val="auto"/>
        </w:rPr>
        <w:t xml:space="preserve">which is also the for </w:t>
      </w:r>
      <w:r w:rsidR="007E54D2">
        <w:rPr>
          <w:color w:val="auto"/>
        </w:rPr>
        <w:t xml:space="preserve">time of intake for </w:t>
      </w:r>
      <w:r w:rsidR="008333FA">
        <w:rPr>
          <w:color w:val="auto"/>
        </w:rPr>
        <w:t>each data entry it was possible to perform a time domain analysis on the overall shelter activity</w:t>
      </w:r>
      <w:r w:rsidR="00DC34BD">
        <w:rPr>
          <w:color w:val="auto"/>
        </w:rPr>
        <w:t xml:space="preserve"> shown in figure 5</w:t>
      </w:r>
      <w:r w:rsidR="008333FA">
        <w:rPr>
          <w:color w:val="auto"/>
        </w:rPr>
        <w:t xml:space="preserve">. From this we could see during the summer of every year activity slowly ramped up and spiked before settling down </w:t>
      </w:r>
      <w:r w:rsidR="007E54D2">
        <w:rPr>
          <w:color w:val="auto"/>
        </w:rPr>
        <w:t>by the end of the year</w:t>
      </w:r>
      <w:r w:rsidR="008333FA">
        <w:rPr>
          <w:color w:val="auto"/>
        </w:rPr>
        <w:t>.</w:t>
      </w:r>
      <w:r w:rsidR="007E54D2">
        <w:rPr>
          <w:color w:val="auto"/>
        </w:rPr>
        <w:t xml:space="preserve"> This gives us further insight that shelters are very overwhelmed during these periods of the year and could use any bit of help to reduce the strain. An article pointed out that during the peak seasons of animal </w:t>
      </w:r>
      <w:r w:rsidR="00DC34BD">
        <w:rPr>
          <w:color w:val="auto"/>
        </w:rPr>
        <w:t xml:space="preserve">intakes is also the same time pet adoptions temporarily dip </w:t>
      </w:r>
      <w:r w:rsidR="00DC34BD">
        <w:rPr>
          <w:color w:val="auto"/>
        </w:rPr>
        <w:fldChar w:fldCharType="begin"/>
      </w:r>
      <w:r w:rsidR="00DC34BD">
        <w:rPr>
          <w:color w:val="auto"/>
        </w:rPr>
        <w:instrText xml:space="preserve"> ADDIN ZOTERO_ITEM CSL_CITATION {"citationID":"fCnJBgcv","properties":{"formattedCitation":"(Mu\\uc0\\u241{}oz, 2019)","plainCitation":"(Muñoz, 2019)","noteIndex":0},"citationItems":[{"id":57,"uris":["http://zotero.org/users/local/A5HVkfgC/items/QRYAEUUL"],"uri":["http://zotero.org/users/local/A5HVkfgC/items/QRYAEUUL"],"itemData":{"id":57,"type":"webpage","abstract":"While most people can’t wait for summer fun, it’s a time that can really stress out Animal Services professionals caring for pets in animal shelters. Across the country, summer is the peak season w…","container-title":"Miami's Community News","language":"en-US","title":"Why the animal shelter population soars during summer months","URL":"https://communitynewspapers.com/doraltribune/why-the-animal-shelter-population-soars-during-summer-months/","author":[{"family":"Muñoz","given":"Alex"}],"accessed":{"date-parts":[["2021",11,29]]},"issued":{"date-parts":[["2019",5,15]]}}}],"schema":"https://github.com/citation-style-language/schema/raw/master/csl-citation.json"} </w:instrText>
      </w:r>
      <w:r w:rsidR="00DC34BD">
        <w:rPr>
          <w:color w:val="auto"/>
        </w:rPr>
        <w:fldChar w:fldCharType="separate"/>
      </w:r>
      <w:r w:rsidR="00DC34BD" w:rsidRPr="00DC34BD">
        <w:rPr>
          <w:rFonts w:cs="Times New Roman"/>
        </w:rPr>
        <w:t>(Muñoz, 2019)</w:t>
      </w:r>
      <w:r w:rsidR="00DC34BD">
        <w:rPr>
          <w:color w:val="auto"/>
        </w:rPr>
        <w:fldChar w:fldCharType="end"/>
      </w:r>
      <w:r w:rsidR="00DC34BD">
        <w:rPr>
          <w:color w:val="auto"/>
        </w:rPr>
        <w:t>.</w:t>
      </w:r>
    </w:p>
    <w:p w14:paraId="3948027C" w14:textId="77777777" w:rsidR="00443D97" w:rsidRDefault="00271B4C">
      <w:pPr>
        <w:ind w:firstLine="0"/>
        <w:rPr>
          <w:b/>
          <w:bCs/>
          <w:color w:val="auto"/>
        </w:rPr>
      </w:pPr>
      <w:r>
        <w:rPr>
          <w:noProof/>
        </w:rPr>
        <w:lastRenderedPageBreak/>
        <w:drawing>
          <wp:inline distT="0" distB="0" distL="0" distR="0" wp14:anchorId="0E96068F" wp14:editId="2C865126">
            <wp:extent cx="5936615" cy="20923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2"/>
                    <a:stretch>
                      <a:fillRect/>
                    </a:stretch>
                  </pic:blipFill>
                  <pic:spPr bwMode="auto">
                    <a:xfrm>
                      <a:off x="0" y="0"/>
                      <a:ext cx="5936615" cy="2092325"/>
                    </a:xfrm>
                    <a:prstGeom prst="rect">
                      <a:avLst/>
                    </a:prstGeom>
                  </pic:spPr>
                </pic:pic>
              </a:graphicData>
            </a:graphic>
          </wp:inline>
        </w:drawing>
      </w:r>
    </w:p>
    <w:p w14:paraId="1A941362" w14:textId="46D782DE" w:rsidR="00443D97" w:rsidRDefault="00271B4C">
      <w:pPr>
        <w:ind w:firstLine="0"/>
        <w:jc w:val="center"/>
        <w:rPr>
          <w:b/>
          <w:bCs/>
          <w:color w:val="auto"/>
        </w:rPr>
      </w:pPr>
      <w:r>
        <w:rPr>
          <w:b/>
          <w:bCs/>
          <w:color w:val="auto"/>
        </w:rPr>
        <w:t xml:space="preserve">Figure </w:t>
      </w:r>
      <w:r w:rsidR="00B41947">
        <w:rPr>
          <w:b/>
          <w:bCs/>
          <w:color w:val="auto"/>
        </w:rPr>
        <w:t>5</w:t>
      </w:r>
      <w:r>
        <w:rPr>
          <w:b/>
          <w:bCs/>
          <w:color w:val="auto"/>
        </w:rPr>
        <w:t xml:space="preserve">: </w:t>
      </w:r>
      <w:r w:rsidR="00DC34BD">
        <w:rPr>
          <w:b/>
          <w:bCs/>
          <w:color w:val="auto"/>
        </w:rPr>
        <w:t xml:space="preserve">Overall </w:t>
      </w:r>
      <w:r w:rsidR="005B293B">
        <w:rPr>
          <w:b/>
          <w:bCs/>
          <w:color w:val="auto"/>
        </w:rPr>
        <w:t>S</w:t>
      </w:r>
      <w:r w:rsidR="00DC34BD">
        <w:rPr>
          <w:b/>
          <w:bCs/>
          <w:color w:val="auto"/>
        </w:rPr>
        <w:t xml:space="preserve">helter Activity </w:t>
      </w:r>
      <w:r w:rsidR="005B293B">
        <w:rPr>
          <w:b/>
          <w:bCs/>
          <w:color w:val="auto"/>
        </w:rPr>
        <w:t>for</w:t>
      </w:r>
      <w:r w:rsidR="00DC34BD">
        <w:rPr>
          <w:b/>
          <w:bCs/>
          <w:color w:val="auto"/>
        </w:rPr>
        <w:t xml:space="preserve"> </w:t>
      </w:r>
      <w:r w:rsidR="005B293B">
        <w:rPr>
          <w:b/>
          <w:bCs/>
          <w:color w:val="auto"/>
        </w:rPr>
        <w:t>A</w:t>
      </w:r>
      <w:r w:rsidR="00DC34BD">
        <w:rPr>
          <w:b/>
          <w:bCs/>
          <w:color w:val="auto"/>
        </w:rPr>
        <w:t xml:space="preserve">ll </w:t>
      </w:r>
      <w:r w:rsidR="005B293B">
        <w:rPr>
          <w:b/>
          <w:bCs/>
          <w:color w:val="auto"/>
        </w:rPr>
        <w:t>Y</w:t>
      </w:r>
      <w:r w:rsidR="00DC34BD">
        <w:rPr>
          <w:b/>
          <w:bCs/>
          <w:color w:val="auto"/>
        </w:rPr>
        <w:t>ears</w:t>
      </w:r>
    </w:p>
    <w:p w14:paraId="7CDFE772" w14:textId="5FEE33D9" w:rsidR="005B293B" w:rsidRPr="00C7179C" w:rsidRDefault="000273A8" w:rsidP="000273A8">
      <w:pPr>
        <w:ind w:firstLine="0"/>
        <w:rPr>
          <w:color w:val="auto"/>
        </w:rPr>
      </w:pPr>
      <w:r>
        <w:rPr>
          <w:b/>
          <w:bCs/>
          <w:color w:val="auto"/>
        </w:rPr>
        <w:tab/>
      </w:r>
      <w:r w:rsidR="00C7179C">
        <w:rPr>
          <w:color w:val="auto"/>
        </w:rPr>
        <w:t>Taking the overall shelter data and breaking it down into the</w:t>
      </w:r>
      <w:r w:rsidR="005C02A6">
        <w:rPr>
          <w:color w:val="auto"/>
        </w:rPr>
        <w:t xml:space="preserve"> possible outcomes</w:t>
      </w:r>
      <w:r w:rsidR="00C7179C">
        <w:rPr>
          <w:color w:val="auto"/>
        </w:rPr>
        <w:t>: return to owner, return to adoption, transfer,</w:t>
      </w:r>
      <w:r w:rsidR="005C02A6">
        <w:rPr>
          <w:color w:val="auto"/>
        </w:rPr>
        <w:t xml:space="preserve"> adoption</w:t>
      </w:r>
      <w:r w:rsidR="00C7179C">
        <w:rPr>
          <w:color w:val="auto"/>
        </w:rPr>
        <w:t xml:space="preserve"> died, euthanasia</w:t>
      </w:r>
      <w:r w:rsidR="005C02A6">
        <w:rPr>
          <w:color w:val="auto"/>
        </w:rPr>
        <w:t xml:space="preserve"> we can chart the data over time seen on figure 6. To perform this step, all the data was </w:t>
      </w:r>
      <w:r w:rsidR="005D7C16">
        <w:rPr>
          <w:color w:val="auto"/>
        </w:rPr>
        <w:t>filtered</w:t>
      </w:r>
      <w:r w:rsidR="005C02A6">
        <w:rPr>
          <w:color w:val="auto"/>
        </w:rPr>
        <w:t xml:space="preserve"> into a single day before it was charted.</w:t>
      </w:r>
      <w:r w:rsidR="004A5890">
        <w:rPr>
          <w:color w:val="auto"/>
        </w:rPr>
        <w:t xml:space="preserve"> </w:t>
      </w:r>
      <w:r w:rsidR="005C02A6">
        <w:rPr>
          <w:color w:val="auto"/>
        </w:rPr>
        <w:t>Judging from the data it seems that euthanasia’s performed</w:t>
      </w:r>
      <w:r w:rsidR="00A63AAE">
        <w:rPr>
          <w:color w:val="auto"/>
        </w:rPr>
        <w:t>,</w:t>
      </w:r>
      <w:r w:rsidR="005C02A6">
        <w:rPr>
          <w:color w:val="auto"/>
        </w:rPr>
        <w:t xml:space="preserve"> gradually lessened </w:t>
      </w:r>
      <w:r w:rsidR="00B47745">
        <w:rPr>
          <w:color w:val="auto"/>
        </w:rPr>
        <w:t>throughout</w:t>
      </w:r>
      <w:r w:rsidR="005C02A6">
        <w:rPr>
          <w:color w:val="auto"/>
        </w:rPr>
        <w:t xml:space="preserve"> the years while animal adoption stayed consistent.</w:t>
      </w:r>
      <w:r w:rsidR="005D7C16">
        <w:rPr>
          <w:color w:val="auto"/>
        </w:rPr>
        <w:t xml:space="preserve"> </w:t>
      </w:r>
      <w:r w:rsidR="005D7C16">
        <w:t>To simplify the time chart further to make it easier to see trends, further processing was made by showing the monthly activity instead of daily as shown in figure 7.</w:t>
      </w:r>
      <w:r w:rsidR="005D7C16">
        <w:rPr>
          <w:color w:val="auto"/>
        </w:rPr>
        <w:t xml:space="preserve"> </w:t>
      </w:r>
      <w:r w:rsidR="00EC252E">
        <w:rPr>
          <w:color w:val="auto"/>
        </w:rPr>
        <w:t>Personally,</w:t>
      </w:r>
      <w:r w:rsidR="004A5890">
        <w:rPr>
          <w:color w:val="auto"/>
        </w:rPr>
        <w:t xml:space="preserve"> I was unable to deduce any information </w:t>
      </w:r>
      <w:r w:rsidR="00EC252E">
        <w:rPr>
          <w:color w:val="auto"/>
        </w:rPr>
        <w:t xml:space="preserve">from the graphs </w:t>
      </w:r>
      <w:r w:rsidR="004A5890">
        <w:rPr>
          <w:color w:val="auto"/>
        </w:rPr>
        <w:t>that could assist with improving the model.</w:t>
      </w:r>
    </w:p>
    <w:p w14:paraId="3DB86341" w14:textId="77777777" w:rsidR="00443D97" w:rsidRDefault="00271B4C">
      <w:pPr>
        <w:ind w:firstLine="0"/>
        <w:jc w:val="center"/>
        <w:rPr>
          <w:b/>
          <w:bCs/>
          <w:color w:val="auto"/>
        </w:rPr>
      </w:pPr>
      <w:r>
        <w:rPr>
          <w:noProof/>
        </w:rPr>
        <w:lastRenderedPageBreak/>
        <w:drawing>
          <wp:inline distT="0" distB="0" distL="0" distR="0" wp14:anchorId="37E3F74C" wp14:editId="3F92E5F1">
            <wp:extent cx="5936615" cy="378206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3"/>
                    <a:stretch>
                      <a:fillRect/>
                    </a:stretch>
                  </pic:blipFill>
                  <pic:spPr bwMode="auto">
                    <a:xfrm>
                      <a:off x="0" y="0"/>
                      <a:ext cx="5936615" cy="3782060"/>
                    </a:xfrm>
                    <a:prstGeom prst="rect">
                      <a:avLst/>
                    </a:prstGeom>
                  </pic:spPr>
                </pic:pic>
              </a:graphicData>
            </a:graphic>
          </wp:inline>
        </w:drawing>
      </w:r>
      <w:r>
        <w:rPr>
          <w:noProof/>
        </w:rPr>
        <w:drawing>
          <wp:inline distT="0" distB="0" distL="0" distR="0" wp14:anchorId="018C2566" wp14:editId="78835B2B">
            <wp:extent cx="5929630" cy="3719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bwMode="auto">
                    <a:xfrm>
                      <a:off x="0" y="0"/>
                      <a:ext cx="5929630" cy="3719830"/>
                    </a:xfrm>
                    <a:prstGeom prst="rect">
                      <a:avLst/>
                    </a:prstGeom>
                  </pic:spPr>
                </pic:pic>
              </a:graphicData>
            </a:graphic>
          </wp:inline>
        </w:drawing>
      </w:r>
    </w:p>
    <w:p w14:paraId="65C4877B" w14:textId="7DD81867" w:rsidR="00443D97" w:rsidRDefault="00271B4C">
      <w:pPr>
        <w:ind w:firstLine="0"/>
        <w:jc w:val="center"/>
        <w:rPr>
          <w:b/>
          <w:bCs/>
          <w:color w:val="auto"/>
        </w:rPr>
      </w:pPr>
      <w:r>
        <w:rPr>
          <w:b/>
          <w:bCs/>
          <w:color w:val="auto"/>
        </w:rPr>
        <w:t xml:space="preserve">Figure </w:t>
      </w:r>
      <w:r w:rsidR="00B41947">
        <w:rPr>
          <w:b/>
          <w:bCs/>
          <w:color w:val="auto"/>
        </w:rPr>
        <w:t>6</w:t>
      </w:r>
      <w:r>
        <w:rPr>
          <w:b/>
          <w:bCs/>
          <w:color w:val="auto"/>
        </w:rPr>
        <w:t xml:space="preserve">: </w:t>
      </w:r>
      <w:r w:rsidR="005B293B">
        <w:rPr>
          <w:b/>
          <w:bCs/>
          <w:color w:val="auto"/>
        </w:rPr>
        <w:t>Shelter Data Broken Down to Outcome Types</w:t>
      </w:r>
      <w:r w:rsidR="00780860">
        <w:rPr>
          <w:b/>
          <w:bCs/>
          <w:color w:val="auto"/>
        </w:rPr>
        <w:t xml:space="preserve"> (Days)</w:t>
      </w:r>
    </w:p>
    <w:p w14:paraId="3F8E75D7" w14:textId="77777777" w:rsidR="00443D97" w:rsidRDefault="00271B4C">
      <w:pPr>
        <w:ind w:firstLine="0"/>
        <w:jc w:val="center"/>
        <w:rPr>
          <w:b/>
          <w:bCs/>
          <w:color w:val="auto"/>
        </w:rPr>
      </w:pPr>
      <w:r>
        <w:rPr>
          <w:noProof/>
        </w:rPr>
        <w:lastRenderedPageBreak/>
        <w:drawing>
          <wp:inline distT="0" distB="0" distL="0" distR="0" wp14:anchorId="624D8BC3" wp14:editId="53F7A90E">
            <wp:extent cx="5936615" cy="376174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5"/>
                    <a:stretch>
                      <a:fillRect/>
                    </a:stretch>
                  </pic:blipFill>
                  <pic:spPr bwMode="auto">
                    <a:xfrm>
                      <a:off x="0" y="0"/>
                      <a:ext cx="5936615" cy="3761740"/>
                    </a:xfrm>
                    <a:prstGeom prst="rect">
                      <a:avLst/>
                    </a:prstGeom>
                  </pic:spPr>
                </pic:pic>
              </a:graphicData>
            </a:graphic>
          </wp:inline>
        </w:drawing>
      </w:r>
    </w:p>
    <w:p w14:paraId="574B921F" w14:textId="77777777" w:rsidR="00443D97" w:rsidRDefault="00271B4C">
      <w:pPr>
        <w:ind w:firstLine="0"/>
        <w:jc w:val="center"/>
        <w:rPr>
          <w:color w:val="auto"/>
        </w:rPr>
      </w:pPr>
      <w:r>
        <w:rPr>
          <w:noProof/>
        </w:rPr>
        <w:drawing>
          <wp:inline distT="0" distB="0" distL="0" distR="0" wp14:anchorId="5F1D6988" wp14:editId="06667262">
            <wp:extent cx="5929630" cy="376174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tretch>
                      <a:fillRect/>
                    </a:stretch>
                  </pic:blipFill>
                  <pic:spPr bwMode="auto">
                    <a:xfrm>
                      <a:off x="0" y="0"/>
                      <a:ext cx="5929630" cy="3761740"/>
                    </a:xfrm>
                    <a:prstGeom prst="rect">
                      <a:avLst/>
                    </a:prstGeom>
                  </pic:spPr>
                </pic:pic>
              </a:graphicData>
            </a:graphic>
          </wp:inline>
        </w:drawing>
      </w:r>
    </w:p>
    <w:p w14:paraId="09318103" w14:textId="082658A2" w:rsidR="00443D97" w:rsidRDefault="00271B4C">
      <w:pPr>
        <w:ind w:firstLine="0"/>
        <w:jc w:val="center"/>
        <w:rPr>
          <w:b/>
          <w:bCs/>
          <w:color w:val="auto"/>
        </w:rPr>
      </w:pPr>
      <w:r>
        <w:rPr>
          <w:b/>
          <w:bCs/>
          <w:color w:val="auto"/>
        </w:rPr>
        <w:t xml:space="preserve">Figure </w:t>
      </w:r>
      <w:r w:rsidR="00B41947">
        <w:rPr>
          <w:b/>
          <w:bCs/>
          <w:color w:val="auto"/>
        </w:rPr>
        <w:t>7</w:t>
      </w:r>
      <w:r>
        <w:rPr>
          <w:b/>
          <w:bCs/>
          <w:color w:val="auto"/>
        </w:rPr>
        <w:t xml:space="preserve">: </w:t>
      </w:r>
      <w:r w:rsidR="00780860">
        <w:rPr>
          <w:b/>
          <w:bCs/>
          <w:color w:val="auto"/>
        </w:rPr>
        <w:t>Shelter Data Broken Down to Outcome Types (Months)</w:t>
      </w:r>
    </w:p>
    <w:p w14:paraId="51D0ADC7" w14:textId="6C31D369" w:rsidR="005B3D4A" w:rsidRDefault="0090523A" w:rsidP="00B46958">
      <w:pPr>
        <w:ind w:firstLine="0"/>
        <w:rPr>
          <w:color w:val="auto"/>
        </w:rPr>
      </w:pPr>
      <w:r>
        <w:rPr>
          <w:b/>
          <w:bCs/>
          <w:color w:val="auto"/>
        </w:rPr>
        <w:lastRenderedPageBreak/>
        <w:tab/>
      </w:r>
      <w:r>
        <w:rPr>
          <w:color w:val="auto"/>
        </w:rPr>
        <w:t>After getting an idea what the data looks like</w:t>
      </w:r>
      <w:r w:rsidR="005D7C16">
        <w:rPr>
          <w:color w:val="auto"/>
        </w:rPr>
        <w:t>,</w:t>
      </w:r>
      <w:r>
        <w:rPr>
          <w:color w:val="auto"/>
        </w:rPr>
        <w:t xml:space="preserve"> the next step was to perform a series of feature engineering </w:t>
      </w:r>
      <w:r w:rsidR="006A0486">
        <w:rPr>
          <w:color w:val="auto"/>
        </w:rPr>
        <w:t>enhancements</w:t>
      </w:r>
      <w:r>
        <w:rPr>
          <w:color w:val="auto"/>
        </w:rPr>
        <w:t xml:space="preserve">. </w:t>
      </w:r>
      <w:r w:rsidR="005B3D4A">
        <w:rPr>
          <w:color w:val="auto"/>
        </w:rPr>
        <w:t xml:space="preserve">Some basic administrative steps were made to make it easier to work with the data such as replacing all spaces in the feature names with underscore and text to lowercase, dropped all animals that were not dogs or cats, and remove any entries that did not have any age outcomes. To keep the scope of the study relatively simple we </w:t>
      </w:r>
      <w:r w:rsidR="006A0486">
        <w:rPr>
          <w:color w:val="auto"/>
        </w:rPr>
        <w:t xml:space="preserve">added a new feature and </w:t>
      </w:r>
      <w:r w:rsidR="005B3D4A">
        <w:rPr>
          <w:color w:val="auto"/>
        </w:rPr>
        <w:t xml:space="preserve">set successful adoptions to a numerical </w:t>
      </w:r>
      <w:r w:rsidR="00B46958">
        <w:rPr>
          <w:color w:val="auto"/>
        </w:rPr>
        <w:t>“1”</w:t>
      </w:r>
      <w:r w:rsidR="005B3D4A">
        <w:rPr>
          <w:color w:val="auto"/>
        </w:rPr>
        <w:t xml:space="preserve"> while anything other than adoption was a numerical </w:t>
      </w:r>
      <w:r w:rsidR="00B46958">
        <w:rPr>
          <w:color w:val="auto"/>
        </w:rPr>
        <w:t>“</w:t>
      </w:r>
      <w:r w:rsidR="005B3D4A">
        <w:rPr>
          <w:color w:val="auto"/>
        </w:rPr>
        <w:t>0</w:t>
      </w:r>
      <w:r w:rsidR="00B46958">
        <w:rPr>
          <w:color w:val="auto"/>
        </w:rPr>
        <w:t>”</w:t>
      </w:r>
      <w:r w:rsidR="005B3D4A">
        <w:rPr>
          <w:color w:val="auto"/>
        </w:rPr>
        <w:t>.</w:t>
      </w:r>
      <w:r w:rsidR="00B46958">
        <w:rPr>
          <w:color w:val="auto"/>
        </w:rPr>
        <w:t xml:space="preserve"> Before moving further, the data was checked for any missing/empty data in a given row. The original date time for each entry was not suitable to be used for training due to </w:t>
      </w:r>
      <w:r w:rsidR="005C3450">
        <w:rPr>
          <w:color w:val="auto"/>
        </w:rPr>
        <w:t>its complex format of day</w:t>
      </w:r>
      <w:r w:rsidR="00B46958">
        <w:rPr>
          <w:color w:val="auto"/>
        </w:rPr>
        <w:t>-month-</w:t>
      </w:r>
      <w:r w:rsidR="005C3450">
        <w:rPr>
          <w:color w:val="auto"/>
        </w:rPr>
        <w:t>year-hour-minute-seconds-am/pm</w:t>
      </w:r>
      <w:r w:rsidR="00B46958">
        <w:rPr>
          <w:color w:val="auto"/>
        </w:rPr>
        <w:t xml:space="preserve"> format.</w:t>
      </w:r>
      <w:r w:rsidR="005C3450">
        <w:rPr>
          <w:color w:val="auto"/>
        </w:rPr>
        <w:t xml:space="preserve"> </w:t>
      </w:r>
      <w:r w:rsidR="00C67E1E">
        <w:rPr>
          <w:color w:val="auto"/>
        </w:rPr>
        <w:t>A</w:t>
      </w:r>
      <w:r w:rsidR="005C3450">
        <w:rPr>
          <w:color w:val="auto"/>
        </w:rPr>
        <w:t xml:space="preserve"> simple function reduced this down to a calendar day</w:t>
      </w:r>
      <w:r w:rsidR="00C67E1E">
        <w:rPr>
          <w:color w:val="auto"/>
        </w:rPr>
        <w:t xml:space="preserve"> for all data points. Another issue that needed to be resolved was the varying units used for age upon outcome. Instead of using units of years, months, </w:t>
      </w:r>
      <w:r w:rsidR="008A1637">
        <w:rPr>
          <w:color w:val="auto"/>
        </w:rPr>
        <w:t xml:space="preserve">week, </w:t>
      </w:r>
      <w:r w:rsidR="00C67E1E">
        <w:rPr>
          <w:color w:val="auto"/>
        </w:rPr>
        <w:t xml:space="preserve">or days, a function was created to convert all animal </w:t>
      </w:r>
      <w:r w:rsidR="008A1637">
        <w:rPr>
          <w:color w:val="auto"/>
        </w:rPr>
        <w:t>age</w:t>
      </w:r>
      <w:r w:rsidR="006A0486">
        <w:rPr>
          <w:color w:val="auto"/>
        </w:rPr>
        <w:t>s</w:t>
      </w:r>
      <w:r w:rsidR="008A1637">
        <w:rPr>
          <w:color w:val="auto"/>
        </w:rPr>
        <w:t xml:space="preserve"> </w:t>
      </w:r>
      <w:r w:rsidR="006A0486">
        <w:rPr>
          <w:color w:val="auto"/>
        </w:rPr>
        <w:t>to unit days</w:t>
      </w:r>
      <w:r w:rsidR="008A1637">
        <w:rPr>
          <w:color w:val="auto"/>
        </w:rPr>
        <w:t>.</w:t>
      </w:r>
      <w:r w:rsidR="0071565E">
        <w:rPr>
          <w:color w:val="auto"/>
        </w:rPr>
        <w:t xml:space="preserve"> Because we’re dealing with a large data set of </w:t>
      </w:r>
      <w:r w:rsidR="00772EBE">
        <w:rPr>
          <w:color w:val="auto"/>
        </w:rPr>
        <w:t xml:space="preserve">categorical values, label encoding is used to convert them to numerical values in order for machine learning models to accept them as </w:t>
      </w:r>
      <w:r w:rsidR="00415CE0">
        <w:rPr>
          <w:color w:val="auto"/>
        </w:rPr>
        <w:t xml:space="preserve">training input. </w:t>
      </w:r>
      <w:r w:rsidR="001A1770">
        <w:rPr>
          <w:color w:val="auto"/>
        </w:rPr>
        <w:t xml:space="preserve">To remove as much noise from the model, features such as animal id, index, </w:t>
      </w:r>
      <w:r w:rsidR="006A0486">
        <w:rPr>
          <w:color w:val="auto"/>
        </w:rPr>
        <w:t xml:space="preserve">and </w:t>
      </w:r>
      <w:r w:rsidR="001A1770">
        <w:rPr>
          <w:color w:val="auto"/>
        </w:rPr>
        <w:t xml:space="preserve">redundant features were removed. </w:t>
      </w:r>
      <w:r w:rsidR="007F0D5B">
        <w:rPr>
          <w:color w:val="auto"/>
        </w:rPr>
        <w:t xml:space="preserve">The </w:t>
      </w:r>
      <w:r w:rsidR="00A73A64">
        <w:rPr>
          <w:color w:val="auto"/>
        </w:rPr>
        <w:t xml:space="preserve">adopted feature which was derived from the outcome type was </w:t>
      </w:r>
      <w:r w:rsidR="006A0486">
        <w:rPr>
          <w:color w:val="auto"/>
        </w:rPr>
        <w:t xml:space="preserve">transferred to the </w:t>
      </w:r>
      <w:r w:rsidR="00A73A64">
        <w:rPr>
          <w:color w:val="auto"/>
        </w:rPr>
        <w:t>target output values to train the model against. At</w:t>
      </w:r>
      <w:r w:rsidR="001A1770">
        <w:rPr>
          <w:color w:val="auto"/>
        </w:rPr>
        <w:t xml:space="preserve"> </w:t>
      </w:r>
      <w:r w:rsidR="00EE28C6">
        <w:rPr>
          <w:color w:val="auto"/>
        </w:rPr>
        <w:t>last,</w:t>
      </w:r>
      <w:r w:rsidR="001A1770">
        <w:rPr>
          <w:color w:val="auto"/>
        </w:rPr>
        <w:t xml:space="preserve"> </w:t>
      </w:r>
      <w:r w:rsidR="00415CE0">
        <w:rPr>
          <w:color w:val="auto"/>
        </w:rPr>
        <w:t>the data</w:t>
      </w:r>
      <w:r w:rsidR="001A1770">
        <w:rPr>
          <w:color w:val="auto"/>
        </w:rPr>
        <w:t xml:space="preserve"> was split</w:t>
      </w:r>
      <w:r w:rsidR="00415CE0">
        <w:rPr>
          <w:color w:val="auto"/>
        </w:rPr>
        <w:t xml:space="preserve"> into a 70</w:t>
      </w:r>
      <w:r w:rsidR="006A0486">
        <w:rPr>
          <w:color w:val="auto"/>
        </w:rPr>
        <w:t>/</w:t>
      </w:r>
      <w:r w:rsidR="00415CE0">
        <w:rPr>
          <w:color w:val="auto"/>
        </w:rPr>
        <w:t>20</w:t>
      </w:r>
      <w:r w:rsidR="006A0486">
        <w:rPr>
          <w:color w:val="auto"/>
        </w:rPr>
        <w:t>/</w:t>
      </w:r>
      <w:r w:rsidR="00415CE0">
        <w:rPr>
          <w:color w:val="auto"/>
        </w:rPr>
        <w:t xml:space="preserve">10 </w:t>
      </w:r>
      <w:r w:rsidR="00344C96">
        <w:rPr>
          <w:color w:val="auto"/>
        </w:rPr>
        <w:t xml:space="preserve">split of </w:t>
      </w:r>
      <w:r w:rsidR="00415CE0">
        <w:rPr>
          <w:color w:val="auto"/>
        </w:rPr>
        <w:t>Training</w:t>
      </w:r>
      <w:r w:rsidR="00344C96">
        <w:rPr>
          <w:color w:val="auto"/>
        </w:rPr>
        <w:t xml:space="preserve">, </w:t>
      </w:r>
      <w:r w:rsidR="00415CE0">
        <w:rPr>
          <w:color w:val="auto"/>
        </w:rPr>
        <w:t>Validation</w:t>
      </w:r>
      <w:r w:rsidR="00344C96">
        <w:rPr>
          <w:color w:val="auto"/>
        </w:rPr>
        <w:t xml:space="preserve">, and </w:t>
      </w:r>
      <w:r w:rsidR="00415CE0">
        <w:rPr>
          <w:color w:val="auto"/>
        </w:rPr>
        <w:t>Test</w:t>
      </w:r>
      <w:r w:rsidR="006A0486">
        <w:rPr>
          <w:color w:val="auto"/>
        </w:rPr>
        <w:t>ing data</w:t>
      </w:r>
      <w:r w:rsidR="001A1770">
        <w:rPr>
          <w:color w:val="auto"/>
        </w:rPr>
        <w:t>.</w:t>
      </w:r>
      <w:r w:rsidR="00EE28C6">
        <w:rPr>
          <w:color w:val="auto"/>
        </w:rPr>
        <w:t xml:space="preserve"> Figure 8 is the detailed breakdown after the data is processed through the split function.</w:t>
      </w:r>
      <w:r w:rsidR="00F42965">
        <w:rPr>
          <w:color w:val="auto"/>
        </w:rPr>
        <w:tab/>
      </w:r>
    </w:p>
    <w:p w14:paraId="4B2F0A16" w14:textId="64695497" w:rsidR="00443D97" w:rsidRDefault="00F42965" w:rsidP="000E374B">
      <w:pPr>
        <w:ind w:firstLine="0"/>
        <w:rPr>
          <w:b/>
          <w:bCs/>
          <w:color w:val="auto"/>
        </w:rPr>
      </w:pPr>
      <w:r>
        <w:rPr>
          <w:color w:val="auto"/>
        </w:rPr>
        <w:lastRenderedPageBreak/>
        <w:tab/>
      </w:r>
      <w:r w:rsidR="00C67E1E">
        <w:rPr>
          <w:noProof/>
        </w:rPr>
        <w:drawing>
          <wp:inline distT="0" distB="0" distL="0" distR="0" wp14:anchorId="4D5E8ACA" wp14:editId="16EC6736">
            <wp:extent cx="5937885" cy="2379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379980"/>
                    </a:xfrm>
                    <a:prstGeom prst="rect">
                      <a:avLst/>
                    </a:prstGeom>
                    <a:noFill/>
                    <a:ln>
                      <a:noFill/>
                    </a:ln>
                  </pic:spPr>
                </pic:pic>
              </a:graphicData>
            </a:graphic>
          </wp:inline>
        </w:drawing>
      </w:r>
    </w:p>
    <w:p w14:paraId="66A2B818" w14:textId="37DF1CBE" w:rsidR="00443D97" w:rsidRDefault="00271B4C">
      <w:pPr>
        <w:ind w:firstLine="0"/>
        <w:jc w:val="center"/>
        <w:rPr>
          <w:b/>
          <w:bCs/>
          <w:color w:val="auto"/>
        </w:rPr>
      </w:pPr>
      <w:r>
        <w:rPr>
          <w:b/>
          <w:bCs/>
          <w:color w:val="auto"/>
        </w:rPr>
        <w:t xml:space="preserve">Figure </w:t>
      </w:r>
      <w:r w:rsidR="00B41947">
        <w:rPr>
          <w:b/>
          <w:bCs/>
          <w:color w:val="auto"/>
        </w:rPr>
        <w:t>8</w:t>
      </w:r>
      <w:r>
        <w:rPr>
          <w:b/>
          <w:bCs/>
          <w:color w:val="auto"/>
        </w:rPr>
        <w:t>: Training/Validation/Testing Data Breakdown</w:t>
      </w:r>
    </w:p>
    <w:p w14:paraId="055E707B" w14:textId="2749E462" w:rsidR="000E374B" w:rsidRDefault="000E374B" w:rsidP="000E374B">
      <w:pPr>
        <w:rPr>
          <w:b/>
          <w:bCs/>
          <w:color w:val="auto"/>
        </w:rPr>
      </w:pPr>
      <w:r>
        <w:rPr>
          <w:color w:val="auto"/>
        </w:rPr>
        <w:t>The first machine learning model that will be implemented is the random forest classifier. Random forest is an ensemble of learning algorithms ideally used for classification purposes through the use of multiple decision trees. After tuning the parameters of the model to achieve the highest perceived score</w:t>
      </w:r>
      <w:r w:rsidR="006A0486">
        <w:rPr>
          <w:color w:val="auto"/>
        </w:rPr>
        <w:t xml:space="preserve">, we settled with </w:t>
      </w:r>
      <w:r>
        <w:rPr>
          <w:color w:val="auto"/>
        </w:rPr>
        <w:t xml:space="preserve">the estimators to 200 and max depth to 40. Estimators is the number of trees and </w:t>
      </w:r>
      <w:r w:rsidR="0039395C">
        <w:rPr>
          <w:color w:val="auto"/>
        </w:rPr>
        <w:t>max depth</w:t>
      </w:r>
      <w:r>
        <w:rPr>
          <w:color w:val="auto"/>
        </w:rPr>
        <w:t xml:space="preserve"> is the maximum depth or longest path between the root node and a leaf node. The second machine learning model that was used to compare to the random forest model is the logistic regression classifier. The tuning parameter</w:t>
      </w:r>
      <w:r w:rsidR="000C0BEF">
        <w:rPr>
          <w:color w:val="auto"/>
        </w:rPr>
        <w:t>s</w:t>
      </w:r>
      <w:r>
        <w:rPr>
          <w:color w:val="auto"/>
        </w:rPr>
        <w:t xml:space="preserve"> that </w:t>
      </w:r>
      <w:r w:rsidR="000C0BEF">
        <w:rPr>
          <w:color w:val="auto"/>
        </w:rPr>
        <w:t>were</w:t>
      </w:r>
      <w:r>
        <w:rPr>
          <w:color w:val="auto"/>
        </w:rPr>
        <w:t xml:space="preserve"> settled on</w:t>
      </w:r>
      <w:r w:rsidR="0039395C">
        <w:rPr>
          <w:color w:val="auto"/>
        </w:rPr>
        <w:t xml:space="preserve"> that model</w:t>
      </w:r>
      <w:r>
        <w:rPr>
          <w:color w:val="auto"/>
        </w:rPr>
        <w:t xml:space="preserve"> was allowing a max iteration of 1000</w:t>
      </w:r>
      <w:r w:rsidR="000C0BEF">
        <w:rPr>
          <w:color w:val="auto"/>
        </w:rPr>
        <w:t xml:space="preserve"> and</w:t>
      </w:r>
      <w:r w:rsidR="0039395C">
        <w:rPr>
          <w:color w:val="auto"/>
        </w:rPr>
        <w:t xml:space="preserve"> the</w:t>
      </w:r>
      <w:r w:rsidR="000C0BEF">
        <w:rPr>
          <w:color w:val="auto"/>
        </w:rPr>
        <w:t xml:space="preserve"> remaining </w:t>
      </w:r>
      <w:r w:rsidR="0039395C">
        <w:rPr>
          <w:color w:val="auto"/>
        </w:rPr>
        <w:t>parameters default to the library.</w:t>
      </w:r>
    </w:p>
    <w:p w14:paraId="7F6EC02D" w14:textId="5A1836B1" w:rsidR="00443D97" w:rsidRPr="00BD3CCE" w:rsidRDefault="00757F84" w:rsidP="00757F84">
      <w:pPr>
        <w:ind w:firstLine="0"/>
        <w:rPr>
          <w:b/>
          <w:bCs/>
          <w:color w:val="auto"/>
        </w:rPr>
      </w:pPr>
      <w:r w:rsidRPr="00BD3CCE">
        <w:rPr>
          <w:b/>
          <w:bCs/>
        </w:rPr>
        <w:t>4.4</w:t>
      </w:r>
      <w:r w:rsidRPr="00BD3CCE">
        <w:rPr>
          <w:b/>
          <w:bCs/>
        </w:rPr>
        <w:tab/>
        <w:t>Plans for inter</w:t>
      </w:r>
      <w:r w:rsidR="007F0D5B" w:rsidRPr="00BD3CCE">
        <w:rPr>
          <w:b/>
          <w:bCs/>
        </w:rPr>
        <w:t>preting</w:t>
      </w:r>
      <w:r w:rsidRPr="00BD3CCE">
        <w:rPr>
          <w:b/>
          <w:bCs/>
        </w:rPr>
        <w:t xml:space="preserve"> results</w:t>
      </w:r>
    </w:p>
    <w:p w14:paraId="63DFDCEA" w14:textId="68BF8C35" w:rsidR="00443D97" w:rsidRDefault="007F0D5B" w:rsidP="007F0D5B">
      <w:pPr>
        <w:ind w:firstLine="0"/>
      </w:pPr>
      <w:r>
        <w:tab/>
      </w:r>
      <w:r w:rsidR="00FB40CF">
        <w:t>The</w:t>
      </w:r>
      <w:r w:rsidR="001063A4">
        <w:t xml:space="preserve"> results from the regression</w:t>
      </w:r>
      <w:r w:rsidR="00FB40CF">
        <w:t xml:space="preserve"> trees</w:t>
      </w:r>
      <w:r w:rsidR="001063A4">
        <w:t xml:space="preserve"> will serve as</w:t>
      </w:r>
      <w:r w:rsidR="00FF0B99">
        <w:t xml:space="preserve"> additional information to how much</w:t>
      </w:r>
      <w:r w:rsidR="001063A4">
        <w:t xml:space="preserve"> weight</w:t>
      </w:r>
      <w:r w:rsidR="00580736">
        <w:t xml:space="preserve"> various features have on </w:t>
      </w:r>
      <w:r w:rsidR="002E1C2F">
        <w:t xml:space="preserve">the </w:t>
      </w:r>
      <w:r w:rsidR="00FF0B99">
        <w:t>likelihood towards adopt</w:t>
      </w:r>
      <w:r w:rsidR="002E1C2F">
        <w:t>ion</w:t>
      </w:r>
      <w:r w:rsidR="00FF0B99">
        <w:t xml:space="preserve">. </w:t>
      </w:r>
      <w:r w:rsidR="001063A4">
        <w:t xml:space="preserve">One </w:t>
      </w:r>
      <w:r w:rsidR="00EB0674">
        <w:t xml:space="preserve">of the difficulties that will be encountered is </w:t>
      </w:r>
      <w:r w:rsidR="006F6D66">
        <w:t>interpret</w:t>
      </w:r>
      <w:r w:rsidR="00EB0674">
        <w:t>ing</w:t>
      </w:r>
      <w:r w:rsidR="006F6D66">
        <w:t xml:space="preserve"> </w:t>
      </w:r>
      <w:r w:rsidR="00EB0674">
        <w:t>the series of decision trees that was generated for the</w:t>
      </w:r>
      <w:r w:rsidR="006F6D66">
        <w:t xml:space="preserve"> random forest classifier due to the maximum depths of 40 and 200 estimators set. </w:t>
      </w:r>
      <w:r w:rsidR="00EB0674">
        <w:t xml:space="preserve">While previous studies </w:t>
      </w:r>
      <w:r w:rsidR="00EB0674">
        <w:lastRenderedPageBreak/>
        <w:t xml:space="preserve">performed basic decision/regression trees it was </w:t>
      </w:r>
      <w:r w:rsidR="00B234EE">
        <w:t>less trivial</w:t>
      </w:r>
      <w:r w:rsidR="00EB0674">
        <w:t xml:space="preserve"> to chart and analyze the model’s process flow.</w:t>
      </w:r>
      <w:r w:rsidR="00BD69FC">
        <w:t xml:space="preserve"> The </w:t>
      </w:r>
      <w:r w:rsidR="00F078C5">
        <w:t>results</w:t>
      </w:r>
      <w:r w:rsidR="00BD69FC">
        <w:t xml:space="preserve"> from this analysis would </w:t>
      </w:r>
      <w:r w:rsidR="00F078C5">
        <w:t>give insight</w:t>
      </w:r>
      <w:r w:rsidR="0039395C">
        <w:t xml:space="preserve"> to</w:t>
      </w:r>
      <w:r w:rsidR="00F078C5">
        <w:t xml:space="preserve"> which</w:t>
      </w:r>
      <w:r w:rsidR="00BD69FC">
        <w:t xml:space="preserve"> areas to focus on within the data set and possibly improve the model. For </w:t>
      </w:r>
      <w:r w:rsidR="000F5F10">
        <w:t>example,</w:t>
      </w:r>
      <w:r w:rsidR="00BD69FC">
        <w:t xml:space="preserve"> if there seems to be substantial value or lack of</w:t>
      </w:r>
      <w:r w:rsidR="00B234EE">
        <w:t xml:space="preserve"> a given feature</w:t>
      </w:r>
      <w:r w:rsidR="00BD69FC">
        <w:t xml:space="preserve">, re-visiting the data set and implementing </w:t>
      </w:r>
      <w:r w:rsidR="00B234EE">
        <w:t xml:space="preserve">additional </w:t>
      </w:r>
      <w:r w:rsidR="00BD69FC">
        <w:t xml:space="preserve">improvements to the feature engineering steps </w:t>
      </w:r>
      <w:r w:rsidR="0039395C">
        <w:t>could</w:t>
      </w:r>
      <w:r w:rsidR="00B234EE">
        <w:t xml:space="preserve"> be made.</w:t>
      </w:r>
    </w:p>
    <w:p w14:paraId="717A7B36" w14:textId="25890414" w:rsidR="00443D97" w:rsidRPr="00BD3CCE" w:rsidRDefault="00757F84" w:rsidP="00757F84">
      <w:pPr>
        <w:ind w:firstLine="0"/>
        <w:rPr>
          <w:b/>
          <w:bCs/>
          <w:color w:val="auto"/>
        </w:rPr>
      </w:pPr>
      <w:r w:rsidRPr="00BD3CCE">
        <w:rPr>
          <w:b/>
          <w:bCs/>
        </w:rPr>
        <w:t>4.5</w:t>
      </w:r>
      <w:r w:rsidRPr="00BD3CCE">
        <w:rPr>
          <w:b/>
          <w:bCs/>
        </w:rPr>
        <w:tab/>
        <w:t>Results</w:t>
      </w:r>
    </w:p>
    <w:p w14:paraId="02D5AFD2" w14:textId="47FDDF5C" w:rsidR="00443D97" w:rsidRDefault="000F5F10">
      <w:r>
        <w:t xml:space="preserve">To gauge the performance of the model we </w:t>
      </w:r>
      <w:r w:rsidR="0049545C">
        <w:t>scored</w:t>
      </w:r>
      <w:r>
        <w:t xml:space="preserve"> for accuracy, precision</w:t>
      </w:r>
      <w:r w:rsidR="0049545C">
        <w:t xml:space="preserve">, </w:t>
      </w:r>
      <w:r>
        <w:t>recall</w:t>
      </w:r>
      <w:r w:rsidR="0049545C">
        <w:t xml:space="preserve"> and f1 score</w:t>
      </w:r>
      <w:r>
        <w:t xml:space="preserve"> each time the model</w:t>
      </w:r>
      <w:r w:rsidR="0049545C">
        <w:t xml:space="preserve"> was trained/fitted.</w:t>
      </w:r>
      <w:r>
        <w:t xml:space="preserve"> Accuracy</w:t>
      </w:r>
      <w:r w:rsidR="0049545C">
        <w:t>:</w:t>
      </w:r>
      <w:r>
        <w:t xml:space="preserve"> is how many of the predictions were correct</w:t>
      </w:r>
      <w:r w:rsidR="0049545C">
        <w:t xml:space="preserve">, </w:t>
      </w:r>
      <w:r>
        <w:t>Precision</w:t>
      </w:r>
      <w:r w:rsidR="0049545C">
        <w:t>: out of all the truth predictions</w:t>
      </w:r>
      <w:r w:rsidR="008D2418">
        <w:t>,</w:t>
      </w:r>
      <w:r w:rsidR="0049545C">
        <w:t xml:space="preserve"> how many were correct, </w:t>
      </w:r>
      <w:r w:rsidR="008D2418">
        <w:t xml:space="preserve">and </w:t>
      </w:r>
      <w:r w:rsidR="0049545C">
        <w:t>recall</w:t>
      </w:r>
      <w:r w:rsidR="008D2418">
        <w:t>:</w:t>
      </w:r>
      <w:r w:rsidR="0049545C">
        <w:t xml:space="preserve"> is out of all the possible truths</w:t>
      </w:r>
      <w:r w:rsidR="008D2418">
        <w:t>,</w:t>
      </w:r>
      <w:r w:rsidR="0049545C">
        <w:t xml:space="preserve"> how many were correct.</w:t>
      </w:r>
      <w:r w:rsidR="002D3B86">
        <w:t xml:space="preserve"> Closer attention is given to the F1-score which is a combination of both precision and recall to ultimately measure the accuracy of the model</w:t>
      </w:r>
      <w:r w:rsidR="00BE5DEE">
        <w:t xml:space="preserve"> </w:t>
      </w:r>
      <w:r w:rsidR="00BE5DEE">
        <w:fldChar w:fldCharType="begin"/>
      </w:r>
      <w:r w:rsidR="00BE5DEE">
        <w:instrText xml:space="preserve"> ADDIN ZOTERO_ITEM CSL_CITATION {"citationID":"zNqNLDuT","properties":{"formattedCitation":"(Riggio, 2019)","plainCitation":"(Riggio, 2019)","noteIndex":0},"citationItems":[{"id":59,"uris":["http://zotero.org/users/local/A5HVkfgC/items/WXJ7UZ2K"],"uri":["http://zotero.org/users/local/A5HVkfgC/items/WXJ7UZ2K"],"itemData":{"id":59,"type":"webpage","abstract":"It often pops up on lists of common interview questions for data science positions. Explain the difference between precision and recall…","container-title":"Medium","language":"en","title":"What’s the deal with Accuracy, Precision, Recall and F1?","URL":"https://towardsdatascience.com/whats-the-deal-with-accuracy-precision-recall-and-f1-f5d8b4db1021","author":[{"family":"Riggio","given":"Christopher"}],"accessed":{"date-parts":[["2021",11,30]]},"issued":{"date-parts":[["2019",11,3]]}}}],"schema":"https://github.com/citation-style-language/schema/raw/master/csl-citation.json"} </w:instrText>
      </w:r>
      <w:r w:rsidR="00BE5DEE">
        <w:fldChar w:fldCharType="separate"/>
      </w:r>
      <w:r w:rsidR="00BE5DEE" w:rsidRPr="00BE5DEE">
        <w:rPr>
          <w:rFonts w:cs="Times New Roman"/>
        </w:rPr>
        <w:t>(Riggio, 2019)</w:t>
      </w:r>
      <w:r w:rsidR="00BE5DEE">
        <w:fldChar w:fldCharType="end"/>
      </w:r>
      <w:r w:rsidR="002D3B86">
        <w:t>.</w:t>
      </w:r>
      <w:r w:rsidR="00BE5DEE">
        <w:t xml:space="preserve"> </w:t>
      </w:r>
      <w:r w:rsidR="00DE7E1D">
        <w:t xml:space="preserve">The results from the random forest classifier are shown in figures 9 and 10. </w:t>
      </w:r>
      <w:r w:rsidR="007020CF">
        <w:t xml:space="preserve">True negative of 5628 versus it’s False negative of </w:t>
      </w:r>
      <w:r w:rsidR="00F348CA">
        <w:t>533</w:t>
      </w:r>
      <w:r w:rsidR="003C1997">
        <w:t xml:space="preserve"> gave us </w:t>
      </w:r>
      <w:r w:rsidR="00F348CA">
        <w:t>an</w:t>
      </w:r>
      <w:r w:rsidR="003C1997">
        <w:t xml:space="preserve"> accuracy score of </w:t>
      </w:r>
      <w:r w:rsidR="00F348CA">
        <w:t>91</w:t>
      </w:r>
      <w:r w:rsidR="003C1997">
        <w:t>%</w:t>
      </w:r>
      <w:r w:rsidR="007020CF">
        <w:t>.</w:t>
      </w:r>
      <w:r w:rsidR="003C1997">
        <w:t xml:space="preserve"> While </w:t>
      </w:r>
      <w:r w:rsidR="007020CF">
        <w:t>True positive</w:t>
      </w:r>
      <w:r w:rsidR="00DE7E1D">
        <w:t xml:space="preserve"> was </w:t>
      </w:r>
      <w:r w:rsidR="003C1997">
        <w:t xml:space="preserve">4895 with a false positive of </w:t>
      </w:r>
      <w:r w:rsidR="00F348CA">
        <w:t>666</w:t>
      </w:r>
      <w:r w:rsidR="003C1997">
        <w:t xml:space="preserve"> yielded an accuracy</w:t>
      </w:r>
      <w:r w:rsidR="00F348CA">
        <w:t xml:space="preserve"> </w:t>
      </w:r>
      <w:r w:rsidR="003C1997">
        <w:t>of</w:t>
      </w:r>
      <w:r w:rsidR="00F348CA">
        <w:t xml:space="preserve"> 8</w:t>
      </w:r>
      <w:r>
        <w:t>8</w:t>
      </w:r>
      <w:r w:rsidR="00F348CA">
        <w:t xml:space="preserve">%. </w:t>
      </w:r>
      <w:r w:rsidR="0049545C">
        <w:t xml:space="preserve">Precision, </w:t>
      </w:r>
      <w:r>
        <w:t>Recall and F1-Score averaged out to be approximately 90%</w:t>
      </w:r>
      <w:r w:rsidR="0049545C">
        <w:t xml:space="preserve"> which is surprisingly accurate in predicting the success of adoption.</w:t>
      </w:r>
      <w:r>
        <w:t xml:space="preserve"> </w:t>
      </w:r>
    </w:p>
    <w:p w14:paraId="15B3B554" w14:textId="77777777" w:rsidR="00443D97" w:rsidRDefault="00271B4C">
      <w:pPr>
        <w:rPr>
          <w:color w:val="auto"/>
        </w:rPr>
      </w:pPr>
      <w:r>
        <w:rPr>
          <w:noProof/>
        </w:rPr>
        <w:lastRenderedPageBreak/>
        <w:drawing>
          <wp:inline distT="0" distB="0" distL="0" distR="0" wp14:anchorId="576F25E6" wp14:editId="5E0DD26D">
            <wp:extent cx="5486400" cy="400748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8"/>
                    <a:stretch>
                      <a:fillRect/>
                    </a:stretch>
                  </pic:blipFill>
                  <pic:spPr bwMode="auto">
                    <a:xfrm>
                      <a:off x="0" y="0"/>
                      <a:ext cx="5486400" cy="4007485"/>
                    </a:xfrm>
                    <a:prstGeom prst="rect">
                      <a:avLst/>
                    </a:prstGeom>
                  </pic:spPr>
                </pic:pic>
              </a:graphicData>
            </a:graphic>
          </wp:inline>
        </w:drawing>
      </w:r>
    </w:p>
    <w:p w14:paraId="2A401675" w14:textId="61002B72" w:rsidR="00443D97" w:rsidRDefault="00271B4C">
      <w:pPr>
        <w:ind w:firstLine="0"/>
        <w:jc w:val="center"/>
        <w:rPr>
          <w:b/>
          <w:bCs/>
          <w:color w:val="auto"/>
        </w:rPr>
      </w:pPr>
      <w:r>
        <w:rPr>
          <w:b/>
          <w:bCs/>
          <w:color w:val="auto"/>
        </w:rPr>
        <w:t xml:space="preserve">Figure </w:t>
      </w:r>
      <w:r w:rsidR="00B41947">
        <w:rPr>
          <w:b/>
          <w:bCs/>
          <w:color w:val="auto"/>
        </w:rPr>
        <w:t>9</w:t>
      </w:r>
      <w:r>
        <w:rPr>
          <w:b/>
          <w:bCs/>
          <w:color w:val="auto"/>
        </w:rPr>
        <w:t>: Random Forest Confusion Matrix</w:t>
      </w:r>
    </w:p>
    <w:p w14:paraId="77AA5028" w14:textId="77777777" w:rsidR="00443D97" w:rsidRDefault="00271B4C">
      <w:pPr>
        <w:ind w:firstLine="0"/>
        <w:jc w:val="center"/>
        <w:rPr>
          <w:b/>
          <w:bCs/>
          <w:color w:val="auto"/>
        </w:rPr>
      </w:pPr>
      <w:r>
        <w:rPr>
          <w:noProof/>
        </w:rPr>
        <w:drawing>
          <wp:inline distT="0" distB="0" distL="0" distR="0" wp14:anchorId="534E92B0" wp14:editId="085E43C8">
            <wp:extent cx="5936615" cy="139954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9"/>
                    <a:stretch>
                      <a:fillRect/>
                    </a:stretch>
                  </pic:blipFill>
                  <pic:spPr bwMode="auto">
                    <a:xfrm>
                      <a:off x="0" y="0"/>
                      <a:ext cx="5936615" cy="1399540"/>
                    </a:xfrm>
                    <a:prstGeom prst="rect">
                      <a:avLst/>
                    </a:prstGeom>
                  </pic:spPr>
                </pic:pic>
              </a:graphicData>
            </a:graphic>
          </wp:inline>
        </w:drawing>
      </w:r>
    </w:p>
    <w:p w14:paraId="5BD1FD93" w14:textId="3BFBB4E0" w:rsidR="00443D97" w:rsidRDefault="00271B4C">
      <w:pPr>
        <w:ind w:firstLine="0"/>
        <w:jc w:val="center"/>
        <w:rPr>
          <w:b/>
          <w:bCs/>
          <w:color w:val="auto"/>
        </w:rPr>
      </w:pPr>
      <w:r>
        <w:rPr>
          <w:b/>
          <w:bCs/>
          <w:color w:val="auto"/>
        </w:rPr>
        <w:t xml:space="preserve">Figure </w:t>
      </w:r>
      <w:r w:rsidR="00B41947">
        <w:rPr>
          <w:b/>
          <w:bCs/>
          <w:color w:val="auto"/>
        </w:rPr>
        <w:t>10</w:t>
      </w:r>
      <w:r>
        <w:rPr>
          <w:b/>
          <w:bCs/>
          <w:color w:val="auto"/>
        </w:rPr>
        <w:t>: Random Forest Classification Report</w:t>
      </w:r>
    </w:p>
    <w:p w14:paraId="176F419F" w14:textId="495D4F58" w:rsidR="00BE5DEE" w:rsidRDefault="00BE5DEE" w:rsidP="00BE5DEE">
      <w:r>
        <w:t xml:space="preserve">The results from the logistic regression classifier are shown in figures 11 and 12. True negative of 4229 versus it’s False negative of 1697 gave us an accuracy score of 71%. While True positive was </w:t>
      </w:r>
      <w:r w:rsidR="00C04AEC">
        <w:t>3731</w:t>
      </w:r>
      <w:r>
        <w:t xml:space="preserve"> with a false positive of </w:t>
      </w:r>
      <w:r w:rsidR="00C04AEC">
        <w:t>2065</w:t>
      </w:r>
      <w:r>
        <w:t xml:space="preserve"> yielded an accuracy of </w:t>
      </w:r>
      <w:r w:rsidR="00C04AEC">
        <w:t>64</w:t>
      </w:r>
      <w:r>
        <w:t xml:space="preserve">%. Precision, Recall and F1-Score averaged out to be approximately </w:t>
      </w:r>
      <w:r w:rsidR="00C04AEC">
        <w:t>68</w:t>
      </w:r>
      <w:r>
        <w:t>% which i</w:t>
      </w:r>
      <w:r w:rsidR="00C04AEC">
        <w:t>s substantially lower than what we scored for the random forest classifier.</w:t>
      </w:r>
      <w:r>
        <w:t xml:space="preserve"> </w:t>
      </w:r>
    </w:p>
    <w:p w14:paraId="4256CFD0" w14:textId="77777777" w:rsidR="00BE5DEE" w:rsidRDefault="00BE5DEE">
      <w:pPr>
        <w:ind w:firstLine="0"/>
        <w:jc w:val="center"/>
        <w:rPr>
          <w:b/>
          <w:bCs/>
          <w:color w:val="auto"/>
        </w:rPr>
      </w:pPr>
    </w:p>
    <w:p w14:paraId="21F9D1BD" w14:textId="77777777" w:rsidR="00443D97" w:rsidRDefault="00271B4C">
      <w:pPr>
        <w:ind w:firstLine="0"/>
        <w:jc w:val="center"/>
        <w:rPr>
          <w:b/>
          <w:bCs/>
          <w:color w:val="auto"/>
        </w:rPr>
      </w:pPr>
      <w:r>
        <w:rPr>
          <w:noProof/>
        </w:rPr>
        <w:drawing>
          <wp:inline distT="0" distB="0" distL="0" distR="0" wp14:anchorId="235AFAF8" wp14:editId="745AAF1E">
            <wp:extent cx="5486400" cy="388620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20"/>
                    <a:stretch>
                      <a:fillRect/>
                    </a:stretch>
                  </pic:blipFill>
                  <pic:spPr bwMode="auto">
                    <a:xfrm>
                      <a:off x="0" y="0"/>
                      <a:ext cx="5486400" cy="3886200"/>
                    </a:xfrm>
                    <a:prstGeom prst="rect">
                      <a:avLst/>
                    </a:prstGeom>
                  </pic:spPr>
                </pic:pic>
              </a:graphicData>
            </a:graphic>
          </wp:inline>
        </w:drawing>
      </w:r>
    </w:p>
    <w:p w14:paraId="07EFF144" w14:textId="58AC0274" w:rsidR="00443D97" w:rsidRDefault="00271B4C">
      <w:pPr>
        <w:ind w:firstLine="0"/>
        <w:jc w:val="center"/>
        <w:rPr>
          <w:b/>
          <w:bCs/>
          <w:color w:val="auto"/>
        </w:rPr>
      </w:pPr>
      <w:r>
        <w:rPr>
          <w:b/>
          <w:bCs/>
          <w:color w:val="auto"/>
        </w:rPr>
        <w:t>Figure 1</w:t>
      </w:r>
      <w:r w:rsidR="00B41947">
        <w:rPr>
          <w:b/>
          <w:bCs/>
          <w:color w:val="auto"/>
        </w:rPr>
        <w:t>1</w:t>
      </w:r>
      <w:r>
        <w:rPr>
          <w:b/>
          <w:bCs/>
          <w:color w:val="auto"/>
        </w:rPr>
        <w:t>: Logistic Regression Confusion Matrix</w:t>
      </w:r>
    </w:p>
    <w:p w14:paraId="1B077A9F" w14:textId="77777777" w:rsidR="00443D97" w:rsidRDefault="00271B4C">
      <w:pPr>
        <w:ind w:firstLine="0"/>
        <w:jc w:val="center"/>
        <w:rPr>
          <w:b/>
          <w:bCs/>
          <w:color w:val="auto"/>
        </w:rPr>
      </w:pPr>
      <w:r>
        <w:rPr>
          <w:noProof/>
        </w:rPr>
        <w:drawing>
          <wp:inline distT="0" distB="0" distL="0" distR="0" wp14:anchorId="55FD067C" wp14:editId="66EEB529">
            <wp:extent cx="5943600" cy="1392555"/>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21"/>
                    <a:stretch>
                      <a:fillRect/>
                    </a:stretch>
                  </pic:blipFill>
                  <pic:spPr bwMode="auto">
                    <a:xfrm>
                      <a:off x="0" y="0"/>
                      <a:ext cx="5943600" cy="1392555"/>
                    </a:xfrm>
                    <a:prstGeom prst="rect">
                      <a:avLst/>
                    </a:prstGeom>
                  </pic:spPr>
                </pic:pic>
              </a:graphicData>
            </a:graphic>
          </wp:inline>
        </w:drawing>
      </w:r>
    </w:p>
    <w:p w14:paraId="08F7F317" w14:textId="3DFC2B4E" w:rsidR="00443D97" w:rsidRDefault="00271B4C">
      <w:pPr>
        <w:ind w:firstLine="0"/>
        <w:jc w:val="center"/>
        <w:rPr>
          <w:b/>
          <w:bCs/>
          <w:color w:val="auto"/>
        </w:rPr>
      </w:pPr>
      <w:r>
        <w:rPr>
          <w:b/>
          <w:bCs/>
          <w:color w:val="auto"/>
        </w:rPr>
        <w:t>Figure 1</w:t>
      </w:r>
      <w:r w:rsidR="00B41947">
        <w:rPr>
          <w:b/>
          <w:bCs/>
          <w:color w:val="auto"/>
        </w:rPr>
        <w:t>2</w:t>
      </w:r>
      <w:r>
        <w:rPr>
          <w:b/>
          <w:bCs/>
          <w:color w:val="auto"/>
        </w:rPr>
        <w:t>: Logistic Regression Classification Report</w:t>
      </w:r>
    </w:p>
    <w:p w14:paraId="1365011C" w14:textId="786C0FDB" w:rsidR="00D67750" w:rsidRPr="00D67750" w:rsidRDefault="00642059" w:rsidP="000B1236">
      <w:pPr>
        <w:rPr>
          <w:color w:val="auto"/>
        </w:rPr>
      </w:pPr>
      <w:r>
        <w:rPr>
          <w:color w:val="auto"/>
        </w:rPr>
        <w:t xml:space="preserve">Comparing the results from the two classification algorithms it was determined to settle with the random forest classification. Figure 13 visually displays the associated weights for the various features that the random forest model perceives. </w:t>
      </w:r>
      <w:r w:rsidR="00D665AA">
        <w:rPr>
          <w:color w:val="auto"/>
        </w:rPr>
        <w:t>The most important predictor in predicting the outcome seemed to be the outcome subtype</w:t>
      </w:r>
      <w:r w:rsidR="00E742F8">
        <w:rPr>
          <w:color w:val="auto"/>
        </w:rPr>
        <w:t xml:space="preserve"> which consists of variables such as </w:t>
      </w:r>
      <w:r w:rsidR="00E742F8">
        <w:rPr>
          <w:color w:val="auto"/>
        </w:rPr>
        <w:lastRenderedPageBreak/>
        <w:t xml:space="preserve">behavior, in foster, aggressive, suffering, and etc. </w:t>
      </w:r>
      <w:r w:rsidR="00D67750" w:rsidRPr="00D67750">
        <w:rPr>
          <w:color w:val="auto"/>
        </w:rPr>
        <w:t>Second to outcome subtype was sex upon outcome and next was age of the animal which is consistent with the idea that younger animals tend to be adopted more easily. This is the case due to senior pets, even those that are a few years old normally languish in shelters because people prefer a younger pet (Brown, 2020).</w:t>
      </w:r>
    </w:p>
    <w:p w14:paraId="2B357E37" w14:textId="24E846B2" w:rsidR="00443D97" w:rsidRDefault="00271B4C" w:rsidP="00D67750">
      <w:pPr>
        <w:ind w:firstLine="0"/>
        <w:rPr>
          <w:b/>
          <w:bCs/>
          <w:color w:val="auto"/>
        </w:rPr>
      </w:pPr>
      <w:r>
        <w:rPr>
          <w:noProof/>
        </w:rPr>
        <w:drawing>
          <wp:inline distT="0" distB="0" distL="0" distR="0" wp14:anchorId="6EA8D83C" wp14:editId="5E7C56AD">
            <wp:extent cx="5929630" cy="382397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2"/>
                    <a:stretch>
                      <a:fillRect/>
                    </a:stretch>
                  </pic:blipFill>
                  <pic:spPr bwMode="auto">
                    <a:xfrm>
                      <a:off x="0" y="0"/>
                      <a:ext cx="5929630" cy="3823970"/>
                    </a:xfrm>
                    <a:prstGeom prst="rect">
                      <a:avLst/>
                    </a:prstGeom>
                  </pic:spPr>
                </pic:pic>
              </a:graphicData>
            </a:graphic>
          </wp:inline>
        </w:drawing>
      </w:r>
    </w:p>
    <w:p w14:paraId="41167FE2" w14:textId="020DBDB7" w:rsidR="00087FC4" w:rsidRPr="00BD3CCE" w:rsidRDefault="00271B4C" w:rsidP="00BD3CCE">
      <w:pPr>
        <w:ind w:firstLine="0"/>
        <w:jc w:val="center"/>
        <w:rPr>
          <w:b/>
          <w:bCs/>
          <w:color w:val="auto"/>
        </w:rPr>
      </w:pPr>
      <w:r>
        <w:rPr>
          <w:b/>
          <w:bCs/>
          <w:color w:val="auto"/>
        </w:rPr>
        <w:t>Figure 1</w:t>
      </w:r>
      <w:r w:rsidR="00B41947">
        <w:rPr>
          <w:b/>
          <w:bCs/>
          <w:color w:val="auto"/>
        </w:rPr>
        <w:t>3</w:t>
      </w:r>
      <w:r>
        <w:rPr>
          <w:b/>
          <w:bCs/>
          <w:color w:val="auto"/>
        </w:rPr>
        <w:t xml:space="preserve">: </w:t>
      </w:r>
      <w:r w:rsidR="00401FD5">
        <w:rPr>
          <w:b/>
          <w:bCs/>
          <w:color w:val="auto"/>
        </w:rPr>
        <w:t xml:space="preserve">Random Forest </w:t>
      </w:r>
      <w:r>
        <w:rPr>
          <w:b/>
          <w:bCs/>
          <w:color w:val="auto"/>
        </w:rPr>
        <w:t xml:space="preserve">Feature </w:t>
      </w:r>
      <w:r w:rsidR="00FE575E">
        <w:rPr>
          <w:b/>
          <w:bCs/>
          <w:color w:val="auto"/>
        </w:rPr>
        <w:t>Importance’s</w:t>
      </w:r>
    </w:p>
    <w:p w14:paraId="29BEC79D" w14:textId="2E150B38" w:rsidR="00443D97" w:rsidRPr="00264B0D" w:rsidRDefault="00087FC4" w:rsidP="00087FC4">
      <w:pPr>
        <w:ind w:firstLine="0"/>
        <w:rPr>
          <w:b/>
          <w:bCs/>
        </w:rPr>
      </w:pPr>
      <w:r w:rsidRPr="00264B0D">
        <w:rPr>
          <w:b/>
          <w:bCs/>
        </w:rPr>
        <w:t>6.1</w:t>
      </w:r>
      <w:r w:rsidRPr="00264B0D">
        <w:rPr>
          <w:b/>
          <w:bCs/>
        </w:rPr>
        <w:tab/>
        <w:t>Discussion</w:t>
      </w:r>
    </w:p>
    <w:p w14:paraId="785C3E4E" w14:textId="1A932242" w:rsidR="00143073" w:rsidRDefault="00143073" w:rsidP="00087FC4">
      <w:pPr>
        <w:ind w:firstLine="0"/>
      </w:pPr>
      <w:r>
        <w:tab/>
        <w:t>Our primary research goal was to find a suitable model that could accurately predict the outcome of</w:t>
      </w:r>
      <w:r w:rsidR="004A5C86">
        <w:t xml:space="preserve"> animals</w:t>
      </w:r>
      <w:r w:rsidR="00FE575E">
        <w:t xml:space="preserve"> to determine if additional assistance is necessary to help those that are not as fortunate</w:t>
      </w:r>
      <w:r w:rsidR="004A5C86">
        <w:t xml:space="preserve">. </w:t>
      </w:r>
      <w:r w:rsidR="000C0351">
        <w:t xml:space="preserve">The complete analysis also was able to find correlations to what factors have the highest weight in determining adoption likelihood. While figure 13 gives sex upon outcome a relatively high weight, it may not be as important due to the </w:t>
      </w:r>
      <w:r w:rsidR="00D67750">
        <w:t xml:space="preserve">inner </w:t>
      </w:r>
      <w:r w:rsidR="000C0351">
        <w:t xml:space="preserve">workings and operations of how shelters </w:t>
      </w:r>
      <w:r w:rsidR="00D67750">
        <w:t xml:space="preserve">following local </w:t>
      </w:r>
      <w:r w:rsidR="00264B0D">
        <w:t>spaying and neutering</w:t>
      </w:r>
      <w:r w:rsidR="00D67750">
        <w:t xml:space="preserve"> laws</w:t>
      </w:r>
      <w:r w:rsidR="000C0351">
        <w:t xml:space="preserve">. </w:t>
      </w:r>
      <w:r w:rsidR="004A5C86">
        <w:t xml:space="preserve">Looking back at the experimentation </w:t>
      </w:r>
      <w:r w:rsidR="004A5C86">
        <w:lastRenderedPageBreak/>
        <w:t xml:space="preserve">process, having reduced the estimators and depth to a minimal single digit value </w:t>
      </w:r>
      <w:r w:rsidR="00D67750">
        <w:t xml:space="preserve">would have presented a </w:t>
      </w:r>
      <w:r w:rsidR="004A5C86">
        <w:t xml:space="preserve">clearer graphic representation of how the model is behaving. </w:t>
      </w:r>
      <w:r w:rsidR="00264B0D">
        <w:t>While</w:t>
      </w:r>
      <w:r w:rsidR="004A5C86">
        <w:t xml:space="preserve"> the full</w:t>
      </w:r>
      <w:r w:rsidR="00264B0D">
        <w:t xml:space="preserve"> random forest</w:t>
      </w:r>
      <w:r w:rsidR="004A5C86">
        <w:t xml:space="preserve"> model</w:t>
      </w:r>
      <w:r w:rsidR="000C0351">
        <w:t xml:space="preserve"> correctly identif</w:t>
      </w:r>
      <w:r w:rsidR="00725319">
        <w:t>ies</w:t>
      </w:r>
      <w:r w:rsidR="004A5C86">
        <w:t xml:space="preserve"> ~90% </w:t>
      </w:r>
      <w:r w:rsidR="000C0351">
        <w:t xml:space="preserve">of the animal </w:t>
      </w:r>
      <w:r w:rsidR="00264B0D">
        <w:t>adoptions</w:t>
      </w:r>
      <w:r w:rsidR="00725319">
        <w:t xml:space="preserve">, further work should be done to verify the validity of the accuracy before accepting it at face value. The logistic regression model’s ~68% score was in line with what other researchers came across when using </w:t>
      </w:r>
      <w:r w:rsidR="00E756AC">
        <w:t>similar models and data sets.</w:t>
      </w:r>
    </w:p>
    <w:p w14:paraId="0E66C856" w14:textId="3D88912E" w:rsidR="00443D97" w:rsidRPr="00264B0D" w:rsidRDefault="00087FC4" w:rsidP="00087FC4">
      <w:pPr>
        <w:ind w:firstLine="0"/>
        <w:rPr>
          <w:b/>
          <w:bCs/>
        </w:rPr>
      </w:pPr>
      <w:r w:rsidRPr="00264B0D">
        <w:rPr>
          <w:b/>
          <w:bCs/>
        </w:rPr>
        <w:t>6.2</w:t>
      </w:r>
      <w:r w:rsidRPr="00264B0D">
        <w:rPr>
          <w:b/>
          <w:bCs/>
        </w:rPr>
        <w:tab/>
        <w:t>Conclusion</w:t>
      </w:r>
    </w:p>
    <w:p w14:paraId="77901ABA" w14:textId="19960623" w:rsidR="00087FC4" w:rsidRPr="00C24103" w:rsidRDefault="00095AFB" w:rsidP="00B47745">
      <w:r>
        <w:t>The results that we’ve concluded to can be used by the shelter to help narrow down which animals would have difficulty being adopted</w:t>
      </w:r>
      <w:r w:rsidR="00561F5D">
        <w:t xml:space="preserve"> and make changes to the resources spent.</w:t>
      </w:r>
      <w:r w:rsidR="00B47745">
        <w:t xml:space="preserve"> </w:t>
      </w:r>
      <w:r w:rsidR="005E5D48">
        <w:t>With this initial study set, our model could be used as a baseline to look into other variables such as how long</w:t>
      </w:r>
      <w:r>
        <w:t xml:space="preserve"> an</w:t>
      </w:r>
      <w:r w:rsidR="005E5D48">
        <w:t xml:space="preserve"> animal is kept in shelter</w:t>
      </w:r>
      <w:r>
        <w:t>, intake age, and even outcome age.</w:t>
      </w:r>
      <w:r w:rsidR="00C24103">
        <w:t xml:space="preserve"> While t</w:t>
      </w:r>
      <w:r w:rsidR="00F01564">
        <w:t>he high score that the random forest classifier achieved was very promising</w:t>
      </w:r>
      <w:r w:rsidR="00C24103">
        <w:t>, it’s not clear where the decision thresholds are without</w:t>
      </w:r>
      <w:r w:rsidR="00F01564">
        <w:t xml:space="preserve"> </w:t>
      </w:r>
      <w:r w:rsidR="00C24103">
        <w:t>extracting</w:t>
      </w:r>
      <w:r w:rsidR="00F01564">
        <w:t xml:space="preserve"> all the trees generated</w:t>
      </w:r>
      <w:r w:rsidR="00C24103">
        <w:t xml:space="preserve"> by the algorithm</w:t>
      </w:r>
      <w:r w:rsidR="00F01564">
        <w:t xml:space="preserve"> and analyzing them together</w:t>
      </w:r>
      <w:r w:rsidR="00C24103">
        <w:t xml:space="preserve">. </w:t>
      </w:r>
      <w:r w:rsidR="00F078C5">
        <w:t xml:space="preserve">An attempt was made to reduce the total estimators and maximum depth, but performance of the model drastically suffered to where it performed on par or </w:t>
      </w:r>
      <w:r w:rsidR="00FC39F0">
        <w:t>worse</w:t>
      </w:r>
      <w:r w:rsidR="00F078C5">
        <w:t xml:space="preserve"> than the logistic regression model. </w:t>
      </w:r>
      <w:r w:rsidR="00561F5D">
        <w:t>A</w:t>
      </w:r>
      <w:r w:rsidR="00F078C5">
        <w:t>nother</w:t>
      </w:r>
      <w:r w:rsidR="00561F5D">
        <w:t xml:space="preserve"> improvement</w:t>
      </w:r>
      <w:r w:rsidR="00F078C5">
        <w:t xml:space="preserve"> that could be made</w:t>
      </w:r>
      <w:r w:rsidR="00561F5D">
        <w:t xml:space="preserve"> to the existing model would be to </w:t>
      </w:r>
      <w:r w:rsidR="001E7C39">
        <w:t>c</w:t>
      </w:r>
      <w:r w:rsidR="00561F5D">
        <w:t xml:space="preserve">reating filter categories for some of the features that have large amounts of </w:t>
      </w:r>
      <w:r w:rsidR="002B6998">
        <w:t xml:space="preserve">unique </w:t>
      </w:r>
      <w:r w:rsidR="00561F5D">
        <w:t>variables such as color</w:t>
      </w:r>
      <w:r w:rsidR="002B6998">
        <w:t xml:space="preserve"> or breed</w:t>
      </w:r>
      <w:r w:rsidR="00561F5D">
        <w:t xml:space="preserve"> </w:t>
      </w:r>
      <w:r w:rsidR="002B6998">
        <w:t>of an</w:t>
      </w:r>
      <w:r w:rsidR="00561F5D">
        <w:t xml:space="preserve"> animal. </w:t>
      </w:r>
      <w:r w:rsidR="001E7C39">
        <w:t>While the color featured displayed over 500 unique values, the breed feature had over 2,000 varying breeds. Creating a comprehensive filter function would have taken more time allotted but may serve to help improve the consistency of the model.</w:t>
      </w:r>
    </w:p>
    <w:p w14:paraId="2CE81B7D" w14:textId="77777777" w:rsidR="002B6998" w:rsidRDefault="002B6998">
      <w:pPr>
        <w:spacing w:line="240" w:lineRule="auto"/>
        <w:ind w:firstLine="0"/>
      </w:pPr>
      <w:r>
        <w:br w:type="page"/>
      </w:r>
    </w:p>
    <w:p w14:paraId="56B2E6C2" w14:textId="7E8C0DD5" w:rsidR="00443D97" w:rsidRPr="00087FC4" w:rsidRDefault="00087FC4" w:rsidP="000B2BEA">
      <w:pPr>
        <w:ind w:firstLine="0"/>
        <w:jc w:val="center"/>
        <w:rPr>
          <w:color w:val="auto"/>
        </w:rPr>
      </w:pPr>
      <w:r>
        <w:lastRenderedPageBreak/>
        <w:t>References</w:t>
      </w:r>
    </w:p>
    <w:p w14:paraId="4C35A38D" w14:textId="77777777" w:rsidR="003E70EA" w:rsidRPr="003E70EA" w:rsidRDefault="00365468" w:rsidP="003E70EA">
      <w:pPr>
        <w:pStyle w:val="Bibliography"/>
        <w:rPr>
          <w:rFonts w:cs="Times New Roman"/>
        </w:rPr>
      </w:pPr>
      <w:r>
        <w:fldChar w:fldCharType="begin"/>
      </w:r>
      <w:r w:rsidR="003E70EA">
        <w:instrText xml:space="preserve"> ADDIN ZOTERO_BIBL {"uncited":[],"omitted":[],"custom":[]} CSL_BIBLIOGRAPHY </w:instrText>
      </w:r>
      <w:r>
        <w:fldChar w:fldCharType="separate"/>
      </w:r>
      <w:r w:rsidR="003E70EA" w:rsidRPr="003E70EA">
        <w:rPr>
          <w:rFonts w:cs="Times New Roman"/>
        </w:rPr>
        <w:t xml:space="preserve">Andrews, A. (2018, October 31). </w:t>
      </w:r>
      <w:r w:rsidR="003E70EA" w:rsidRPr="003E70EA">
        <w:rPr>
          <w:rFonts w:cs="Times New Roman"/>
          <w:i/>
          <w:iCs/>
        </w:rPr>
        <w:t>How Data Science Can Be Used to Improve Animal Shelter Outcomes</w:t>
      </w:r>
      <w:r w:rsidR="003E70EA" w:rsidRPr="003E70EA">
        <w:rPr>
          <w:rFonts w:cs="Times New Roman"/>
        </w:rPr>
        <w:t>. https://www.switchup.org/blog/how-data-science-can-be-used-to-improve-animal-shelter-outcomes</w:t>
      </w:r>
    </w:p>
    <w:p w14:paraId="40D02C38" w14:textId="77777777" w:rsidR="003E70EA" w:rsidRPr="003E70EA" w:rsidRDefault="003E70EA" w:rsidP="003E70EA">
      <w:pPr>
        <w:pStyle w:val="Bibliography"/>
        <w:rPr>
          <w:rFonts w:cs="Times New Roman"/>
        </w:rPr>
      </w:pPr>
      <w:r w:rsidRPr="003E70EA">
        <w:rPr>
          <w:rFonts w:cs="Times New Roman"/>
        </w:rPr>
        <w:t xml:space="preserve">ASPCA. (2017, March 10). </w:t>
      </w:r>
      <w:r w:rsidRPr="003E70EA">
        <w:rPr>
          <w:rFonts w:cs="Times New Roman"/>
          <w:i/>
          <w:iCs/>
        </w:rPr>
        <w:t>ASPCA Releases New Data Showing Remarkable Progress for Homeless Dogs &amp; Cats</w:t>
      </w:r>
      <w:r w:rsidRPr="003E70EA">
        <w:rPr>
          <w:rFonts w:cs="Times New Roman"/>
        </w:rPr>
        <w:t>. ASPCA. https://www.aspca.org/about-us/press-releases/aspca-releases-new-data-showing-remarkable-progress-homeless-dogs-cats</w:t>
      </w:r>
    </w:p>
    <w:p w14:paraId="0D3D2B93" w14:textId="77777777" w:rsidR="003E70EA" w:rsidRPr="003E70EA" w:rsidRDefault="003E70EA" w:rsidP="003E70EA">
      <w:pPr>
        <w:pStyle w:val="Bibliography"/>
        <w:rPr>
          <w:rFonts w:cs="Times New Roman"/>
        </w:rPr>
      </w:pPr>
      <w:r w:rsidRPr="003E70EA">
        <w:rPr>
          <w:rFonts w:cs="Times New Roman"/>
        </w:rPr>
        <w:t xml:space="preserve">Bradley, J., &amp; Rajendran, S. (2021). Increasing adoption rates at animal shelters: A two-phase approach to predict length of stay and optimal shelter allocation. </w:t>
      </w:r>
      <w:r w:rsidRPr="003E70EA">
        <w:rPr>
          <w:rFonts w:cs="Times New Roman"/>
          <w:i/>
          <w:iCs/>
        </w:rPr>
        <w:t>BMC Veterinary Research</w:t>
      </w:r>
      <w:r w:rsidRPr="003E70EA">
        <w:rPr>
          <w:rFonts w:cs="Times New Roman"/>
        </w:rPr>
        <w:t xml:space="preserve">, </w:t>
      </w:r>
      <w:r w:rsidRPr="003E70EA">
        <w:rPr>
          <w:rFonts w:cs="Times New Roman"/>
          <w:i/>
          <w:iCs/>
        </w:rPr>
        <w:t>17</w:t>
      </w:r>
      <w:r w:rsidRPr="003E70EA">
        <w:rPr>
          <w:rFonts w:cs="Times New Roman"/>
        </w:rPr>
        <w:t>(1), 70. https://doi.org/10.1186/s12917-020-02728-2</w:t>
      </w:r>
    </w:p>
    <w:p w14:paraId="7EBD67F6" w14:textId="77777777" w:rsidR="003E70EA" w:rsidRPr="003E70EA" w:rsidRDefault="003E70EA" w:rsidP="003E70EA">
      <w:pPr>
        <w:pStyle w:val="Bibliography"/>
        <w:rPr>
          <w:rFonts w:cs="Times New Roman"/>
        </w:rPr>
      </w:pPr>
      <w:r w:rsidRPr="003E70EA">
        <w:rPr>
          <w:rFonts w:cs="Times New Roman"/>
        </w:rPr>
        <w:t xml:space="preserve">City of Austin, Texas. (2021). </w:t>
      </w:r>
      <w:r w:rsidRPr="003E70EA">
        <w:rPr>
          <w:rFonts w:cs="Times New Roman"/>
          <w:i/>
          <w:iCs/>
        </w:rPr>
        <w:t>Austin Animal Center Outcomes: Austin Animal Center Outcomes</w:t>
      </w:r>
      <w:r w:rsidRPr="003E70EA">
        <w:rPr>
          <w:rFonts w:cs="Times New Roman"/>
        </w:rPr>
        <w:t xml:space="preserve"> [Application/xml]. City of Austin, Texas Open Data. https://data.austintexas.gov/d/9t4d-g238</w:t>
      </w:r>
    </w:p>
    <w:p w14:paraId="434A4619" w14:textId="77777777" w:rsidR="003E70EA" w:rsidRPr="003E70EA" w:rsidRDefault="003E70EA" w:rsidP="003E70EA">
      <w:pPr>
        <w:pStyle w:val="Bibliography"/>
        <w:rPr>
          <w:rFonts w:cs="Times New Roman"/>
        </w:rPr>
      </w:pPr>
      <w:r w:rsidRPr="003E70EA">
        <w:rPr>
          <w:rFonts w:cs="Times New Roman"/>
        </w:rPr>
        <w:t xml:space="preserve">Clevenger, J., &amp; </w:t>
      </w:r>
      <w:proofErr w:type="spellStart"/>
      <w:r w:rsidRPr="003E70EA">
        <w:rPr>
          <w:rFonts w:cs="Times New Roman"/>
        </w:rPr>
        <w:t>Kass</w:t>
      </w:r>
      <w:proofErr w:type="spellEnd"/>
      <w:r w:rsidRPr="003E70EA">
        <w:rPr>
          <w:rFonts w:cs="Times New Roman"/>
        </w:rPr>
        <w:t xml:space="preserve">, P. H. (2003). Determinants of adoption and euthanasia of shelter dogs spayed or neutered in the university of </w:t>
      </w:r>
      <w:proofErr w:type="spellStart"/>
      <w:r w:rsidRPr="003E70EA">
        <w:rPr>
          <w:rFonts w:cs="Times New Roman"/>
        </w:rPr>
        <w:t>california</w:t>
      </w:r>
      <w:proofErr w:type="spellEnd"/>
      <w:r w:rsidRPr="003E70EA">
        <w:rPr>
          <w:rFonts w:cs="Times New Roman"/>
        </w:rPr>
        <w:t xml:space="preserve"> veterinary student surgery program compared to other shelter dogs. </w:t>
      </w:r>
      <w:r w:rsidRPr="003E70EA">
        <w:rPr>
          <w:rFonts w:cs="Times New Roman"/>
          <w:i/>
          <w:iCs/>
        </w:rPr>
        <w:t>Journal of Veterinary Medical Education</w:t>
      </w:r>
      <w:r w:rsidRPr="003E70EA">
        <w:rPr>
          <w:rFonts w:cs="Times New Roman"/>
        </w:rPr>
        <w:t xml:space="preserve">, </w:t>
      </w:r>
      <w:r w:rsidRPr="003E70EA">
        <w:rPr>
          <w:rFonts w:cs="Times New Roman"/>
          <w:i/>
          <w:iCs/>
        </w:rPr>
        <w:t>30</w:t>
      </w:r>
      <w:r w:rsidRPr="003E70EA">
        <w:rPr>
          <w:rFonts w:cs="Times New Roman"/>
        </w:rPr>
        <w:t>(4), 372–378. https://doi.org/10.3138/jvme.30.4.372</w:t>
      </w:r>
    </w:p>
    <w:p w14:paraId="136FFF22" w14:textId="77777777" w:rsidR="003E70EA" w:rsidRPr="003E70EA" w:rsidRDefault="003E70EA" w:rsidP="003E70EA">
      <w:pPr>
        <w:pStyle w:val="Bibliography"/>
        <w:rPr>
          <w:rFonts w:cs="Times New Roman"/>
        </w:rPr>
      </w:pPr>
      <w:proofErr w:type="spellStart"/>
      <w:r w:rsidRPr="003E70EA">
        <w:rPr>
          <w:rFonts w:cs="Times New Roman"/>
        </w:rPr>
        <w:t>Evenblij</w:t>
      </w:r>
      <w:proofErr w:type="spellEnd"/>
      <w:r w:rsidRPr="003E70EA">
        <w:rPr>
          <w:rFonts w:cs="Times New Roman"/>
        </w:rPr>
        <w:t xml:space="preserve">, K., </w:t>
      </w:r>
      <w:proofErr w:type="spellStart"/>
      <w:r w:rsidRPr="003E70EA">
        <w:rPr>
          <w:rFonts w:cs="Times New Roman"/>
        </w:rPr>
        <w:t>Pasman</w:t>
      </w:r>
      <w:proofErr w:type="spellEnd"/>
      <w:r w:rsidRPr="003E70EA">
        <w:rPr>
          <w:rFonts w:cs="Times New Roman"/>
        </w:rPr>
        <w:t xml:space="preserve">, H. R. W., van </w:t>
      </w:r>
      <w:proofErr w:type="spellStart"/>
      <w:r w:rsidRPr="003E70EA">
        <w:rPr>
          <w:rFonts w:cs="Times New Roman"/>
        </w:rPr>
        <w:t>Delden</w:t>
      </w:r>
      <w:proofErr w:type="spellEnd"/>
      <w:r w:rsidRPr="003E70EA">
        <w:rPr>
          <w:rFonts w:cs="Times New Roman"/>
        </w:rPr>
        <w:t xml:space="preserve">, J. J. M., van der Heide, A., van de </w:t>
      </w:r>
      <w:proofErr w:type="spellStart"/>
      <w:r w:rsidRPr="003E70EA">
        <w:rPr>
          <w:rFonts w:cs="Times New Roman"/>
        </w:rPr>
        <w:t>Vathorst</w:t>
      </w:r>
      <w:proofErr w:type="spellEnd"/>
      <w:r w:rsidRPr="003E70EA">
        <w:rPr>
          <w:rFonts w:cs="Times New Roman"/>
        </w:rPr>
        <w:t xml:space="preserve">, S., Willems, D. L., &amp; </w:t>
      </w:r>
      <w:proofErr w:type="spellStart"/>
      <w:r w:rsidRPr="003E70EA">
        <w:rPr>
          <w:rFonts w:cs="Times New Roman"/>
        </w:rPr>
        <w:t>Onwuteaka-Philipsen</w:t>
      </w:r>
      <w:proofErr w:type="spellEnd"/>
      <w:r w:rsidRPr="003E70EA">
        <w:rPr>
          <w:rFonts w:cs="Times New Roman"/>
        </w:rPr>
        <w:t xml:space="preserve">, B. D. (2019). Physicians’ experiences with euthanasia: A cross-sectional survey amongst a random sample of Dutch physicians to explore their concerns, feelings and pressure. </w:t>
      </w:r>
      <w:r w:rsidRPr="003E70EA">
        <w:rPr>
          <w:rFonts w:cs="Times New Roman"/>
          <w:i/>
          <w:iCs/>
        </w:rPr>
        <w:t>BMC Family Practice</w:t>
      </w:r>
      <w:r w:rsidRPr="003E70EA">
        <w:rPr>
          <w:rFonts w:cs="Times New Roman"/>
        </w:rPr>
        <w:t xml:space="preserve">, </w:t>
      </w:r>
      <w:r w:rsidRPr="003E70EA">
        <w:rPr>
          <w:rFonts w:cs="Times New Roman"/>
          <w:i/>
          <w:iCs/>
        </w:rPr>
        <w:t>20</w:t>
      </w:r>
      <w:r w:rsidRPr="003E70EA">
        <w:rPr>
          <w:rFonts w:cs="Times New Roman"/>
        </w:rPr>
        <w:t>(1), 177. https://doi.org/10.1186/s12875-019-1067-8</w:t>
      </w:r>
    </w:p>
    <w:p w14:paraId="4A9B6ADB" w14:textId="77777777" w:rsidR="003E70EA" w:rsidRPr="003E70EA" w:rsidRDefault="003E70EA" w:rsidP="003E70EA">
      <w:pPr>
        <w:pStyle w:val="Bibliography"/>
        <w:rPr>
          <w:rFonts w:cs="Times New Roman"/>
        </w:rPr>
      </w:pPr>
      <w:r w:rsidRPr="003E70EA">
        <w:rPr>
          <w:rFonts w:cs="Times New Roman"/>
        </w:rPr>
        <w:lastRenderedPageBreak/>
        <w:t xml:space="preserve">Fayyad, U., </w:t>
      </w:r>
      <w:proofErr w:type="spellStart"/>
      <w:r w:rsidRPr="003E70EA">
        <w:rPr>
          <w:rFonts w:cs="Times New Roman"/>
        </w:rPr>
        <w:t>Piatetsky</w:t>
      </w:r>
      <w:proofErr w:type="spellEnd"/>
      <w:r w:rsidRPr="003E70EA">
        <w:rPr>
          <w:rFonts w:cs="Times New Roman"/>
        </w:rPr>
        <w:t xml:space="preserve">-Shapiro, G., &amp; Smyth, P. (1996). From Data Mining to Knowledge Discovery in Databases. </w:t>
      </w:r>
      <w:r w:rsidRPr="003E70EA">
        <w:rPr>
          <w:rFonts w:cs="Times New Roman"/>
          <w:i/>
          <w:iCs/>
        </w:rPr>
        <w:t>AI Magazine</w:t>
      </w:r>
      <w:r w:rsidRPr="003E70EA">
        <w:rPr>
          <w:rFonts w:cs="Times New Roman"/>
        </w:rPr>
        <w:t xml:space="preserve">, </w:t>
      </w:r>
      <w:r w:rsidRPr="003E70EA">
        <w:rPr>
          <w:rFonts w:cs="Times New Roman"/>
          <w:i/>
          <w:iCs/>
        </w:rPr>
        <w:t>17</w:t>
      </w:r>
      <w:r w:rsidRPr="003E70EA">
        <w:rPr>
          <w:rFonts w:cs="Times New Roman"/>
        </w:rPr>
        <w:t>(3), 37–37. https://doi.org/10.1609/aimag.v17i3.1230</w:t>
      </w:r>
    </w:p>
    <w:p w14:paraId="475F338B" w14:textId="77777777" w:rsidR="003E70EA" w:rsidRPr="003E70EA" w:rsidRDefault="003E70EA" w:rsidP="003E70EA">
      <w:pPr>
        <w:pStyle w:val="Bibliography"/>
        <w:rPr>
          <w:rFonts w:cs="Times New Roman"/>
        </w:rPr>
      </w:pPr>
      <w:r w:rsidRPr="003E70EA">
        <w:rPr>
          <w:rFonts w:cs="Times New Roman"/>
        </w:rPr>
        <w:t xml:space="preserve">Hodges, C. (2010). </w:t>
      </w:r>
      <w:r w:rsidRPr="003E70EA">
        <w:rPr>
          <w:rFonts w:cs="Times New Roman"/>
          <w:i/>
          <w:iCs/>
        </w:rPr>
        <w:t>State Spay and Neuter Laws | Animal Legal &amp; Historical Center</w:t>
      </w:r>
      <w:r w:rsidRPr="003E70EA">
        <w:rPr>
          <w:rFonts w:cs="Times New Roman"/>
        </w:rPr>
        <w:t>. https://www.animallaw.info/intro/state-spay-and-neuter-laws</w:t>
      </w:r>
    </w:p>
    <w:p w14:paraId="2A492920" w14:textId="77777777" w:rsidR="003E70EA" w:rsidRPr="003E70EA" w:rsidRDefault="003E70EA" w:rsidP="003E70EA">
      <w:pPr>
        <w:pStyle w:val="Bibliography"/>
        <w:rPr>
          <w:rFonts w:cs="Times New Roman"/>
        </w:rPr>
      </w:pPr>
      <w:r w:rsidRPr="003E70EA">
        <w:rPr>
          <w:rFonts w:cs="Times New Roman"/>
        </w:rPr>
        <w:t xml:space="preserve">Lepper, M., </w:t>
      </w:r>
      <w:proofErr w:type="spellStart"/>
      <w:r w:rsidRPr="003E70EA">
        <w:rPr>
          <w:rFonts w:cs="Times New Roman"/>
        </w:rPr>
        <w:t>Kass</w:t>
      </w:r>
      <w:proofErr w:type="spellEnd"/>
      <w:r w:rsidRPr="003E70EA">
        <w:rPr>
          <w:rFonts w:cs="Times New Roman"/>
        </w:rPr>
        <w:t xml:space="preserve">, P. H., &amp; Hart, L. A. (2002). Prediction of adoption versus euthanasia among dogs and cats in a California animal shelter. </w:t>
      </w:r>
      <w:r w:rsidRPr="003E70EA">
        <w:rPr>
          <w:rFonts w:cs="Times New Roman"/>
          <w:i/>
          <w:iCs/>
        </w:rPr>
        <w:t>Journal of Applied Animal Welfare Science: JAAWS</w:t>
      </w:r>
      <w:r w:rsidRPr="003E70EA">
        <w:rPr>
          <w:rFonts w:cs="Times New Roman"/>
        </w:rPr>
        <w:t xml:space="preserve">, </w:t>
      </w:r>
      <w:r w:rsidRPr="003E70EA">
        <w:rPr>
          <w:rFonts w:cs="Times New Roman"/>
          <w:i/>
          <w:iCs/>
        </w:rPr>
        <w:t>5</w:t>
      </w:r>
      <w:r w:rsidRPr="003E70EA">
        <w:rPr>
          <w:rFonts w:cs="Times New Roman"/>
        </w:rPr>
        <w:t>(1), 29–42. https://doi.org/10.1207/S15327604JAWS0501_3</w:t>
      </w:r>
    </w:p>
    <w:p w14:paraId="53BB6AFE" w14:textId="77777777" w:rsidR="003E70EA" w:rsidRPr="003E70EA" w:rsidRDefault="003E70EA" w:rsidP="003E70EA">
      <w:pPr>
        <w:pStyle w:val="Bibliography"/>
        <w:rPr>
          <w:rFonts w:cs="Times New Roman"/>
        </w:rPr>
      </w:pPr>
      <w:r w:rsidRPr="003E70EA">
        <w:rPr>
          <w:rFonts w:cs="Times New Roman"/>
        </w:rPr>
        <w:t xml:space="preserve">Muñoz, A. (2019, May 15). </w:t>
      </w:r>
      <w:r w:rsidRPr="003E70EA">
        <w:rPr>
          <w:rFonts w:cs="Times New Roman"/>
          <w:i/>
          <w:iCs/>
        </w:rPr>
        <w:t>Why the animal shelter population soars during summer months</w:t>
      </w:r>
      <w:r w:rsidRPr="003E70EA">
        <w:rPr>
          <w:rFonts w:cs="Times New Roman"/>
        </w:rPr>
        <w:t>. Miami’s Community News. https://communitynewspapers.com/doraltribune/why-the-animal-shelter-population-soars-during-summer-months/</w:t>
      </w:r>
    </w:p>
    <w:p w14:paraId="58047F38" w14:textId="77777777" w:rsidR="003E70EA" w:rsidRPr="003E70EA" w:rsidRDefault="003E70EA" w:rsidP="003E70EA">
      <w:pPr>
        <w:pStyle w:val="Bibliography"/>
        <w:rPr>
          <w:rFonts w:cs="Times New Roman"/>
        </w:rPr>
      </w:pPr>
      <w:r w:rsidRPr="003E70EA">
        <w:rPr>
          <w:rFonts w:cs="Times New Roman"/>
        </w:rPr>
        <w:t xml:space="preserve">Riggio, C. (2019, November 3). </w:t>
      </w:r>
      <w:r w:rsidRPr="003E70EA">
        <w:rPr>
          <w:rFonts w:cs="Times New Roman"/>
          <w:i/>
          <w:iCs/>
        </w:rPr>
        <w:t>What’s the deal with Accuracy, Precision, Recall and F1?</w:t>
      </w:r>
      <w:r w:rsidRPr="003E70EA">
        <w:rPr>
          <w:rFonts w:cs="Times New Roman"/>
        </w:rPr>
        <w:t xml:space="preserve"> Medium. https://towardsdatascience.com/whats-the-deal-with-accuracy-precision-recall-and-f1-f5d8b4db1021</w:t>
      </w:r>
    </w:p>
    <w:p w14:paraId="3F91653B" w14:textId="77777777" w:rsidR="003E70EA" w:rsidRPr="003E70EA" w:rsidRDefault="003E70EA" w:rsidP="003E70EA">
      <w:pPr>
        <w:pStyle w:val="Bibliography"/>
        <w:rPr>
          <w:rFonts w:cs="Times New Roman"/>
        </w:rPr>
      </w:pPr>
      <w:proofErr w:type="spellStart"/>
      <w:r w:rsidRPr="003E70EA">
        <w:rPr>
          <w:rFonts w:cs="Times New Roman"/>
        </w:rPr>
        <w:t>Sencer</w:t>
      </w:r>
      <w:proofErr w:type="spellEnd"/>
      <w:r w:rsidRPr="003E70EA">
        <w:rPr>
          <w:rFonts w:cs="Times New Roman"/>
        </w:rPr>
        <w:t xml:space="preserve">. (2017, May 24). </w:t>
      </w:r>
      <w:r w:rsidRPr="003E70EA">
        <w:rPr>
          <w:rFonts w:cs="Times New Roman"/>
          <w:i/>
          <w:iCs/>
        </w:rPr>
        <w:t>Do No-Kill Shelters Really Benefit Animals?</w:t>
      </w:r>
      <w:r w:rsidRPr="003E70EA">
        <w:rPr>
          <w:rFonts w:cs="Times New Roman"/>
        </w:rPr>
        <w:t xml:space="preserve"> KQED. https://www.kqed.org/education/499450/do-no-kill-shelters-really-benefit-animals</w:t>
      </w:r>
    </w:p>
    <w:p w14:paraId="2D57EF51" w14:textId="43A4E3DF" w:rsidR="004F3622" w:rsidRDefault="00365468" w:rsidP="00461525">
      <w:pPr>
        <w:ind w:firstLine="0"/>
      </w:pPr>
      <w:r>
        <w:fldChar w:fldCharType="end"/>
      </w:r>
    </w:p>
    <w:p w14:paraId="3ECEF9C5" w14:textId="7B54CD2A" w:rsidR="000B2BEA" w:rsidRDefault="000B2BEA">
      <w:pPr>
        <w:spacing w:line="240" w:lineRule="auto"/>
        <w:ind w:firstLine="0"/>
      </w:pPr>
      <w:r>
        <w:br w:type="page"/>
      </w:r>
    </w:p>
    <w:p w14:paraId="5248DB05" w14:textId="66F80D05" w:rsidR="00365468" w:rsidRDefault="004F3622" w:rsidP="000B2BEA">
      <w:pPr>
        <w:ind w:firstLine="0"/>
        <w:jc w:val="center"/>
      </w:pPr>
      <w:r>
        <w:lastRenderedPageBreak/>
        <w:t>Appendix</w:t>
      </w:r>
    </w:p>
    <w:p w14:paraId="46843C84" w14:textId="3ED4EBA9" w:rsidR="004F3622" w:rsidRPr="00365468" w:rsidRDefault="004F3622" w:rsidP="00461525">
      <w:pPr>
        <w:ind w:firstLine="0"/>
      </w:pPr>
      <w:r>
        <w:t>Python Notebook Code Location:</w:t>
      </w:r>
      <w:r>
        <w:tab/>
      </w:r>
      <w:r w:rsidRPr="004F3622">
        <w:t>https://github.com/jsand153/ENG_296.git</w:t>
      </w:r>
    </w:p>
    <w:sectPr w:rsidR="004F3622" w:rsidRPr="00365468">
      <w:headerReference w:type="default" r:id="rId23"/>
      <w:footerReference w:type="default" r:id="rId2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74F58" w14:textId="77777777" w:rsidR="00A83067" w:rsidRDefault="00A83067">
      <w:pPr>
        <w:spacing w:line="240" w:lineRule="auto"/>
      </w:pPr>
      <w:r>
        <w:separator/>
      </w:r>
    </w:p>
  </w:endnote>
  <w:endnote w:type="continuationSeparator" w:id="0">
    <w:p w14:paraId="4485ADBC" w14:textId="77777777" w:rsidR="00A83067" w:rsidRDefault="00A83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1CF0" w14:textId="77777777" w:rsidR="00443D97" w:rsidRDefault="00271B4C">
    <w:pPr>
      <w:pStyle w:val="Footer"/>
      <w:jc w:val="center"/>
    </w:pPr>
    <w:r>
      <w:rPr>
        <w:i/>
        <w:iCs/>
        <w:sz w:val="16"/>
        <w:szCs w:val="16"/>
      </w:rPr>
      <w:t>ENGR 296 – Fall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0D24D" w14:textId="77777777" w:rsidR="00A83067" w:rsidRDefault="00A83067">
      <w:pPr>
        <w:spacing w:line="240" w:lineRule="auto"/>
      </w:pPr>
      <w:r>
        <w:separator/>
      </w:r>
    </w:p>
  </w:footnote>
  <w:footnote w:type="continuationSeparator" w:id="0">
    <w:p w14:paraId="470C1347" w14:textId="77777777" w:rsidR="00A83067" w:rsidRDefault="00A830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CellMar>
        <w:left w:w="0" w:type="dxa"/>
        <w:right w:w="0" w:type="dxa"/>
      </w:tblCellMar>
      <w:tblLook w:val="04A0" w:firstRow="1" w:lastRow="0" w:firstColumn="1" w:lastColumn="0" w:noHBand="0" w:noVBand="1"/>
    </w:tblPr>
    <w:tblGrid>
      <w:gridCol w:w="8279"/>
      <w:gridCol w:w="1081"/>
    </w:tblGrid>
    <w:tr w:rsidR="00443D97" w14:paraId="0AD2C786" w14:textId="77777777">
      <w:tc>
        <w:tcPr>
          <w:tcW w:w="8278" w:type="dxa"/>
        </w:tcPr>
        <w:p w14:paraId="546CF9E7" w14:textId="77777777" w:rsidR="00443D97" w:rsidRDefault="00443D97">
          <w:pPr>
            <w:pStyle w:val="Header"/>
            <w:widowControl w:val="0"/>
          </w:pPr>
        </w:p>
      </w:tc>
      <w:tc>
        <w:tcPr>
          <w:tcW w:w="1081" w:type="dxa"/>
        </w:tcPr>
        <w:p w14:paraId="73BBE87C" w14:textId="77777777" w:rsidR="00443D97" w:rsidRDefault="00271B4C">
          <w:pPr>
            <w:pStyle w:val="Header"/>
            <w:widowControl w:val="0"/>
            <w:jc w:val="right"/>
          </w:pPr>
          <w:r>
            <w:fldChar w:fldCharType="begin"/>
          </w:r>
          <w:r>
            <w:instrText>PAGE</w:instrText>
          </w:r>
          <w:r>
            <w:fldChar w:fldCharType="separate"/>
          </w:r>
          <w:r>
            <w:t>21</w:t>
          </w:r>
          <w:r>
            <w:fldChar w:fldCharType="end"/>
          </w:r>
        </w:p>
      </w:tc>
    </w:tr>
  </w:tbl>
  <w:p w14:paraId="533D1780" w14:textId="77777777" w:rsidR="00443D97" w:rsidRDefault="00443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E27"/>
    <w:multiLevelType w:val="multilevel"/>
    <w:tmpl w:val="F1A62B12"/>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705653"/>
    <w:multiLevelType w:val="multilevel"/>
    <w:tmpl w:val="EEFAA5F4"/>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635C1E"/>
    <w:multiLevelType w:val="hybridMultilevel"/>
    <w:tmpl w:val="8710063A"/>
    <w:lvl w:ilvl="0" w:tplc="E1B21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E3192E"/>
    <w:multiLevelType w:val="multilevel"/>
    <w:tmpl w:val="555C0C56"/>
    <w:lvl w:ilvl="0">
      <w:start w:val="1"/>
      <w:numFmt w:val="bullet"/>
      <w:pStyle w:val="List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9012816"/>
    <w:multiLevelType w:val="multilevel"/>
    <w:tmpl w:val="05888C7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0815BDF"/>
    <w:multiLevelType w:val="multilevel"/>
    <w:tmpl w:val="627CA5F2"/>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37A53B6"/>
    <w:multiLevelType w:val="hybridMultilevel"/>
    <w:tmpl w:val="84E84188"/>
    <w:lvl w:ilvl="0" w:tplc="7ACC4B30">
      <w:start w:val="1"/>
      <w:numFmt w:val="bullet"/>
      <w:lvlText w:val="●"/>
      <w:lvlJc w:val="left"/>
      <w:pPr>
        <w:tabs>
          <w:tab w:val="num" w:pos="720"/>
        </w:tabs>
        <w:ind w:left="720" w:hanging="360"/>
      </w:pPr>
      <w:rPr>
        <w:rFonts w:ascii="Arial" w:hAnsi="Arial" w:hint="default"/>
      </w:rPr>
    </w:lvl>
    <w:lvl w:ilvl="1" w:tplc="04FED51A" w:tentative="1">
      <w:start w:val="1"/>
      <w:numFmt w:val="bullet"/>
      <w:lvlText w:val="●"/>
      <w:lvlJc w:val="left"/>
      <w:pPr>
        <w:tabs>
          <w:tab w:val="num" w:pos="1440"/>
        </w:tabs>
        <w:ind w:left="1440" w:hanging="360"/>
      </w:pPr>
      <w:rPr>
        <w:rFonts w:ascii="Arial" w:hAnsi="Arial" w:hint="default"/>
      </w:rPr>
    </w:lvl>
    <w:lvl w:ilvl="2" w:tplc="C7965556" w:tentative="1">
      <w:start w:val="1"/>
      <w:numFmt w:val="bullet"/>
      <w:lvlText w:val="●"/>
      <w:lvlJc w:val="left"/>
      <w:pPr>
        <w:tabs>
          <w:tab w:val="num" w:pos="2160"/>
        </w:tabs>
        <w:ind w:left="2160" w:hanging="360"/>
      </w:pPr>
      <w:rPr>
        <w:rFonts w:ascii="Arial" w:hAnsi="Arial" w:hint="default"/>
      </w:rPr>
    </w:lvl>
    <w:lvl w:ilvl="3" w:tplc="209EA95E" w:tentative="1">
      <w:start w:val="1"/>
      <w:numFmt w:val="bullet"/>
      <w:lvlText w:val="●"/>
      <w:lvlJc w:val="left"/>
      <w:pPr>
        <w:tabs>
          <w:tab w:val="num" w:pos="2880"/>
        </w:tabs>
        <w:ind w:left="2880" w:hanging="360"/>
      </w:pPr>
      <w:rPr>
        <w:rFonts w:ascii="Arial" w:hAnsi="Arial" w:hint="default"/>
      </w:rPr>
    </w:lvl>
    <w:lvl w:ilvl="4" w:tplc="FCCEEEB6" w:tentative="1">
      <w:start w:val="1"/>
      <w:numFmt w:val="bullet"/>
      <w:lvlText w:val="●"/>
      <w:lvlJc w:val="left"/>
      <w:pPr>
        <w:tabs>
          <w:tab w:val="num" w:pos="3600"/>
        </w:tabs>
        <w:ind w:left="3600" w:hanging="360"/>
      </w:pPr>
      <w:rPr>
        <w:rFonts w:ascii="Arial" w:hAnsi="Arial" w:hint="default"/>
      </w:rPr>
    </w:lvl>
    <w:lvl w:ilvl="5" w:tplc="5CAA506C" w:tentative="1">
      <w:start w:val="1"/>
      <w:numFmt w:val="bullet"/>
      <w:lvlText w:val="●"/>
      <w:lvlJc w:val="left"/>
      <w:pPr>
        <w:tabs>
          <w:tab w:val="num" w:pos="4320"/>
        </w:tabs>
        <w:ind w:left="4320" w:hanging="360"/>
      </w:pPr>
      <w:rPr>
        <w:rFonts w:ascii="Arial" w:hAnsi="Arial" w:hint="default"/>
      </w:rPr>
    </w:lvl>
    <w:lvl w:ilvl="6" w:tplc="C1A0A576" w:tentative="1">
      <w:start w:val="1"/>
      <w:numFmt w:val="bullet"/>
      <w:lvlText w:val="●"/>
      <w:lvlJc w:val="left"/>
      <w:pPr>
        <w:tabs>
          <w:tab w:val="num" w:pos="5040"/>
        </w:tabs>
        <w:ind w:left="5040" w:hanging="360"/>
      </w:pPr>
      <w:rPr>
        <w:rFonts w:ascii="Arial" w:hAnsi="Arial" w:hint="default"/>
      </w:rPr>
    </w:lvl>
    <w:lvl w:ilvl="7" w:tplc="0880797A" w:tentative="1">
      <w:start w:val="1"/>
      <w:numFmt w:val="bullet"/>
      <w:lvlText w:val="●"/>
      <w:lvlJc w:val="left"/>
      <w:pPr>
        <w:tabs>
          <w:tab w:val="num" w:pos="5760"/>
        </w:tabs>
        <w:ind w:left="5760" w:hanging="360"/>
      </w:pPr>
      <w:rPr>
        <w:rFonts w:ascii="Arial" w:hAnsi="Arial" w:hint="default"/>
      </w:rPr>
    </w:lvl>
    <w:lvl w:ilvl="8" w:tplc="BF6ACB1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B52DDE"/>
    <w:multiLevelType w:val="hybridMultilevel"/>
    <w:tmpl w:val="A7E20868"/>
    <w:lvl w:ilvl="0" w:tplc="D0A03476">
      <w:start w:val="1"/>
      <w:numFmt w:val="bullet"/>
      <w:lvlText w:val="●"/>
      <w:lvlJc w:val="left"/>
      <w:pPr>
        <w:tabs>
          <w:tab w:val="num" w:pos="720"/>
        </w:tabs>
        <w:ind w:left="720" w:hanging="360"/>
      </w:pPr>
      <w:rPr>
        <w:rFonts w:ascii="Arial" w:hAnsi="Arial" w:hint="default"/>
      </w:rPr>
    </w:lvl>
    <w:lvl w:ilvl="1" w:tplc="E0D86EBA" w:tentative="1">
      <w:start w:val="1"/>
      <w:numFmt w:val="bullet"/>
      <w:lvlText w:val="●"/>
      <w:lvlJc w:val="left"/>
      <w:pPr>
        <w:tabs>
          <w:tab w:val="num" w:pos="1440"/>
        </w:tabs>
        <w:ind w:left="1440" w:hanging="360"/>
      </w:pPr>
      <w:rPr>
        <w:rFonts w:ascii="Arial" w:hAnsi="Arial" w:hint="default"/>
      </w:rPr>
    </w:lvl>
    <w:lvl w:ilvl="2" w:tplc="6982F9FA" w:tentative="1">
      <w:start w:val="1"/>
      <w:numFmt w:val="bullet"/>
      <w:lvlText w:val="●"/>
      <w:lvlJc w:val="left"/>
      <w:pPr>
        <w:tabs>
          <w:tab w:val="num" w:pos="2160"/>
        </w:tabs>
        <w:ind w:left="2160" w:hanging="360"/>
      </w:pPr>
      <w:rPr>
        <w:rFonts w:ascii="Arial" w:hAnsi="Arial" w:hint="default"/>
      </w:rPr>
    </w:lvl>
    <w:lvl w:ilvl="3" w:tplc="8BE07766" w:tentative="1">
      <w:start w:val="1"/>
      <w:numFmt w:val="bullet"/>
      <w:lvlText w:val="●"/>
      <w:lvlJc w:val="left"/>
      <w:pPr>
        <w:tabs>
          <w:tab w:val="num" w:pos="2880"/>
        </w:tabs>
        <w:ind w:left="2880" w:hanging="360"/>
      </w:pPr>
      <w:rPr>
        <w:rFonts w:ascii="Arial" w:hAnsi="Arial" w:hint="default"/>
      </w:rPr>
    </w:lvl>
    <w:lvl w:ilvl="4" w:tplc="F89AEA3E" w:tentative="1">
      <w:start w:val="1"/>
      <w:numFmt w:val="bullet"/>
      <w:lvlText w:val="●"/>
      <w:lvlJc w:val="left"/>
      <w:pPr>
        <w:tabs>
          <w:tab w:val="num" w:pos="3600"/>
        </w:tabs>
        <w:ind w:left="3600" w:hanging="360"/>
      </w:pPr>
      <w:rPr>
        <w:rFonts w:ascii="Arial" w:hAnsi="Arial" w:hint="default"/>
      </w:rPr>
    </w:lvl>
    <w:lvl w:ilvl="5" w:tplc="D2AC9610" w:tentative="1">
      <w:start w:val="1"/>
      <w:numFmt w:val="bullet"/>
      <w:lvlText w:val="●"/>
      <w:lvlJc w:val="left"/>
      <w:pPr>
        <w:tabs>
          <w:tab w:val="num" w:pos="4320"/>
        </w:tabs>
        <w:ind w:left="4320" w:hanging="360"/>
      </w:pPr>
      <w:rPr>
        <w:rFonts w:ascii="Arial" w:hAnsi="Arial" w:hint="default"/>
      </w:rPr>
    </w:lvl>
    <w:lvl w:ilvl="6" w:tplc="7BE47824" w:tentative="1">
      <w:start w:val="1"/>
      <w:numFmt w:val="bullet"/>
      <w:lvlText w:val="●"/>
      <w:lvlJc w:val="left"/>
      <w:pPr>
        <w:tabs>
          <w:tab w:val="num" w:pos="5040"/>
        </w:tabs>
        <w:ind w:left="5040" w:hanging="360"/>
      </w:pPr>
      <w:rPr>
        <w:rFonts w:ascii="Arial" w:hAnsi="Arial" w:hint="default"/>
      </w:rPr>
    </w:lvl>
    <w:lvl w:ilvl="7" w:tplc="67D49636" w:tentative="1">
      <w:start w:val="1"/>
      <w:numFmt w:val="bullet"/>
      <w:lvlText w:val="●"/>
      <w:lvlJc w:val="left"/>
      <w:pPr>
        <w:tabs>
          <w:tab w:val="num" w:pos="5760"/>
        </w:tabs>
        <w:ind w:left="5760" w:hanging="360"/>
      </w:pPr>
      <w:rPr>
        <w:rFonts w:ascii="Arial" w:hAnsi="Arial" w:hint="default"/>
      </w:rPr>
    </w:lvl>
    <w:lvl w:ilvl="8" w:tplc="129091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FF6C3D"/>
    <w:multiLevelType w:val="multilevel"/>
    <w:tmpl w:val="6A42E0F4"/>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BA5391A"/>
    <w:multiLevelType w:val="multilevel"/>
    <w:tmpl w:val="9A727DF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4C1E04"/>
    <w:multiLevelType w:val="multilevel"/>
    <w:tmpl w:val="527496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5EBD42CD"/>
    <w:multiLevelType w:val="multilevel"/>
    <w:tmpl w:val="CA1E7B24"/>
    <w:lvl w:ilvl="0">
      <w:start w:val="1"/>
      <w:numFmt w:val="decimal"/>
      <w:pStyle w:val="ListNumber"/>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4B53A44"/>
    <w:multiLevelType w:val="multilevel"/>
    <w:tmpl w:val="EF8ECEBC"/>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B3C0104"/>
    <w:multiLevelType w:val="hybridMultilevel"/>
    <w:tmpl w:val="6CF2DD04"/>
    <w:lvl w:ilvl="0" w:tplc="5ED0B096">
      <w:start w:val="1"/>
      <w:numFmt w:val="bullet"/>
      <w:lvlText w:val="●"/>
      <w:lvlJc w:val="left"/>
      <w:pPr>
        <w:tabs>
          <w:tab w:val="num" w:pos="720"/>
        </w:tabs>
        <w:ind w:left="720" w:hanging="360"/>
      </w:pPr>
      <w:rPr>
        <w:rFonts w:ascii="Arial" w:hAnsi="Arial" w:hint="default"/>
      </w:rPr>
    </w:lvl>
    <w:lvl w:ilvl="1" w:tplc="0F3602C4" w:tentative="1">
      <w:start w:val="1"/>
      <w:numFmt w:val="bullet"/>
      <w:lvlText w:val="●"/>
      <w:lvlJc w:val="left"/>
      <w:pPr>
        <w:tabs>
          <w:tab w:val="num" w:pos="1440"/>
        </w:tabs>
        <w:ind w:left="1440" w:hanging="360"/>
      </w:pPr>
      <w:rPr>
        <w:rFonts w:ascii="Arial" w:hAnsi="Arial" w:hint="default"/>
      </w:rPr>
    </w:lvl>
    <w:lvl w:ilvl="2" w:tplc="93268A26" w:tentative="1">
      <w:start w:val="1"/>
      <w:numFmt w:val="bullet"/>
      <w:lvlText w:val="●"/>
      <w:lvlJc w:val="left"/>
      <w:pPr>
        <w:tabs>
          <w:tab w:val="num" w:pos="2160"/>
        </w:tabs>
        <w:ind w:left="2160" w:hanging="360"/>
      </w:pPr>
      <w:rPr>
        <w:rFonts w:ascii="Arial" w:hAnsi="Arial" w:hint="default"/>
      </w:rPr>
    </w:lvl>
    <w:lvl w:ilvl="3" w:tplc="38D809AA" w:tentative="1">
      <w:start w:val="1"/>
      <w:numFmt w:val="bullet"/>
      <w:lvlText w:val="●"/>
      <w:lvlJc w:val="left"/>
      <w:pPr>
        <w:tabs>
          <w:tab w:val="num" w:pos="2880"/>
        </w:tabs>
        <w:ind w:left="2880" w:hanging="360"/>
      </w:pPr>
      <w:rPr>
        <w:rFonts w:ascii="Arial" w:hAnsi="Arial" w:hint="default"/>
      </w:rPr>
    </w:lvl>
    <w:lvl w:ilvl="4" w:tplc="28E8CC0E" w:tentative="1">
      <w:start w:val="1"/>
      <w:numFmt w:val="bullet"/>
      <w:lvlText w:val="●"/>
      <w:lvlJc w:val="left"/>
      <w:pPr>
        <w:tabs>
          <w:tab w:val="num" w:pos="3600"/>
        </w:tabs>
        <w:ind w:left="3600" w:hanging="360"/>
      </w:pPr>
      <w:rPr>
        <w:rFonts w:ascii="Arial" w:hAnsi="Arial" w:hint="default"/>
      </w:rPr>
    </w:lvl>
    <w:lvl w:ilvl="5" w:tplc="E7D2102C" w:tentative="1">
      <w:start w:val="1"/>
      <w:numFmt w:val="bullet"/>
      <w:lvlText w:val="●"/>
      <w:lvlJc w:val="left"/>
      <w:pPr>
        <w:tabs>
          <w:tab w:val="num" w:pos="4320"/>
        </w:tabs>
        <w:ind w:left="4320" w:hanging="360"/>
      </w:pPr>
      <w:rPr>
        <w:rFonts w:ascii="Arial" w:hAnsi="Arial" w:hint="default"/>
      </w:rPr>
    </w:lvl>
    <w:lvl w:ilvl="6" w:tplc="A8A2CF3C" w:tentative="1">
      <w:start w:val="1"/>
      <w:numFmt w:val="bullet"/>
      <w:lvlText w:val="●"/>
      <w:lvlJc w:val="left"/>
      <w:pPr>
        <w:tabs>
          <w:tab w:val="num" w:pos="5040"/>
        </w:tabs>
        <w:ind w:left="5040" w:hanging="360"/>
      </w:pPr>
      <w:rPr>
        <w:rFonts w:ascii="Arial" w:hAnsi="Arial" w:hint="default"/>
      </w:rPr>
    </w:lvl>
    <w:lvl w:ilvl="7" w:tplc="CE508796" w:tentative="1">
      <w:start w:val="1"/>
      <w:numFmt w:val="bullet"/>
      <w:lvlText w:val="●"/>
      <w:lvlJc w:val="left"/>
      <w:pPr>
        <w:tabs>
          <w:tab w:val="num" w:pos="5760"/>
        </w:tabs>
        <w:ind w:left="5760" w:hanging="360"/>
      </w:pPr>
      <w:rPr>
        <w:rFonts w:ascii="Arial" w:hAnsi="Arial" w:hint="default"/>
      </w:rPr>
    </w:lvl>
    <w:lvl w:ilvl="8" w:tplc="09C2C13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EA850BD"/>
    <w:multiLevelType w:val="multilevel"/>
    <w:tmpl w:val="71740ACE"/>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14"/>
  </w:num>
  <w:num w:numId="4">
    <w:abstractNumId w:val="12"/>
  </w:num>
  <w:num w:numId="5">
    <w:abstractNumId w:val="5"/>
  </w:num>
  <w:num w:numId="6">
    <w:abstractNumId w:val="11"/>
  </w:num>
  <w:num w:numId="7">
    <w:abstractNumId w:val="8"/>
  </w:num>
  <w:num w:numId="8">
    <w:abstractNumId w:val="4"/>
  </w:num>
  <w:num w:numId="9">
    <w:abstractNumId w:val="1"/>
  </w:num>
  <w:num w:numId="10">
    <w:abstractNumId w:val="0"/>
  </w:num>
  <w:num w:numId="11">
    <w:abstractNumId w:val="10"/>
  </w:num>
  <w:num w:numId="12">
    <w:abstractNumId w:val="2"/>
  </w:num>
  <w:num w:numId="13">
    <w:abstractNumId w:val="7"/>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3D97"/>
    <w:rsid w:val="000273A8"/>
    <w:rsid w:val="00044EA1"/>
    <w:rsid w:val="00087FC4"/>
    <w:rsid w:val="00095AFB"/>
    <w:rsid w:val="000B1236"/>
    <w:rsid w:val="000B2BEA"/>
    <w:rsid w:val="000C0351"/>
    <w:rsid w:val="000C0BEF"/>
    <w:rsid w:val="000E374B"/>
    <w:rsid w:val="000F25EC"/>
    <w:rsid w:val="000F4E38"/>
    <w:rsid w:val="000F5F10"/>
    <w:rsid w:val="001063A4"/>
    <w:rsid w:val="001315FF"/>
    <w:rsid w:val="001336FD"/>
    <w:rsid w:val="00134E60"/>
    <w:rsid w:val="00143073"/>
    <w:rsid w:val="0014734B"/>
    <w:rsid w:val="00182006"/>
    <w:rsid w:val="0019029C"/>
    <w:rsid w:val="00190E57"/>
    <w:rsid w:val="001A1770"/>
    <w:rsid w:val="001B703B"/>
    <w:rsid w:val="001C292C"/>
    <w:rsid w:val="001D5283"/>
    <w:rsid w:val="001D5834"/>
    <w:rsid w:val="001E3363"/>
    <w:rsid w:val="001E7C39"/>
    <w:rsid w:val="001F6293"/>
    <w:rsid w:val="00212F4F"/>
    <w:rsid w:val="00221ABA"/>
    <w:rsid w:val="00225551"/>
    <w:rsid w:val="0023705B"/>
    <w:rsid w:val="00253117"/>
    <w:rsid w:val="002643AB"/>
    <w:rsid w:val="00264B0D"/>
    <w:rsid w:val="00271B4C"/>
    <w:rsid w:val="00277BA5"/>
    <w:rsid w:val="002A3DDD"/>
    <w:rsid w:val="002A779D"/>
    <w:rsid w:val="002B27F3"/>
    <w:rsid w:val="002B6998"/>
    <w:rsid w:val="002D3B86"/>
    <w:rsid w:val="002E10BD"/>
    <w:rsid w:val="002E1C2F"/>
    <w:rsid w:val="00310F12"/>
    <w:rsid w:val="00326E19"/>
    <w:rsid w:val="003359CD"/>
    <w:rsid w:val="003409A6"/>
    <w:rsid w:val="00344C96"/>
    <w:rsid w:val="00352DF4"/>
    <w:rsid w:val="0035491F"/>
    <w:rsid w:val="00365468"/>
    <w:rsid w:val="0039395C"/>
    <w:rsid w:val="00395BB0"/>
    <w:rsid w:val="003A0F5E"/>
    <w:rsid w:val="003A67FB"/>
    <w:rsid w:val="003C1997"/>
    <w:rsid w:val="003C1F5E"/>
    <w:rsid w:val="003D65CA"/>
    <w:rsid w:val="003D6983"/>
    <w:rsid w:val="003E70EA"/>
    <w:rsid w:val="003F1C99"/>
    <w:rsid w:val="00401FD5"/>
    <w:rsid w:val="00405B21"/>
    <w:rsid w:val="00415CE0"/>
    <w:rsid w:val="00443D97"/>
    <w:rsid w:val="00461525"/>
    <w:rsid w:val="004660C9"/>
    <w:rsid w:val="00477736"/>
    <w:rsid w:val="0048570B"/>
    <w:rsid w:val="00494D34"/>
    <w:rsid w:val="0049545C"/>
    <w:rsid w:val="004A5890"/>
    <w:rsid w:val="004A5C86"/>
    <w:rsid w:val="004E1AC6"/>
    <w:rsid w:val="004F3622"/>
    <w:rsid w:val="004F7EDE"/>
    <w:rsid w:val="00500192"/>
    <w:rsid w:val="005572B1"/>
    <w:rsid w:val="00561F5D"/>
    <w:rsid w:val="0056304E"/>
    <w:rsid w:val="00580736"/>
    <w:rsid w:val="00591FCD"/>
    <w:rsid w:val="005A4E85"/>
    <w:rsid w:val="005B293B"/>
    <w:rsid w:val="005B3D4A"/>
    <w:rsid w:val="005C02A6"/>
    <w:rsid w:val="005C31E4"/>
    <w:rsid w:val="005C3450"/>
    <w:rsid w:val="005D74C2"/>
    <w:rsid w:val="005D7C16"/>
    <w:rsid w:val="005E5D48"/>
    <w:rsid w:val="00627DB7"/>
    <w:rsid w:val="006303CC"/>
    <w:rsid w:val="00640558"/>
    <w:rsid w:val="00642059"/>
    <w:rsid w:val="00651EF0"/>
    <w:rsid w:val="006943AB"/>
    <w:rsid w:val="006A0486"/>
    <w:rsid w:val="006C79D5"/>
    <w:rsid w:val="006D48AB"/>
    <w:rsid w:val="006D7AAD"/>
    <w:rsid w:val="006F6D66"/>
    <w:rsid w:val="007020CF"/>
    <w:rsid w:val="0071565E"/>
    <w:rsid w:val="00725319"/>
    <w:rsid w:val="00731C40"/>
    <w:rsid w:val="00757F84"/>
    <w:rsid w:val="00772EBE"/>
    <w:rsid w:val="007776B9"/>
    <w:rsid w:val="00780860"/>
    <w:rsid w:val="007946A5"/>
    <w:rsid w:val="007E54D2"/>
    <w:rsid w:val="007F0D5B"/>
    <w:rsid w:val="00804E60"/>
    <w:rsid w:val="00812F30"/>
    <w:rsid w:val="00823E7D"/>
    <w:rsid w:val="008333FA"/>
    <w:rsid w:val="00855043"/>
    <w:rsid w:val="008612AC"/>
    <w:rsid w:val="008A1637"/>
    <w:rsid w:val="008A6AD8"/>
    <w:rsid w:val="008C1F1D"/>
    <w:rsid w:val="008D2418"/>
    <w:rsid w:val="008D51A8"/>
    <w:rsid w:val="0090136D"/>
    <w:rsid w:val="0090523A"/>
    <w:rsid w:val="0093110E"/>
    <w:rsid w:val="00961C1D"/>
    <w:rsid w:val="009640F7"/>
    <w:rsid w:val="0098638B"/>
    <w:rsid w:val="009B671E"/>
    <w:rsid w:val="009F2A48"/>
    <w:rsid w:val="00A06C78"/>
    <w:rsid w:val="00A20847"/>
    <w:rsid w:val="00A63AAE"/>
    <w:rsid w:val="00A73A64"/>
    <w:rsid w:val="00A77162"/>
    <w:rsid w:val="00A83067"/>
    <w:rsid w:val="00A90E13"/>
    <w:rsid w:val="00AB6581"/>
    <w:rsid w:val="00AE3363"/>
    <w:rsid w:val="00B234EE"/>
    <w:rsid w:val="00B26489"/>
    <w:rsid w:val="00B36A1C"/>
    <w:rsid w:val="00B41947"/>
    <w:rsid w:val="00B45C51"/>
    <w:rsid w:val="00B46958"/>
    <w:rsid w:val="00B47745"/>
    <w:rsid w:val="00B85E87"/>
    <w:rsid w:val="00BD3CCE"/>
    <w:rsid w:val="00BD69FC"/>
    <w:rsid w:val="00BE5DEE"/>
    <w:rsid w:val="00C04AEC"/>
    <w:rsid w:val="00C24103"/>
    <w:rsid w:val="00C3778C"/>
    <w:rsid w:val="00C4665A"/>
    <w:rsid w:val="00C523FF"/>
    <w:rsid w:val="00C631D2"/>
    <w:rsid w:val="00C67E1E"/>
    <w:rsid w:val="00C70B0E"/>
    <w:rsid w:val="00C7179C"/>
    <w:rsid w:val="00CD08B4"/>
    <w:rsid w:val="00CF6338"/>
    <w:rsid w:val="00D00EEF"/>
    <w:rsid w:val="00D335FB"/>
    <w:rsid w:val="00D4476D"/>
    <w:rsid w:val="00D665AA"/>
    <w:rsid w:val="00D67750"/>
    <w:rsid w:val="00D75BF3"/>
    <w:rsid w:val="00D76FF8"/>
    <w:rsid w:val="00DC34BD"/>
    <w:rsid w:val="00DC40E9"/>
    <w:rsid w:val="00DD7E91"/>
    <w:rsid w:val="00DE7E1D"/>
    <w:rsid w:val="00DF0856"/>
    <w:rsid w:val="00DF41A3"/>
    <w:rsid w:val="00E01FEB"/>
    <w:rsid w:val="00E26041"/>
    <w:rsid w:val="00E41F0B"/>
    <w:rsid w:val="00E44218"/>
    <w:rsid w:val="00E63E26"/>
    <w:rsid w:val="00E742F8"/>
    <w:rsid w:val="00E756AC"/>
    <w:rsid w:val="00E75AB8"/>
    <w:rsid w:val="00EB0674"/>
    <w:rsid w:val="00EC252E"/>
    <w:rsid w:val="00EE28C6"/>
    <w:rsid w:val="00EF4B26"/>
    <w:rsid w:val="00F01564"/>
    <w:rsid w:val="00F078C5"/>
    <w:rsid w:val="00F206DB"/>
    <w:rsid w:val="00F24113"/>
    <w:rsid w:val="00F348CA"/>
    <w:rsid w:val="00F42965"/>
    <w:rsid w:val="00F56336"/>
    <w:rsid w:val="00F67E6F"/>
    <w:rsid w:val="00F7368F"/>
    <w:rsid w:val="00F80185"/>
    <w:rsid w:val="00F85B96"/>
    <w:rsid w:val="00FA2BF7"/>
    <w:rsid w:val="00FA7507"/>
    <w:rsid w:val="00FB40CF"/>
    <w:rsid w:val="00FC3670"/>
    <w:rsid w:val="00FC39F0"/>
    <w:rsid w:val="00FD3DA5"/>
    <w:rsid w:val="00FE575E"/>
    <w:rsid w:val="00FE6CD5"/>
    <w:rsid w:val="00FF0B99"/>
    <w:rsid w:val="00FF59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F01D"/>
  <w15:docId w15:val="{7A206824-5958-4D83-B061-47F3BD8E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color w:val="000000"/>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style>
  <w:style w:type="paragraph" w:styleId="Heading1">
    <w:name w:val="heading 1"/>
    <w:basedOn w:val="Normal"/>
    <w:next w:val="Normal"/>
    <w:uiPriority w:val="9"/>
    <w:qFormat/>
    <w:pPr>
      <w:keepNext/>
      <w:keepLines/>
      <w:ind w:firstLine="0"/>
      <w:jc w:val="center"/>
      <w:outlineLvl w:val="0"/>
    </w:pPr>
    <w:rPr>
      <w:b/>
      <w:bCs/>
    </w:rPr>
  </w:style>
  <w:style w:type="paragraph" w:styleId="Heading2">
    <w:name w:val="heading 2"/>
    <w:basedOn w:val="Normal"/>
    <w:next w:val="Normal"/>
    <w:uiPriority w:val="9"/>
    <w:semiHidden/>
    <w:unhideWhenUsed/>
    <w:qFormat/>
    <w:pPr>
      <w:keepNext/>
      <w:keepLines/>
      <w:ind w:firstLine="0"/>
      <w:outlineLvl w:val="1"/>
    </w:pPr>
    <w:rPr>
      <w:b/>
      <w:bCs/>
    </w:rPr>
  </w:style>
  <w:style w:type="paragraph" w:styleId="Heading3">
    <w:name w:val="heading 3"/>
    <w:basedOn w:val="Normal"/>
    <w:next w:val="Normal"/>
    <w:uiPriority w:val="9"/>
    <w:semiHidden/>
    <w:unhideWhenUsed/>
    <w:qFormat/>
    <w:pPr>
      <w:keepNext/>
      <w:keepLines/>
      <w:outlineLvl w:val="2"/>
    </w:pPr>
    <w:rPr>
      <w:b/>
      <w:bCs/>
    </w:rPr>
  </w:style>
  <w:style w:type="paragraph" w:styleId="Heading4">
    <w:name w:val="heading 4"/>
    <w:basedOn w:val="Normal"/>
    <w:next w:val="Normal"/>
    <w:uiPriority w:val="9"/>
    <w:semiHidden/>
    <w:unhideWhenUsed/>
    <w:qFormat/>
    <w:pPr>
      <w:keepNext/>
      <w:keepLines/>
      <w:outlineLvl w:val="3"/>
    </w:pPr>
    <w:rPr>
      <w:b/>
      <w:bCs/>
      <w:i/>
      <w:iCs/>
    </w:rPr>
  </w:style>
  <w:style w:type="paragraph" w:styleId="Heading5">
    <w:name w:val="heading 5"/>
    <w:basedOn w:val="Normal"/>
    <w:next w:val="Normal"/>
    <w:uiPriority w:val="9"/>
    <w:semiHidden/>
    <w:unhideWhenUsed/>
    <w:qFormat/>
    <w:pPr>
      <w:keepNext/>
      <w:keepLines/>
      <w:outlineLvl w:val="4"/>
    </w:pPr>
    <w:rPr>
      <w:i/>
      <w:iCs/>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paragraph" w:styleId="Heading7">
    <w:name w:val="heading 7"/>
    <w:basedOn w:val="Normal"/>
    <w:next w:val="Normal"/>
    <w:qFormat/>
    <w:pPr>
      <w:keepNext/>
      <w:keepLines/>
      <w:spacing w:before="40"/>
      <w:ind w:firstLine="0"/>
      <w:outlineLvl w:val="6"/>
    </w:pPr>
    <w:rPr>
      <w:i/>
      <w:iCs/>
      <w:color w:val="6E6E6E"/>
    </w:rPr>
  </w:style>
  <w:style w:type="paragraph" w:styleId="Heading8">
    <w:name w:val="heading 8"/>
    <w:basedOn w:val="Normal"/>
    <w:next w:val="Normal"/>
    <w:qFormat/>
    <w:pPr>
      <w:keepNext/>
      <w:keepLines/>
      <w:spacing w:before="40"/>
      <w:ind w:firstLine="0"/>
      <w:outlineLvl w:val="7"/>
    </w:pPr>
    <w:rPr>
      <w:color w:val="272727"/>
      <w:sz w:val="22"/>
      <w:szCs w:val="21"/>
    </w:rPr>
  </w:style>
  <w:style w:type="paragraph" w:styleId="Heading9">
    <w:name w:val="heading 9"/>
    <w:basedOn w:val="Normal"/>
    <w:next w:val="Normal"/>
    <w:qFormat/>
    <w:pPr>
      <w:keepNext/>
      <w:keepLines/>
      <w:spacing w:before="40"/>
      <w:ind w:firstLine="0"/>
      <w:outlineLvl w:val="8"/>
    </w:pPr>
    <w:rPr>
      <w:i/>
      <w:iCs/>
      <w:color w:val="272727"/>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rPr>
      <w:kern w:val="2"/>
    </w:rPr>
  </w:style>
  <w:style w:type="character" w:styleId="PlaceholderText">
    <w:name w:val="Placeholder Text"/>
    <w:basedOn w:val="DefaultParagraphFont"/>
    <w:qFormat/>
    <w:rPr>
      <w:color w:val="707070"/>
    </w:rPr>
  </w:style>
  <w:style w:type="character" w:customStyle="1" w:styleId="Heading1Char">
    <w:name w:val="Heading 1 Char"/>
    <w:basedOn w:val="DefaultParagraphFont"/>
    <w:qFormat/>
    <w:rPr>
      <w:rFonts w:ascii="Times New Roman" w:eastAsia="DejaVu Sans" w:hAnsi="Times New Roman" w:cs="DejaVu Sans"/>
      <w:b/>
      <w:bCs/>
      <w:kern w:val="2"/>
    </w:rPr>
  </w:style>
  <w:style w:type="character" w:customStyle="1" w:styleId="Heading2Char">
    <w:name w:val="Heading 2 Char"/>
    <w:basedOn w:val="DefaultParagraphFont"/>
    <w:qFormat/>
    <w:rPr>
      <w:rFonts w:ascii="Times New Roman" w:eastAsia="DejaVu Sans" w:hAnsi="Times New Roman" w:cs="DejaVu Sans"/>
      <w:b/>
      <w:bCs/>
      <w:kern w:val="2"/>
    </w:rPr>
  </w:style>
  <w:style w:type="character" w:customStyle="1" w:styleId="TitleChar">
    <w:name w:val="Title Char"/>
    <w:basedOn w:val="DefaultParagraphFont"/>
    <w:qFormat/>
    <w:rPr>
      <w:rFonts w:ascii="Times New Roman" w:eastAsia="DejaVu Sans" w:hAnsi="Times New Roman" w:cs="DejaVu Sans"/>
    </w:rPr>
  </w:style>
  <w:style w:type="character" w:styleId="Emphasis">
    <w:name w:val="Emphasis"/>
    <w:basedOn w:val="DefaultParagraphFont"/>
    <w:qFormat/>
    <w:rPr>
      <w:i/>
      <w:iCs/>
    </w:rPr>
  </w:style>
  <w:style w:type="character" w:customStyle="1" w:styleId="Heading3Char">
    <w:name w:val="Heading 3 Char"/>
    <w:basedOn w:val="DefaultParagraphFont"/>
    <w:qFormat/>
    <w:rPr>
      <w:rFonts w:ascii="Times New Roman" w:eastAsia="DejaVu Sans" w:hAnsi="Times New Roman" w:cs="DejaVu Sans"/>
      <w:b/>
      <w:bCs/>
      <w:kern w:val="2"/>
    </w:rPr>
  </w:style>
  <w:style w:type="character" w:customStyle="1" w:styleId="Heading4Char">
    <w:name w:val="Heading 4 Char"/>
    <w:basedOn w:val="DefaultParagraphFont"/>
    <w:qFormat/>
    <w:rPr>
      <w:rFonts w:ascii="Times New Roman" w:eastAsia="DejaVu Sans" w:hAnsi="Times New Roman" w:cs="DejaVu Sans"/>
      <w:b/>
      <w:bCs/>
      <w:i/>
      <w:iCs/>
      <w:kern w:val="2"/>
    </w:rPr>
  </w:style>
  <w:style w:type="character" w:customStyle="1" w:styleId="Heading5Char">
    <w:name w:val="Heading 5 Char"/>
    <w:basedOn w:val="DefaultParagraphFont"/>
    <w:qFormat/>
    <w:rPr>
      <w:rFonts w:ascii="Times New Roman" w:eastAsia="DejaVu Sans" w:hAnsi="Times New Roman" w:cs="DejaVu Sans"/>
      <w:i/>
      <w:iCs/>
      <w:kern w:val="2"/>
    </w:rPr>
  </w:style>
  <w:style w:type="character" w:customStyle="1" w:styleId="BalloonTextChar">
    <w:name w:val="Balloon Text Char"/>
    <w:basedOn w:val="DefaultParagraphFont"/>
    <w:qFormat/>
    <w:rPr>
      <w:rFonts w:ascii="Segoe UI" w:hAnsi="Segoe UI" w:cs="Segoe UI"/>
      <w:sz w:val="22"/>
      <w:szCs w:val="18"/>
    </w:rPr>
  </w:style>
  <w:style w:type="character" w:customStyle="1" w:styleId="BodyTextChar">
    <w:name w:val="Body Text Char"/>
    <w:basedOn w:val="DefaultParagraphFont"/>
    <w:qFormat/>
    <w:rPr>
      <w:kern w:val="2"/>
    </w:rPr>
  </w:style>
  <w:style w:type="character" w:customStyle="1" w:styleId="BodyText2Char">
    <w:name w:val="Body Text 2 Char"/>
    <w:basedOn w:val="DefaultParagraphFont"/>
    <w:qFormat/>
    <w:rPr>
      <w:kern w:val="2"/>
    </w:rPr>
  </w:style>
  <w:style w:type="character" w:customStyle="1" w:styleId="BodyText3Char">
    <w:name w:val="Body Text 3 Char"/>
    <w:basedOn w:val="DefaultParagraphFont"/>
    <w:qFormat/>
    <w:rPr>
      <w:sz w:val="22"/>
      <w:szCs w:val="16"/>
    </w:rPr>
  </w:style>
  <w:style w:type="character" w:customStyle="1" w:styleId="BodyTextFirstIndentChar">
    <w:name w:val="Body Text First Indent Char"/>
    <w:basedOn w:val="BodyTextChar"/>
    <w:qFormat/>
    <w:rPr>
      <w:kern w:val="2"/>
    </w:rPr>
  </w:style>
  <w:style w:type="character" w:customStyle="1" w:styleId="BodyTextIndentChar">
    <w:name w:val="Body Text Indent Char"/>
    <w:basedOn w:val="DefaultParagraphFont"/>
    <w:qFormat/>
    <w:rPr>
      <w:kern w:val="2"/>
    </w:rPr>
  </w:style>
  <w:style w:type="character" w:customStyle="1" w:styleId="BodyTextFirstIndent2Char">
    <w:name w:val="Body Text First Indent 2 Char"/>
    <w:basedOn w:val="BodyTextIndentChar"/>
    <w:qFormat/>
    <w:rPr>
      <w:kern w:val="2"/>
    </w:rPr>
  </w:style>
  <w:style w:type="character" w:customStyle="1" w:styleId="BodyTextIndent2Char">
    <w:name w:val="Body Text Indent 2 Char"/>
    <w:basedOn w:val="DefaultParagraphFont"/>
    <w:qFormat/>
    <w:rPr>
      <w:kern w:val="2"/>
    </w:rPr>
  </w:style>
  <w:style w:type="character" w:customStyle="1" w:styleId="BodyTextIndent3Char">
    <w:name w:val="Body Text Indent 3 Char"/>
    <w:basedOn w:val="DefaultParagraphFont"/>
    <w:qFormat/>
    <w:rPr>
      <w:sz w:val="22"/>
      <w:szCs w:val="16"/>
    </w:rPr>
  </w:style>
  <w:style w:type="character" w:customStyle="1" w:styleId="ClosingChar">
    <w:name w:val="Closing Char"/>
    <w:basedOn w:val="DefaultParagraphFont"/>
    <w:qFormat/>
    <w:rPr>
      <w:kern w:val="2"/>
    </w:rPr>
  </w:style>
  <w:style w:type="character" w:customStyle="1" w:styleId="CommentTextChar">
    <w:name w:val="Comment Text Char"/>
    <w:basedOn w:val="DefaultParagraphFont"/>
    <w:qFormat/>
    <w:rPr>
      <w:sz w:val="22"/>
      <w:szCs w:val="20"/>
    </w:rPr>
  </w:style>
  <w:style w:type="character" w:customStyle="1" w:styleId="CommentSubjectChar">
    <w:name w:val="Comment Subject Char"/>
    <w:basedOn w:val="CommentTextChar"/>
    <w:qFormat/>
    <w:rPr>
      <w:b/>
      <w:bCs/>
      <w:sz w:val="22"/>
      <w:szCs w:val="20"/>
    </w:rPr>
  </w:style>
  <w:style w:type="character" w:customStyle="1" w:styleId="DateChar">
    <w:name w:val="Date Char"/>
    <w:basedOn w:val="DefaultParagraphFont"/>
    <w:qFormat/>
    <w:rPr>
      <w:kern w:val="2"/>
    </w:rPr>
  </w:style>
  <w:style w:type="character" w:customStyle="1" w:styleId="DocumentMapChar">
    <w:name w:val="Document Map Char"/>
    <w:basedOn w:val="DefaultParagraphFont"/>
    <w:qFormat/>
    <w:rPr>
      <w:rFonts w:ascii="Segoe UI" w:hAnsi="Segoe UI" w:cs="Segoe UI"/>
      <w:sz w:val="22"/>
      <w:szCs w:val="16"/>
    </w:rPr>
  </w:style>
  <w:style w:type="character" w:customStyle="1" w:styleId="E-mailSignatureChar">
    <w:name w:val="E-mail Signature Char"/>
    <w:basedOn w:val="DefaultParagraphFont"/>
    <w:qFormat/>
    <w:rPr>
      <w:kern w:val="2"/>
    </w:rPr>
  </w:style>
  <w:style w:type="character" w:customStyle="1" w:styleId="FootnoteTextChar">
    <w:name w:val="Footnote Text Char"/>
    <w:basedOn w:val="DefaultParagraphFont"/>
    <w:qFormat/>
    <w:rPr>
      <w:sz w:val="22"/>
      <w:szCs w:val="20"/>
    </w:rPr>
  </w:style>
  <w:style w:type="character" w:customStyle="1" w:styleId="Heading6Char">
    <w:name w:val="Heading 6 Char"/>
    <w:basedOn w:val="DefaultParagraphFont"/>
    <w:qFormat/>
    <w:rPr>
      <w:rFonts w:ascii="Times New Roman" w:eastAsia="DejaVu Sans" w:hAnsi="Times New Roman" w:cs="DejaVu Sans"/>
      <w:color w:val="6E6E6E"/>
      <w:kern w:val="2"/>
    </w:rPr>
  </w:style>
  <w:style w:type="character" w:customStyle="1" w:styleId="Heading7Char">
    <w:name w:val="Heading 7 Char"/>
    <w:basedOn w:val="DefaultParagraphFont"/>
    <w:qFormat/>
    <w:rPr>
      <w:rFonts w:ascii="Times New Roman" w:eastAsia="DejaVu Sans" w:hAnsi="Times New Roman" w:cs="DejaVu Sans"/>
      <w:i/>
      <w:iCs/>
      <w:color w:val="6E6E6E"/>
      <w:kern w:val="2"/>
    </w:rPr>
  </w:style>
  <w:style w:type="character" w:customStyle="1" w:styleId="Heading8Char">
    <w:name w:val="Heading 8 Char"/>
    <w:basedOn w:val="DefaultParagraphFont"/>
    <w:qFormat/>
    <w:rPr>
      <w:rFonts w:ascii="Times New Roman" w:eastAsia="DejaVu Sans" w:hAnsi="Times New Roman" w:cs="DejaVu Sans"/>
      <w:color w:val="272727"/>
      <w:sz w:val="22"/>
      <w:szCs w:val="21"/>
    </w:rPr>
  </w:style>
  <w:style w:type="character" w:customStyle="1" w:styleId="Heading9Char">
    <w:name w:val="Heading 9 Char"/>
    <w:basedOn w:val="DefaultParagraphFont"/>
    <w:qFormat/>
    <w:rPr>
      <w:rFonts w:ascii="Times New Roman" w:eastAsia="DejaVu Sans" w:hAnsi="Times New Roman" w:cs="DejaVu Sans"/>
      <w:i/>
      <w:iCs/>
      <w:color w:val="272727"/>
      <w:sz w:val="22"/>
      <w:szCs w:val="21"/>
    </w:rPr>
  </w:style>
  <w:style w:type="character" w:customStyle="1" w:styleId="HTMLAddressChar">
    <w:name w:val="HTML Address Char"/>
    <w:basedOn w:val="DefaultParagraphFont"/>
    <w:qFormat/>
    <w:rPr>
      <w:i/>
      <w:iCs/>
      <w:kern w:val="2"/>
    </w:rPr>
  </w:style>
  <w:style w:type="character" w:customStyle="1" w:styleId="HTMLPreformattedChar">
    <w:name w:val="HTML Preformatted Char"/>
    <w:basedOn w:val="DefaultParagraphFont"/>
    <w:qFormat/>
    <w:rPr>
      <w:rFonts w:ascii="Consolas" w:hAnsi="Consolas" w:cs="Consolas"/>
      <w:sz w:val="22"/>
      <w:szCs w:val="20"/>
    </w:rPr>
  </w:style>
  <w:style w:type="character" w:customStyle="1" w:styleId="IntenseQuoteChar">
    <w:name w:val="Intense Quote Char"/>
    <w:basedOn w:val="DefaultParagraphFont"/>
    <w:qFormat/>
    <w:rPr>
      <w:i/>
      <w:iCs/>
      <w:color w:val="6E6E6E"/>
    </w:rPr>
  </w:style>
  <w:style w:type="character" w:customStyle="1" w:styleId="MacroTextChar">
    <w:name w:val="Macro Text Char"/>
    <w:basedOn w:val="DefaultParagraphFont"/>
    <w:qFormat/>
    <w:rPr>
      <w:rFonts w:ascii="Consolas" w:hAnsi="Consolas" w:cs="Consolas"/>
      <w:kern w:val="2"/>
      <w:sz w:val="22"/>
      <w:szCs w:val="20"/>
    </w:rPr>
  </w:style>
  <w:style w:type="character" w:customStyle="1" w:styleId="MessageHeaderChar">
    <w:name w:val="Message Header Char"/>
    <w:basedOn w:val="DefaultParagraphFont"/>
    <w:qFormat/>
    <w:rPr>
      <w:rFonts w:ascii="Times New Roman" w:eastAsia="DejaVu Sans" w:hAnsi="Times New Roman" w:cs="DejaVu Sans"/>
      <w:kern w:val="2"/>
      <w:shd w:val="clear" w:color="auto" w:fill="CCCCCC"/>
    </w:rPr>
  </w:style>
  <w:style w:type="character" w:customStyle="1" w:styleId="NoteHeadingChar">
    <w:name w:val="Note Heading Char"/>
    <w:basedOn w:val="DefaultParagraphFont"/>
    <w:qFormat/>
    <w:rPr>
      <w:kern w:val="2"/>
    </w:rPr>
  </w:style>
  <w:style w:type="character" w:customStyle="1" w:styleId="PlainTextChar">
    <w:name w:val="Plain Text Char"/>
    <w:basedOn w:val="DefaultParagraphFont"/>
    <w:qFormat/>
    <w:rPr>
      <w:rFonts w:ascii="Consolas" w:hAnsi="Consolas" w:cs="Consolas"/>
      <w:sz w:val="22"/>
      <w:szCs w:val="21"/>
    </w:rPr>
  </w:style>
  <w:style w:type="character" w:customStyle="1" w:styleId="QuoteChar">
    <w:name w:val="Quote Char"/>
    <w:basedOn w:val="DefaultParagraphFont"/>
    <w:qFormat/>
    <w:rPr>
      <w:i/>
      <w:iCs/>
      <w:color w:val="404040"/>
      <w:kern w:val="2"/>
    </w:rPr>
  </w:style>
  <w:style w:type="character" w:customStyle="1" w:styleId="SalutationChar">
    <w:name w:val="Salutation Char"/>
    <w:basedOn w:val="DefaultParagraphFont"/>
    <w:qFormat/>
    <w:rPr>
      <w:kern w:val="2"/>
    </w:rPr>
  </w:style>
  <w:style w:type="character" w:customStyle="1" w:styleId="SignatureChar">
    <w:name w:val="Signature Char"/>
    <w:basedOn w:val="DefaultParagraphFont"/>
    <w:qFormat/>
    <w:rPr>
      <w:kern w:val="2"/>
    </w:rPr>
  </w:style>
  <w:style w:type="character" w:customStyle="1" w:styleId="EndnoteCharacters">
    <w:name w:val="Endnote Characters"/>
    <w:basedOn w:val="DefaultParagraphFont"/>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erChar">
    <w:name w:val="Footer Char"/>
    <w:basedOn w:val="DefaultParagraphFont"/>
    <w:qFormat/>
    <w:rPr>
      <w:kern w:val="2"/>
    </w:rPr>
  </w:style>
  <w:style w:type="character" w:styleId="BookTitle">
    <w:name w:val="Book Title"/>
    <w:basedOn w:val="DefaultParagraphFont"/>
    <w:qFormat/>
    <w:rPr>
      <w:b/>
      <w:bCs/>
      <w:i/>
      <w:iCs/>
      <w:spacing w:val="5"/>
    </w:rPr>
  </w:style>
  <w:style w:type="character" w:styleId="IntenseEmphasis">
    <w:name w:val="Intense Emphasis"/>
    <w:basedOn w:val="DefaultParagraphFont"/>
    <w:qFormat/>
    <w:rPr>
      <w:i/>
      <w:iCs/>
      <w:color w:val="6E6E6E"/>
    </w:rPr>
  </w:style>
  <w:style w:type="character" w:styleId="IntenseReference">
    <w:name w:val="Intense Reference"/>
    <w:basedOn w:val="DefaultParagraphFont"/>
    <w:qFormat/>
    <w:rPr>
      <w:b/>
      <w:bCs/>
      <w:smallCaps/>
      <w:color w:val="6E6E6E"/>
      <w:spacing w:val="5"/>
    </w:rPr>
  </w:style>
  <w:style w:type="character" w:styleId="Strong">
    <w:name w:val="Strong"/>
    <w:basedOn w:val="DefaultParagraphFont"/>
    <w:qFormat/>
    <w:rPr>
      <w:b/>
      <w:bCs/>
    </w:rPr>
  </w:style>
  <w:style w:type="character" w:customStyle="1" w:styleId="SubtitleChar">
    <w:name w:val="Subtitle Char"/>
    <w:basedOn w:val="DefaultParagraphFont"/>
    <w:qFormat/>
    <w:rPr>
      <w:caps/>
      <w:color w:val="000000"/>
      <w:szCs w:val="22"/>
    </w:rPr>
  </w:style>
  <w:style w:type="character" w:styleId="SubtleEmphasis">
    <w:name w:val="Subtle Emphasis"/>
    <w:basedOn w:val="DefaultParagraphFont"/>
    <w:qFormat/>
    <w:rPr>
      <w:i/>
      <w:iCs/>
      <w:color w:val="404040"/>
    </w:rPr>
  </w:style>
  <w:style w:type="character" w:styleId="SubtleReference">
    <w:name w:val="Subtle Reference"/>
    <w:basedOn w:val="DefaultParagraphFont"/>
    <w:qFormat/>
    <w:rPr>
      <w:smallCaps/>
      <w:color w:val="5A5A5A"/>
    </w:rPr>
  </w:style>
  <w:style w:type="character" w:styleId="CommentReference">
    <w:name w:val="annotation reference"/>
    <w:basedOn w:val="DefaultParagraphFont"/>
    <w:qFormat/>
    <w:rPr>
      <w:sz w:val="22"/>
      <w:szCs w:val="16"/>
    </w:rPr>
  </w:style>
  <w:style w:type="character" w:customStyle="1" w:styleId="EndnoteTextChar">
    <w:name w:val="Endnote Text Char"/>
    <w:basedOn w:val="DefaultParagraphFont"/>
    <w:qFormat/>
    <w:rPr>
      <w:sz w:val="22"/>
      <w:szCs w:val="20"/>
    </w:rPr>
  </w:style>
  <w:style w:type="character" w:styleId="FollowedHyperlink">
    <w:name w:val="FollowedHyperlink"/>
    <w:basedOn w:val="DefaultParagraphFont"/>
    <w:rPr>
      <w:color w:val="707070"/>
      <w:u w:val="single"/>
    </w:rPr>
  </w:style>
  <w:style w:type="character" w:styleId="Hashtag">
    <w:name w:val="Hashtag"/>
    <w:basedOn w:val="DefaultParagraphFont"/>
    <w:qFormat/>
    <w:rPr>
      <w:color w:val="2B579A"/>
      <w:shd w:val="clear" w:color="auto" w:fill="E6E6E6"/>
    </w:rPr>
  </w:style>
  <w:style w:type="character" w:styleId="HTMLAcronym">
    <w:name w:val="HTML Acronym"/>
    <w:basedOn w:val="DefaultParagraphFont"/>
    <w:qFormat/>
  </w:style>
  <w:style w:type="character" w:styleId="HTMLCite">
    <w:name w:val="HTML Cite"/>
    <w:basedOn w:val="DefaultParagraphFont"/>
    <w:qFormat/>
    <w:rPr>
      <w:i/>
      <w:iCs/>
    </w:rPr>
  </w:style>
  <w:style w:type="character" w:styleId="HTMLCode">
    <w:name w:val="HTML Code"/>
    <w:basedOn w:val="DefaultParagraphFont"/>
    <w:qFormat/>
    <w:rPr>
      <w:rFonts w:ascii="Consolas" w:hAnsi="Consolas" w:cs="Consolas"/>
      <w:sz w:val="22"/>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nsolas" w:hAnsi="Consolas" w:cs="Consolas"/>
      <w:sz w:val="22"/>
      <w:szCs w:val="20"/>
    </w:rPr>
  </w:style>
  <w:style w:type="character" w:styleId="HTMLSample">
    <w:name w:val="HTML Sample"/>
    <w:basedOn w:val="DefaultParagraphFont"/>
    <w:qFormat/>
    <w:rPr>
      <w:rFonts w:ascii="Consolas" w:hAnsi="Consolas" w:cs="Consolas"/>
      <w:sz w:val="24"/>
      <w:szCs w:val="24"/>
    </w:rPr>
  </w:style>
  <w:style w:type="character" w:styleId="HTMLTypewriter">
    <w:name w:val="HTML Typewriter"/>
    <w:basedOn w:val="DefaultParagraphFont"/>
    <w:qFormat/>
    <w:rPr>
      <w:rFonts w:ascii="Consolas" w:hAnsi="Consolas" w:cs="Consolas"/>
      <w:sz w:val="22"/>
      <w:szCs w:val="20"/>
    </w:rPr>
  </w:style>
  <w:style w:type="character" w:styleId="HTMLVariable">
    <w:name w:val="HTML Variable"/>
    <w:basedOn w:val="DefaultParagraphFont"/>
    <w:qFormat/>
    <w:rPr>
      <w:i/>
      <w:iCs/>
    </w:rPr>
  </w:style>
  <w:style w:type="character" w:styleId="Hyperlink">
    <w:name w:val="Hyperlink"/>
    <w:basedOn w:val="DefaultParagraphFont"/>
    <w:rPr>
      <w:color w:val="5F5F5F"/>
      <w:u w:val="single"/>
    </w:rPr>
  </w:style>
  <w:style w:type="character" w:styleId="LineNumber">
    <w:name w:val="line number"/>
    <w:basedOn w:val="DefaultParagraphFont"/>
    <w:qFormat/>
  </w:style>
  <w:style w:type="character" w:styleId="Mention">
    <w:name w:val="Mention"/>
    <w:basedOn w:val="DefaultParagraphFont"/>
    <w:qFormat/>
    <w:rPr>
      <w:color w:val="2B579A"/>
      <w:shd w:val="clear" w:color="auto" w:fill="E6E6E6"/>
    </w:rPr>
  </w:style>
  <w:style w:type="character" w:styleId="PageNumber">
    <w:name w:val="page number"/>
    <w:basedOn w:val="DefaultParagraphFont"/>
    <w:qFormat/>
  </w:style>
  <w:style w:type="character" w:styleId="SmartHyperlink">
    <w:name w:val="Smart Hyperlink"/>
    <w:basedOn w:val="DefaultParagraphFont"/>
    <w:qFormat/>
    <w:rPr>
      <w:u w:val="dotted"/>
    </w:rPr>
  </w:style>
  <w:style w:type="character" w:styleId="UnresolvedMention">
    <w:name w:val="Unresolved Mention"/>
    <w:basedOn w:val="DefaultParagraphFont"/>
    <w:qFormat/>
    <w:rPr>
      <w:color w:val="595959"/>
      <w:shd w:val="clear" w:color="auto" w:fill="E6E6E6"/>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20"/>
      <w:ind w:firstLine="0"/>
    </w:pPr>
  </w:style>
  <w:style w:type="paragraph" w:styleId="List">
    <w:name w:val="List"/>
    <w:basedOn w:val="Normal"/>
    <w:pPr>
      <w:ind w:left="360" w:firstLine="0"/>
      <w:contextualSpacing/>
    </w:pPr>
  </w:style>
  <w:style w:type="paragraph" w:styleId="Caption">
    <w:name w:val="caption"/>
    <w:basedOn w:val="Normal"/>
    <w:next w:val="Normal"/>
    <w:qFormat/>
    <w:pPr>
      <w:spacing w:after="200" w:line="240" w:lineRule="auto"/>
      <w:ind w:firstLine="0"/>
    </w:pPr>
    <w:rPr>
      <w:i/>
      <w:iCs/>
      <w:sz w:val="22"/>
      <w:szCs w:val="18"/>
    </w:rPr>
  </w:style>
  <w:style w:type="paragraph" w:customStyle="1" w:styleId="Index">
    <w:name w:val="Index"/>
    <w:basedOn w:val="Normal"/>
    <w:qFormat/>
    <w:pPr>
      <w:suppressLineNumbers/>
    </w:pPr>
    <w:rPr>
      <w:rFonts w:cs="Lohit Devanagari"/>
    </w:rPr>
  </w:style>
  <w:style w:type="paragraph" w:customStyle="1" w:styleId="SectionTitle">
    <w:name w:val="Section Title"/>
    <w:basedOn w:val="Normal"/>
    <w:next w:val="Normal"/>
    <w:qFormat/>
    <w:pPr>
      <w:pageBreakBefore/>
      <w:ind w:firstLine="0"/>
      <w:jc w:val="center"/>
      <w:outlineLvl w:val="0"/>
    </w:pPr>
  </w:style>
  <w:style w:type="paragraph" w:customStyle="1" w:styleId="HeaderandFooter">
    <w:name w:val="Header and Footer"/>
    <w:basedOn w:val="Normal"/>
    <w:qFormat/>
  </w:style>
  <w:style w:type="paragraph" w:styleId="Header">
    <w:name w:val="header"/>
    <w:basedOn w:val="Normal"/>
    <w:pPr>
      <w:spacing w:line="240" w:lineRule="auto"/>
      <w:ind w:firstLine="0"/>
    </w:pPr>
  </w:style>
  <w:style w:type="paragraph" w:styleId="NoSpacing">
    <w:name w:val="No Spacing"/>
    <w:qFormat/>
    <w:pPr>
      <w:spacing w:line="480" w:lineRule="auto"/>
    </w:pPr>
  </w:style>
  <w:style w:type="paragraph" w:styleId="Title">
    <w:name w:val="Title"/>
    <w:basedOn w:val="Normal"/>
    <w:next w:val="Normal"/>
    <w:uiPriority w:val="10"/>
    <w:qFormat/>
    <w:pPr>
      <w:spacing w:before="2400"/>
      <w:ind w:firstLine="0"/>
      <w:contextualSpacing/>
      <w:jc w:val="center"/>
    </w:pPr>
  </w:style>
  <w:style w:type="paragraph" w:styleId="BalloonText">
    <w:name w:val="Balloon Text"/>
    <w:basedOn w:val="Normal"/>
    <w:qFormat/>
    <w:pPr>
      <w:spacing w:line="240" w:lineRule="auto"/>
      <w:ind w:firstLine="0"/>
    </w:pPr>
    <w:rPr>
      <w:rFonts w:ascii="Segoe UI" w:hAnsi="Segoe UI" w:cs="Segoe UI"/>
      <w:sz w:val="22"/>
      <w:szCs w:val="18"/>
    </w:rPr>
  </w:style>
  <w:style w:type="paragraph" w:styleId="Bibliography">
    <w:name w:val="Bibliography"/>
    <w:basedOn w:val="Normal"/>
    <w:next w:val="Normal"/>
    <w:qFormat/>
    <w:pPr>
      <w:ind w:left="720" w:hanging="720"/>
    </w:pPr>
  </w:style>
  <w:style w:type="paragraph" w:styleId="BlockText">
    <w:name w:val="Block Text"/>
    <w:basedOn w:val="Normal"/>
    <w:qFormat/>
    <w:pPr>
      <w:pBdr>
        <w:top w:val="single" w:sz="2" w:space="10" w:color="6E6E6E" w:shadow="1"/>
        <w:left w:val="single" w:sz="2" w:space="10" w:color="6E6E6E" w:shadow="1"/>
        <w:bottom w:val="single" w:sz="2" w:space="10" w:color="6E6E6E" w:shadow="1"/>
        <w:right w:val="single" w:sz="2" w:space="10" w:color="6E6E6E" w:shadow="1"/>
      </w:pBdr>
      <w:ind w:left="1152" w:right="1152" w:firstLine="0"/>
    </w:pPr>
    <w:rPr>
      <w:i/>
      <w:iCs/>
      <w:color w:val="6E6E6E"/>
    </w:rPr>
  </w:style>
  <w:style w:type="paragraph" w:styleId="BodyText2">
    <w:name w:val="Body Text 2"/>
    <w:basedOn w:val="Normal"/>
    <w:qFormat/>
    <w:pPr>
      <w:spacing w:after="120"/>
      <w:ind w:firstLine="0"/>
    </w:pPr>
  </w:style>
  <w:style w:type="paragraph" w:styleId="BodyText3">
    <w:name w:val="Body Text 3"/>
    <w:basedOn w:val="Normal"/>
    <w:qFormat/>
    <w:pPr>
      <w:spacing w:after="120"/>
      <w:ind w:firstLine="0"/>
    </w:pPr>
    <w:rPr>
      <w:sz w:val="22"/>
      <w:szCs w:val="16"/>
    </w:rPr>
  </w:style>
  <w:style w:type="paragraph" w:styleId="BodyTextIndent">
    <w:name w:val="Body Text Indent"/>
    <w:basedOn w:val="Normal"/>
    <w:pPr>
      <w:spacing w:after="120"/>
      <w:ind w:left="360" w:firstLine="0"/>
    </w:pPr>
  </w:style>
  <w:style w:type="paragraph" w:styleId="BodyTextFirstIndent2">
    <w:name w:val="Body Text First Indent 2"/>
    <w:basedOn w:val="BodyTextIndent"/>
    <w:qFormat/>
    <w:pPr>
      <w:spacing w:after="0"/>
    </w:pPr>
  </w:style>
  <w:style w:type="paragraph" w:styleId="BodyTextIndent2">
    <w:name w:val="Body Text Indent 2"/>
    <w:basedOn w:val="Normal"/>
    <w:qFormat/>
    <w:pPr>
      <w:spacing w:after="120"/>
      <w:ind w:left="360" w:firstLine="0"/>
    </w:pPr>
  </w:style>
  <w:style w:type="paragraph" w:styleId="BodyTextIndent3">
    <w:name w:val="Body Text Indent 3"/>
    <w:basedOn w:val="Normal"/>
    <w:qFormat/>
    <w:pPr>
      <w:spacing w:after="120"/>
      <w:ind w:left="360" w:firstLine="0"/>
    </w:pPr>
    <w:rPr>
      <w:sz w:val="22"/>
      <w:szCs w:val="16"/>
    </w:rPr>
  </w:style>
  <w:style w:type="paragraph" w:styleId="Closing">
    <w:name w:val="Closing"/>
    <w:basedOn w:val="Normal"/>
    <w:qFormat/>
    <w:pPr>
      <w:spacing w:line="240" w:lineRule="auto"/>
      <w:ind w:left="4320" w:firstLine="0"/>
    </w:pPr>
  </w:style>
  <w:style w:type="paragraph" w:styleId="CommentText">
    <w:name w:val="annotation text"/>
    <w:basedOn w:val="Normal"/>
    <w:qFormat/>
    <w:pPr>
      <w:spacing w:line="240" w:lineRule="auto"/>
      <w:ind w:firstLine="0"/>
    </w:pPr>
    <w:rPr>
      <w:sz w:val="22"/>
      <w:szCs w:val="20"/>
    </w:rPr>
  </w:style>
  <w:style w:type="paragraph" w:styleId="CommentSubject">
    <w:name w:val="annotation subject"/>
    <w:basedOn w:val="CommentText"/>
    <w:next w:val="CommentText"/>
    <w:qFormat/>
    <w:rPr>
      <w:b/>
      <w:bCs/>
    </w:rPr>
  </w:style>
  <w:style w:type="paragraph" w:styleId="Date">
    <w:name w:val="Date"/>
    <w:basedOn w:val="Normal"/>
    <w:next w:val="Normal"/>
    <w:qFormat/>
    <w:pPr>
      <w:ind w:firstLine="0"/>
    </w:pPr>
  </w:style>
  <w:style w:type="paragraph" w:styleId="DocumentMap">
    <w:name w:val="Document Map"/>
    <w:basedOn w:val="Normal"/>
    <w:qFormat/>
    <w:pPr>
      <w:spacing w:line="240" w:lineRule="auto"/>
      <w:ind w:firstLine="0"/>
    </w:pPr>
    <w:rPr>
      <w:rFonts w:ascii="Segoe UI" w:hAnsi="Segoe UI" w:cs="Segoe UI"/>
      <w:sz w:val="22"/>
      <w:szCs w:val="16"/>
    </w:rPr>
  </w:style>
  <w:style w:type="paragraph" w:styleId="E-mailSignature">
    <w:name w:val="E-mail Signature"/>
    <w:basedOn w:val="Normal"/>
    <w:qFormat/>
    <w:pPr>
      <w:spacing w:line="240" w:lineRule="auto"/>
      <w:ind w:firstLine="0"/>
    </w:pPr>
  </w:style>
  <w:style w:type="paragraph" w:styleId="FootnoteText">
    <w:name w:val="footnote text"/>
    <w:basedOn w:val="Normal"/>
    <w:pPr>
      <w:spacing w:line="240" w:lineRule="auto"/>
    </w:pPr>
    <w:rPr>
      <w:sz w:val="22"/>
      <w:szCs w:val="20"/>
    </w:rPr>
  </w:style>
  <w:style w:type="paragraph" w:styleId="EnvelopeAddress">
    <w:name w:val="envelope address"/>
    <w:basedOn w:val="Normal"/>
    <w:qFormat/>
    <w:pPr>
      <w:spacing w:line="240" w:lineRule="auto"/>
      <w:ind w:left="2880" w:firstLine="0"/>
    </w:pPr>
  </w:style>
  <w:style w:type="paragraph" w:styleId="EnvelopeReturn">
    <w:name w:val="envelope return"/>
    <w:basedOn w:val="Normal"/>
    <w:qFormat/>
    <w:pPr>
      <w:spacing w:line="240" w:lineRule="auto"/>
      <w:ind w:firstLine="0"/>
    </w:pPr>
    <w:rPr>
      <w:sz w:val="22"/>
      <w:szCs w:val="20"/>
    </w:rPr>
  </w:style>
  <w:style w:type="paragraph" w:styleId="HTMLAddress">
    <w:name w:val="HTML Address"/>
    <w:basedOn w:val="Normal"/>
    <w:qFormat/>
    <w:pPr>
      <w:spacing w:line="240" w:lineRule="auto"/>
      <w:ind w:firstLine="0"/>
    </w:pPr>
    <w:rPr>
      <w:i/>
      <w:iCs/>
    </w:rPr>
  </w:style>
  <w:style w:type="paragraph" w:styleId="HTMLPreformatted">
    <w:name w:val="HTML Preformatted"/>
    <w:basedOn w:val="Normal"/>
    <w:qFormat/>
    <w:pPr>
      <w:spacing w:line="240" w:lineRule="auto"/>
      <w:ind w:firstLine="0"/>
    </w:pPr>
    <w:rPr>
      <w:rFonts w:ascii="Consolas" w:hAnsi="Consolas" w:cs="Consolas"/>
      <w:sz w:val="22"/>
      <w:szCs w:val="20"/>
    </w:rPr>
  </w:style>
  <w:style w:type="paragraph" w:styleId="Index1">
    <w:name w:val="index 1"/>
    <w:basedOn w:val="Normal"/>
    <w:next w:val="Normal"/>
    <w:autoRedefine/>
    <w:qFormat/>
    <w:pPr>
      <w:spacing w:line="240" w:lineRule="auto"/>
      <w:ind w:left="240" w:firstLine="0"/>
    </w:pPr>
  </w:style>
  <w:style w:type="paragraph" w:styleId="Index2">
    <w:name w:val="index 2"/>
    <w:basedOn w:val="Normal"/>
    <w:next w:val="Normal"/>
    <w:autoRedefine/>
    <w:qFormat/>
    <w:pPr>
      <w:spacing w:line="240" w:lineRule="auto"/>
      <w:ind w:left="480" w:firstLine="0"/>
    </w:pPr>
  </w:style>
  <w:style w:type="paragraph" w:styleId="Index3">
    <w:name w:val="index 3"/>
    <w:basedOn w:val="Normal"/>
    <w:next w:val="Normal"/>
    <w:autoRedefine/>
    <w:qFormat/>
    <w:pPr>
      <w:spacing w:line="240" w:lineRule="auto"/>
      <w:ind w:left="720" w:firstLine="0"/>
    </w:pPr>
  </w:style>
  <w:style w:type="paragraph" w:styleId="Index4">
    <w:name w:val="index 4"/>
    <w:basedOn w:val="Normal"/>
    <w:next w:val="Normal"/>
    <w:autoRedefine/>
    <w:qFormat/>
    <w:pPr>
      <w:spacing w:line="240" w:lineRule="auto"/>
      <w:ind w:left="960" w:firstLine="0"/>
    </w:pPr>
  </w:style>
  <w:style w:type="paragraph" w:styleId="Index5">
    <w:name w:val="index 5"/>
    <w:basedOn w:val="Normal"/>
    <w:next w:val="Normal"/>
    <w:autoRedefine/>
    <w:qFormat/>
    <w:pPr>
      <w:spacing w:line="240" w:lineRule="auto"/>
      <w:ind w:left="1200" w:firstLine="0"/>
    </w:pPr>
  </w:style>
  <w:style w:type="paragraph" w:styleId="Index6">
    <w:name w:val="index 6"/>
    <w:basedOn w:val="Normal"/>
    <w:next w:val="Normal"/>
    <w:autoRedefine/>
    <w:qFormat/>
    <w:pPr>
      <w:spacing w:line="240" w:lineRule="auto"/>
      <w:ind w:left="1440" w:firstLine="0"/>
    </w:pPr>
  </w:style>
  <w:style w:type="paragraph" w:styleId="Index7">
    <w:name w:val="index 7"/>
    <w:basedOn w:val="Normal"/>
    <w:next w:val="Normal"/>
    <w:autoRedefine/>
    <w:qFormat/>
    <w:pPr>
      <w:spacing w:line="240" w:lineRule="auto"/>
      <w:ind w:left="1680" w:firstLine="0"/>
    </w:pPr>
  </w:style>
  <w:style w:type="paragraph" w:styleId="Index8">
    <w:name w:val="index 8"/>
    <w:basedOn w:val="Normal"/>
    <w:next w:val="Normal"/>
    <w:autoRedefine/>
    <w:qFormat/>
    <w:pPr>
      <w:spacing w:line="240" w:lineRule="auto"/>
      <w:ind w:left="1920" w:firstLine="0"/>
    </w:pPr>
  </w:style>
  <w:style w:type="paragraph" w:styleId="Index9">
    <w:name w:val="index 9"/>
    <w:basedOn w:val="Normal"/>
    <w:next w:val="Normal"/>
    <w:autoRedefine/>
    <w:qFormat/>
    <w:pPr>
      <w:spacing w:line="240" w:lineRule="auto"/>
      <w:ind w:left="2160" w:firstLine="0"/>
    </w:pPr>
  </w:style>
  <w:style w:type="paragraph" w:styleId="IndexHeading">
    <w:name w:val="index heading"/>
    <w:basedOn w:val="Normal"/>
    <w:next w:val="Index1"/>
    <w:qFormat/>
    <w:pPr>
      <w:ind w:firstLine="0"/>
    </w:pPr>
    <w:rPr>
      <w:b/>
      <w:bCs/>
    </w:rPr>
  </w:style>
  <w:style w:type="paragraph" w:styleId="IntenseQuote">
    <w:name w:val="Intense Quote"/>
    <w:basedOn w:val="Normal"/>
    <w:next w:val="Normal"/>
    <w:qFormat/>
    <w:pPr>
      <w:pBdr>
        <w:top w:val="single" w:sz="4" w:space="10" w:color="6E6E6E"/>
        <w:bottom w:val="single" w:sz="4" w:space="10" w:color="6E6E6E"/>
      </w:pBdr>
      <w:spacing w:before="360" w:after="360"/>
      <w:ind w:left="864" w:right="864" w:firstLine="0"/>
      <w:jc w:val="center"/>
    </w:pPr>
    <w:rPr>
      <w:i/>
      <w:iCs/>
      <w:color w:val="6E6E6E"/>
    </w:rPr>
  </w:style>
  <w:style w:type="paragraph" w:styleId="ListBullet3">
    <w:name w:val="List Bullet 3"/>
    <w:basedOn w:val="Normal"/>
    <w:qFormat/>
    <w:pPr>
      <w:numPr>
        <w:numId w:val="3"/>
      </w:numPr>
      <w:ind w:left="0" w:firstLine="0"/>
      <w:contextualSpacing/>
    </w:pPr>
  </w:style>
  <w:style w:type="paragraph" w:styleId="ListBullet4">
    <w:name w:val="List Bullet 4"/>
    <w:basedOn w:val="Normal"/>
    <w:qFormat/>
    <w:pPr>
      <w:numPr>
        <w:numId w:val="4"/>
      </w:numPr>
      <w:ind w:left="0" w:firstLine="0"/>
      <w:contextualSpacing/>
    </w:pPr>
  </w:style>
  <w:style w:type="paragraph" w:styleId="ListBullet5">
    <w:name w:val="List Bullet 5"/>
    <w:basedOn w:val="Normal"/>
    <w:qFormat/>
    <w:pPr>
      <w:numPr>
        <w:numId w:val="5"/>
      </w:numPr>
      <w:ind w:left="0" w:firstLine="0"/>
      <w:contextualSpacing/>
    </w:pPr>
  </w:style>
  <w:style w:type="paragraph" w:styleId="ListNumber">
    <w:name w:val="List Number"/>
    <w:basedOn w:val="Normal"/>
    <w:qFormat/>
    <w:pPr>
      <w:numPr>
        <w:numId w:val="6"/>
      </w:numPr>
      <w:contextualSpacing/>
    </w:pPr>
  </w:style>
  <w:style w:type="paragraph" w:styleId="ListBullet">
    <w:name w:val="List Bullet"/>
    <w:basedOn w:val="Normal"/>
    <w:qFormat/>
    <w:pPr>
      <w:numPr>
        <w:numId w:val="1"/>
      </w:numPr>
      <w:contextualSpacing/>
    </w:pPr>
  </w:style>
  <w:style w:type="paragraph" w:styleId="ListBullet2">
    <w:name w:val="List Bullet 2"/>
    <w:basedOn w:val="Normal"/>
    <w:qFormat/>
    <w:pPr>
      <w:numPr>
        <w:numId w:val="2"/>
      </w:numPr>
      <w:ind w:left="0" w:firstLine="0"/>
      <w:contextualSpacing/>
    </w:pPr>
  </w:style>
  <w:style w:type="paragraph" w:styleId="ListContinue">
    <w:name w:val="List Continue"/>
    <w:basedOn w:val="Normal"/>
    <w:qFormat/>
    <w:pPr>
      <w:spacing w:after="120"/>
      <w:ind w:left="360" w:firstLine="0"/>
      <w:contextualSpacing/>
    </w:pPr>
  </w:style>
  <w:style w:type="paragraph" w:styleId="ListContinue2">
    <w:name w:val="List Continue 2"/>
    <w:basedOn w:val="Normal"/>
    <w:qFormat/>
    <w:pPr>
      <w:spacing w:after="120"/>
      <w:ind w:left="720" w:firstLine="0"/>
      <w:contextualSpacing/>
    </w:pPr>
  </w:style>
  <w:style w:type="paragraph" w:styleId="ListContinue3">
    <w:name w:val="List Continue 3"/>
    <w:basedOn w:val="Normal"/>
    <w:qFormat/>
    <w:pPr>
      <w:spacing w:after="120"/>
      <w:ind w:left="1080" w:firstLine="0"/>
      <w:contextualSpacing/>
    </w:pPr>
  </w:style>
  <w:style w:type="paragraph" w:styleId="ListContinue4">
    <w:name w:val="List Continue 4"/>
    <w:basedOn w:val="Normal"/>
    <w:qFormat/>
    <w:pPr>
      <w:spacing w:after="120"/>
      <w:ind w:left="1440" w:firstLine="0"/>
      <w:contextualSpacing/>
    </w:pPr>
  </w:style>
  <w:style w:type="paragraph" w:styleId="ListContinue5">
    <w:name w:val="List Continue 5"/>
    <w:basedOn w:val="Normal"/>
    <w:qFormat/>
    <w:pPr>
      <w:spacing w:after="120"/>
      <w:ind w:left="1800" w:firstLine="0"/>
      <w:contextualSpacing/>
    </w:pPr>
  </w:style>
  <w:style w:type="paragraph" w:styleId="ListNumber2">
    <w:name w:val="List Number 2"/>
    <w:basedOn w:val="Normal"/>
    <w:qFormat/>
    <w:pPr>
      <w:numPr>
        <w:numId w:val="7"/>
      </w:numPr>
      <w:ind w:left="0" w:firstLine="0"/>
      <w:contextualSpacing/>
    </w:pPr>
  </w:style>
  <w:style w:type="paragraph" w:styleId="ListNumber3">
    <w:name w:val="List Number 3"/>
    <w:basedOn w:val="Normal"/>
    <w:qFormat/>
    <w:pPr>
      <w:numPr>
        <w:numId w:val="8"/>
      </w:numPr>
      <w:ind w:left="0" w:firstLine="0"/>
      <w:contextualSpacing/>
    </w:pPr>
  </w:style>
  <w:style w:type="paragraph" w:styleId="ListNumber4">
    <w:name w:val="List Number 4"/>
    <w:basedOn w:val="Normal"/>
    <w:qFormat/>
    <w:pPr>
      <w:numPr>
        <w:numId w:val="9"/>
      </w:numPr>
      <w:ind w:left="0" w:firstLine="0"/>
      <w:contextualSpacing/>
    </w:pPr>
  </w:style>
  <w:style w:type="paragraph" w:styleId="ListNumber5">
    <w:name w:val="List Number 5"/>
    <w:basedOn w:val="Normal"/>
    <w:qFormat/>
    <w:pPr>
      <w:numPr>
        <w:numId w:val="10"/>
      </w:numPr>
      <w:ind w:left="0" w:firstLine="0"/>
      <w:contextualSpacing/>
    </w:pPr>
  </w:style>
  <w:style w:type="paragraph" w:styleId="ListParagraph">
    <w:name w:val="List Paragraph"/>
    <w:basedOn w:val="Normal"/>
    <w:uiPriority w:val="34"/>
    <w:qFormat/>
    <w:pPr>
      <w:ind w:left="720" w:firstLine="0"/>
      <w:contextualSpacing/>
    </w:pPr>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kern w:val="2"/>
      <w:sz w:val="22"/>
      <w:szCs w:val="20"/>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clear" w:color="auto" w:fill="CCCCCC"/>
      <w:spacing w:line="240" w:lineRule="auto"/>
      <w:ind w:left="1080" w:firstLine="0"/>
    </w:pPr>
  </w:style>
  <w:style w:type="paragraph" w:styleId="NormalWeb">
    <w:name w:val="Normal (Web)"/>
    <w:basedOn w:val="Normal"/>
    <w:qFormat/>
    <w:pPr>
      <w:ind w:firstLine="0"/>
    </w:pPr>
    <w:rPr>
      <w:rFonts w:cs="Times New Roman"/>
    </w:rPr>
  </w:style>
  <w:style w:type="paragraph" w:styleId="NormalIndent">
    <w:name w:val="Normal Indent"/>
    <w:basedOn w:val="Normal"/>
    <w:qFormat/>
    <w:pPr>
      <w:ind w:left="720" w:firstLine="0"/>
    </w:pPr>
  </w:style>
  <w:style w:type="paragraph" w:styleId="NoteHeading">
    <w:name w:val="Note Heading"/>
    <w:basedOn w:val="Normal"/>
    <w:next w:val="Normal"/>
    <w:qFormat/>
    <w:pPr>
      <w:spacing w:line="240" w:lineRule="auto"/>
      <w:ind w:firstLine="0"/>
    </w:pPr>
  </w:style>
  <w:style w:type="paragraph" w:styleId="PlainText">
    <w:name w:val="Plain Text"/>
    <w:basedOn w:val="Normal"/>
    <w:qFormat/>
    <w:pPr>
      <w:spacing w:line="240" w:lineRule="auto"/>
      <w:ind w:firstLine="0"/>
    </w:pPr>
    <w:rPr>
      <w:rFonts w:ascii="Consolas" w:hAnsi="Consolas" w:cs="Consolas"/>
      <w:sz w:val="22"/>
      <w:szCs w:val="21"/>
    </w:rPr>
  </w:style>
  <w:style w:type="paragraph" w:styleId="Quote">
    <w:name w:val="Quote"/>
    <w:basedOn w:val="Normal"/>
    <w:next w:val="Normal"/>
    <w:qFormat/>
    <w:pPr>
      <w:spacing w:before="200" w:after="160"/>
      <w:ind w:left="864" w:right="864" w:firstLine="0"/>
      <w:jc w:val="center"/>
    </w:pPr>
    <w:rPr>
      <w:i/>
      <w:iCs/>
      <w:color w:val="404040"/>
    </w:rPr>
  </w:style>
  <w:style w:type="paragraph" w:styleId="Salutation">
    <w:name w:val="Salutation"/>
    <w:basedOn w:val="Normal"/>
    <w:next w:val="Normal"/>
    <w:pPr>
      <w:ind w:firstLine="0"/>
    </w:pPr>
  </w:style>
  <w:style w:type="paragraph" w:styleId="Signature">
    <w:name w:val="Signature"/>
    <w:basedOn w:val="Normal"/>
    <w:pPr>
      <w:spacing w:line="240" w:lineRule="auto"/>
      <w:ind w:left="4320" w:firstLine="0"/>
    </w:pPr>
  </w:style>
  <w:style w:type="paragraph" w:customStyle="1" w:styleId="Title2">
    <w:name w:val="Title 2"/>
    <w:basedOn w:val="Normal"/>
    <w:qFormat/>
    <w:pPr>
      <w:ind w:firstLine="0"/>
      <w:jc w:val="center"/>
    </w:pPr>
  </w:style>
  <w:style w:type="paragraph" w:styleId="TableofAuthorities">
    <w:name w:val="table of authorities"/>
    <w:basedOn w:val="Normal"/>
    <w:next w:val="Normal"/>
    <w:qFormat/>
    <w:pPr>
      <w:ind w:left="240" w:firstLine="0"/>
    </w:pPr>
  </w:style>
  <w:style w:type="paragraph" w:styleId="TableofFigures">
    <w:name w:val="table of figures"/>
    <w:basedOn w:val="Normal"/>
    <w:next w:val="Normal"/>
    <w:qFormat/>
    <w:pPr>
      <w:ind w:firstLine="0"/>
    </w:pPr>
  </w:style>
  <w:style w:type="paragraph" w:styleId="TOAHeading">
    <w:name w:val="toa heading"/>
    <w:basedOn w:val="Normal"/>
    <w:next w:val="Normal"/>
    <w:qFormat/>
    <w:pPr>
      <w:spacing w:before="120"/>
      <w:ind w:firstLine="0"/>
    </w:pPr>
    <w:rPr>
      <w:b/>
      <w:bCs/>
    </w:rPr>
  </w:style>
  <w:style w:type="paragraph" w:styleId="TOC4">
    <w:name w:val="toc 4"/>
    <w:basedOn w:val="Normal"/>
    <w:next w:val="Normal"/>
    <w:autoRedefine/>
    <w:pPr>
      <w:spacing w:after="100"/>
      <w:ind w:left="720" w:firstLine="0"/>
    </w:pPr>
  </w:style>
  <w:style w:type="paragraph" w:styleId="TOC5">
    <w:name w:val="toc 5"/>
    <w:basedOn w:val="Normal"/>
    <w:next w:val="Normal"/>
    <w:autoRedefine/>
    <w:pPr>
      <w:spacing w:after="100"/>
      <w:ind w:left="960" w:firstLine="0"/>
    </w:pPr>
  </w:style>
  <w:style w:type="paragraph" w:styleId="TOC6">
    <w:name w:val="toc 6"/>
    <w:basedOn w:val="Normal"/>
    <w:next w:val="Normal"/>
    <w:autoRedefine/>
    <w:pPr>
      <w:spacing w:after="100"/>
      <w:ind w:left="1200" w:firstLine="0"/>
    </w:pPr>
  </w:style>
  <w:style w:type="paragraph" w:styleId="TOC7">
    <w:name w:val="toc 7"/>
    <w:basedOn w:val="Normal"/>
    <w:next w:val="Normal"/>
    <w:autoRedefine/>
    <w:pPr>
      <w:spacing w:after="100"/>
      <w:ind w:left="1440" w:firstLine="0"/>
    </w:pPr>
  </w:style>
  <w:style w:type="paragraph" w:styleId="TOC8">
    <w:name w:val="toc 8"/>
    <w:basedOn w:val="Normal"/>
    <w:next w:val="Normal"/>
    <w:autoRedefine/>
    <w:pPr>
      <w:spacing w:after="100"/>
      <w:ind w:left="1680" w:firstLine="0"/>
    </w:pPr>
  </w:style>
  <w:style w:type="paragraph" w:styleId="TOC9">
    <w:name w:val="toc 9"/>
    <w:basedOn w:val="Normal"/>
    <w:next w:val="Normal"/>
    <w:autoRedefine/>
    <w:pPr>
      <w:spacing w:after="100"/>
      <w:ind w:left="1920" w:firstLine="0"/>
    </w:pPr>
  </w:style>
  <w:style w:type="paragraph" w:customStyle="1" w:styleId="TableFigure">
    <w:name w:val="Table/Figure"/>
    <w:basedOn w:val="Normal"/>
    <w:qFormat/>
    <w:pPr>
      <w:spacing w:before="240"/>
      <w:ind w:firstLine="0"/>
      <w:contextualSpacing/>
    </w:pPr>
  </w:style>
  <w:style w:type="paragraph" w:styleId="Footer">
    <w:name w:val="footer"/>
    <w:basedOn w:val="Normal"/>
    <w:pPr>
      <w:tabs>
        <w:tab w:val="center" w:pos="4680"/>
        <w:tab w:val="right" w:pos="9360"/>
      </w:tabs>
      <w:spacing w:line="240" w:lineRule="auto"/>
    </w:pPr>
  </w:style>
  <w:style w:type="paragraph" w:styleId="Subtitle">
    <w:name w:val="Subtitle"/>
    <w:basedOn w:val="Normal"/>
    <w:uiPriority w:val="11"/>
    <w:qFormat/>
    <w:pPr>
      <w:spacing w:line="240" w:lineRule="auto"/>
    </w:pPr>
    <w:rPr>
      <w:caps/>
      <w:szCs w:val="22"/>
    </w:rPr>
  </w:style>
  <w:style w:type="paragraph" w:styleId="TOCHeading">
    <w:name w:val="TOC Heading"/>
    <w:basedOn w:val="Heading1"/>
    <w:next w:val="Normal"/>
    <w:qFormat/>
    <w:pPr>
      <w:spacing w:before="240"/>
      <w:ind w:firstLine="720"/>
      <w:jc w:val="left"/>
      <w:outlineLvl w:val="9"/>
    </w:pPr>
    <w:rPr>
      <w:b w:val="0"/>
      <w:bCs w:val="0"/>
      <w:color w:val="6E6E6E"/>
      <w:sz w:val="32"/>
      <w:szCs w:val="32"/>
    </w:rPr>
  </w:style>
  <w:style w:type="paragraph" w:styleId="EndnoteText">
    <w:name w:val="endnote text"/>
    <w:basedOn w:val="Normal"/>
    <w:pPr>
      <w:spacing w:line="240" w:lineRule="auto"/>
    </w:pPr>
    <w:rPr>
      <w:sz w:val="22"/>
      <w:szCs w:val="20"/>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40"/>
    </w:pPr>
  </w:style>
  <w:style w:type="paragraph" w:styleId="TOC3">
    <w:name w:val="toc 3"/>
    <w:basedOn w:val="Normal"/>
    <w:next w:val="Normal"/>
    <w:autoRedefine/>
    <w:pPr>
      <w:spacing w:after="100"/>
      <w:ind w:left="480"/>
    </w:pPr>
  </w:style>
  <w:style w:type="paragraph" w:customStyle="1" w:styleId="TableContents">
    <w:name w:val="Table Contents"/>
    <w:basedOn w:val="Normal"/>
    <w:qFormat/>
    <w:pPr>
      <w:widowControl w:val="0"/>
      <w:suppressLineNumbers/>
    </w:pPr>
  </w:style>
  <w:style w:type="paragraph" w:customStyle="1" w:styleId="Bibliography1">
    <w:name w:val="Bibliography 1"/>
    <w:basedOn w:val="Index"/>
    <w:qFormat/>
    <w:pPr>
      <w:spacing w:line="480" w:lineRule="atLeast"/>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11511">
      <w:bodyDiv w:val="1"/>
      <w:marLeft w:val="0"/>
      <w:marRight w:val="0"/>
      <w:marTop w:val="0"/>
      <w:marBottom w:val="0"/>
      <w:divBdr>
        <w:top w:val="none" w:sz="0" w:space="0" w:color="auto"/>
        <w:left w:val="none" w:sz="0" w:space="0" w:color="auto"/>
        <w:bottom w:val="none" w:sz="0" w:space="0" w:color="auto"/>
        <w:right w:val="none" w:sz="0" w:space="0" w:color="auto"/>
      </w:divBdr>
    </w:div>
    <w:div w:id="1762557800">
      <w:bodyDiv w:val="1"/>
      <w:marLeft w:val="0"/>
      <w:marRight w:val="0"/>
      <w:marTop w:val="0"/>
      <w:marBottom w:val="0"/>
      <w:divBdr>
        <w:top w:val="none" w:sz="0" w:space="0" w:color="auto"/>
        <w:left w:val="none" w:sz="0" w:space="0" w:color="auto"/>
        <w:bottom w:val="none" w:sz="0" w:space="0" w:color="auto"/>
        <w:right w:val="none" w:sz="0" w:space="0" w:color="auto"/>
      </w:divBdr>
      <w:divsChild>
        <w:div w:id="191073026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716D5-C1F3-4806-B42F-1359E61B4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5111</TotalTime>
  <Pages>26</Pages>
  <Words>7130</Words>
  <Characters>40643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Sandhu</dc:creator>
  <dc:description/>
  <cp:lastModifiedBy>js010582</cp:lastModifiedBy>
  <cp:revision>79</cp:revision>
  <cp:lastPrinted>2021-12-04T23:48:00Z</cp:lastPrinted>
  <dcterms:created xsi:type="dcterms:W3CDTF">2021-11-04T21:47:00Z</dcterms:created>
  <dcterms:modified xsi:type="dcterms:W3CDTF">2021-12-05T00:32:00Z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ZOTERO_PREF_1">
    <vt:lpwstr>&lt;data data-version="3" zotero-version="5.0.96.3"&gt;&lt;session id="l2YeOoly"/&gt;&lt;style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