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Training accuracy plot on tensorboard for part 1</w:t>
      </w:r>
      <w:r w:rsidDel="00000000" w:rsidR="00000000" w:rsidRPr="00000000">
        <w:drawing>
          <wp:inline distB="114300" distT="114300" distL="114300" distR="114300">
            <wp:extent cx="5943600" cy="2768600"/>
            <wp:effectExtent b="0" l="0" r="0" t="0"/>
            <wp:docPr descr="part1.png" id="3" name="image05.png"/>
            <a:graphic>
              <a:graphicData uri="http://schemas.openxmlformats.org/drawingml/2006/picture">
                <pic:pic>
                  <pic:nvPicPr>
                    <pic:cNvPr descr="part1.png"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part 2, we modified the structure by adding one more convolutional layer, which has output dimension being 64, after the first 2 layers. We also removed the max pooling so the added layer will be connected to the existing fully connected layers. In the end, we decreased the depth of the first 2 layers which are now 16 and 32 for the first and the second. The final test accuracy is about 99.2% .</w:t>
      </w:r>
      <w:r w:rsidDel="00000000" w:rsidR="00000000" w:rsidRPr="00000000">
        <w:drawing>
          <wp:inline distB="114300" distT="114300" distL="114300" distR="114300">
            <wp:extent cx="5943600" cy="2755900"/>
            <wp:effectExtent b="0" l="0" r="0" t="0"/>
            <wp:docPr descr="part2.png" id="1" name="image03.png"/>
            <a:graphic>
              <a:graphicData uri="http://schemas.openxmlformats.org/drawingml/2006/picture">
                <pic:pic>
                  <pic:nvPicPr>
                    <pic:cNvPr descr="part2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Tensorboard accuracy plot for part 3</w:t>
      </w:r>
      <w:r w:rsidDel="00000000" w:rsidR="00000000" w:rsidRPr="00000000">
        <w:drawing>
          <wp:inline distB="114300" distT="114300" distL="114300" distR="114300">
            <wp:extent cx="5943600" cy="2654300"/>
            <wp:effectExtent b="0" l="0" r="0" t="0"/>
            <wp:docPr descr="part3.png" id="2" name="image04.png"/>
            <a:graphic>
              <a:graphicData uri="http://schemas.openxmlformats.org/drawingml/2006/picture">
                <pic:pic>
                  <pic:nvPicPr>
                    <pic:cNvPr descr="part3.png"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part 4, we added one more convolutional layer after the first 2 convolutional layers with max pooling and local response normalization. Moreover, we added batch normalization for these 3 convolutional layers. After the 2 fully connected layers, we added a dropout layer to avoid overfitting. Then for the output, we normalized the output predictions.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3.png"/><Relationship Id="rId7" Type="http://schemas.openxmlformats.org/officeDocument/2006/relationships/image" Target="media/image04.png"/></Relationships>
</file>