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3C6" w:rsidRDefault="005A13C6">
      <w:pPr>
        <w:rPr>
          <w:lang w:val="en-US"/>
        </w:rPr>
      </w:pPr>
      <w:proofErr w:type="spellStart"/>
      <w:r>
        <w:rPr>
          <w:lang w:val="en-US"/>
        </w:rPr>
        <w:t>Agustines</w:t>
      </w:r>
      <w:proofErr w:type="spellEnd"/>
      <w:r>
        <w:rPr>
          <w:lang w:val="en-US"/>
        </w:rPr>
        <w:t xml:space="preserve"> Jane </w:t>
      </w:r>
      <w:proofErr w:type="spellStart"/>
      <w:r>
        <w:rPr>
          <w:lang w:val="en-US"/>
        </w:rPr>
        <w:t>Rikki</w:t>
      </w:r>
      <w:proofErr w:type="spellEnd"/>
      <w:r>
        <w:rPr>
          <w:lang w:val="en-US"/>
        </w:rPr>
        <w:t xml:space="preserve"> 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October 11, 2019</w:t>
      </w:r>
    </w:p>
    <w:p w:rsidR="005A13C6" w:rsidRDefault="005A13C6">
      <w:pPr>
        <w:rPr>
          <w:lang w:val="en-US"/>
        </w:rPr>
      </w:pPr>
      <w:r>
        <w:rPr>
          <w:lang w:val="en-US"/>
        </w:rPr>
        <w:t>TM 191-HRO 191</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Activity #1</w:t>
      </w:r>
    </w:p>
    <w:p w:rsidR="005A13C6" w:rsidRDefault="005A13C6">
      <w:pPr>
        <w:rPr>
          <w:lang w:val="en-US"/>
        </w:rPr>
      </w:pPr>
      <w:r>
        <w:rPr>
          <w:lang w:val="en-US"/>
        </w:rPr>
        <w:tab/>
      </w:r>
      <w:r>
        <w:rPr>
          <w:lang w:val="en-US"/>
        </w:rPr>
        <w:tab/>
      </w:r>
    </w:p>
    <w:p w:rsidR="005A13C6" w:rsidRPr="005A13C6" w:rsidRDefault="005A13C6" w:rsidP="005A13C6">
      <w:pPr>
        <w:ind w:left="2160" w:firstLine="720"/>
        <w:rPr>
          <w:b/>
          <w:lang w:val="en-US"/>
        </w:rPr>
      </w:pPr>
      <w:r w:rsidRPr="005A13C6">
        <w:rPr>
          <w:b/>
          <w:lang w:val="en-US"/>
        </w:rPr>
        <w:t>ACTIVITY #1 Flowcharts and Pseudocodes</w:t>
      </w:r>
    </w:p>
    <w:p w:rsidR="005A13C6" w:rsidRDefault="005A13C6" w:rsidP="005A13C6">
      <w:pPr>
        <w:rPr>
          <w:lang w:val="en-US"/>
        </w:rPr>
      </w:pPr>
      <w:r w:rsidRPr="005A13C6">
        <w:rPr>
          <w:noProof/>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10160</wp:posOffset>
            </wp:positionV>
            <wp:extent cx="4505325" cy="2870200"/>
            <wp:effectExtent l="0" t="0" r="952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05325" cy="2870200"/>
                    </a:xfrm>
                    <a:prstGeom prst="rect">
                      <a:avLst/>
                    </a:prstGeom>
                  </pic:spPr>
                </pic:pic>
              </a:graphicData>
            </a:graphic>
          </wp:anchor>
        </w:drawing>
      </w:r>
    </w:p>
    <w:p w:rsidR="005A13C6" w:rsidRDefault="005A13C6" w:rsidP="005A13C6">
      <w:pPr>
        <w:rPr>
          <w:lang w:val="en-US"/>
        </w:rPr>
      </w:pPr>
    </w:p>
    <w:p w:rsidR="005A13C6" w:rsidRDefault="005A13C6" w:rsidP="005A13C6">
      <w:pPr>
        <w:rPr>
          <w:lang w:val="en-US"/>
        </w:rPr>
      </w:pPr>
    </w:p>
    <w:p w:rsidR="005A13C6" w:rsidRPr="005A13C6" w:rsidRDefault="005A13C6" w:rsidP="005A13C6">
      <w:pPr>
        <w:rPr>
          <w:lang w:val="en-US"/>
        </w:rPr>
      </w:pPr>
    </w:p>
    <w:p w:rsidR="005A13C6" w:rsidRPr="005A13C6" w:rsidRDefault="005A13C6" w:rsidP="005A13C6">
      <w:pPr>
        <w:rPr>
          <w:lang w:val="en-US"/>
        </w:rPr>
      </w:pPr>
    </w:p>
    <w:p w:rsidR="005A13C6" w:rsidRPr="005A13C6" w:rsidRDefault="005A13C6" w:rsidP="005A13C6">
      <w:pPr>
        <w:rPr>
          <w:lang w:val="en-US"/>
        </w:rPr>
      </w:pPr>
    </w:p>
    <w:p w:rsidR="005A13C6" w:rsidRPr="005A13C6" w:rsidRDefault="005A13C6" w:rsidP="005A13C6">
      <w:pPr>
        <w:rPr>
          <w:lang w:val="en-US"/>
        </w:rPr>
      </w:pPr>
    </w:p>
    <w:p w:rsidR="005A13C6" w:rsidRPr="005A13C6" w:rsidRDefault="005A13C6" w:rsidP="005A13C6">
      <w:pPr>
        <w:rPr>
          <w:lang w:val="en-US"/>
        </w:rPr>
      </w:pPr>
    </w:p>
    <w:p w:rsidR="005A13C6" w:rsidRPr="005A13C6" w:rsidRDefault="005A13C6" w:rsidP="005A13C6">
      <w:pPr>
        <w:rPr>
          <w:lang w:val="en-US"/>
        </w:rPr>
      </w:pPr>
    </w:p>
    <w:p w:rsidR="005A13C6" w:rsidRPr="005A13C6" w:rsidRDefault="005A13C6" w:rsidP="005A13C6">
      <w:pPr>
        <w:rPr>
          <w:lang w:val="en-US"/>
        </w:rPr>
      </w:pPr>
    </w:p>
    <w:p w:rsidR="005A13C6" w:rsidRPr="005A13C6" w:rsidRDefault="005A13C6" w:rsidP="005A13C6">
      <w:pPr>
        <w:rPr>
          <w:lang w:val="en-US"/>
        </w:rPr>
      </w:pPr>
    </w:p>
    <w:p w:rsidR="005A13C6" w:rsidRPr="005A13C6" w:rsidRDefault="005A13C6" w:rsidP="005A13C6">
      <w:pPr>
        <w:rPr>
          <w:lang w:val="en-US"/>
        </w:rPr>
      </w:pPr>
    </w:p>
    <w:p w:rsidR="005A13C6" w:rsidRDefault="005A13C6" w:rsidP="005A13C6">
      <w:pPr>
        <w:rPr>
          <w:lang w:val="en-US"/>
        </w:rPr>
      </w:pPr>
    </w:p>
    <w:p w:rsidR="005A13C6" w:rsidRDefault="005A13C6" w:rsidP="005A13C6">
      <w:pPr>
        <w:tabs>
          <w:tab w:val="left" w:pos="1290"/>
        </w:tabs>
        <w:jc w:val="center"/>
        <w:rPr>
          <w:i/>
          <w:sz w:val="18"/>
          <w:lang w:val="en-US"/>
        </w:rPr>
      </w:pPr>
      <w:r w:rsidRPr="005A13C6">
        <w:rPr>
          <w:i/>
          <w:sz w:val="18"/>
          <w:lang w:val="en-US"/>
        </w:rPr>
        <w:t>Figure 1.0 Flowchart</w:t>
      </w:r>
    </w:p>
    <w:p w:rsidR="005A13C6" w:rsidRDefault="005A13C6" w:rsidP="00E0137A">
      <w:pPr>
        <w:tabs>
          <w:tab w:val="left" w:pos="1290"/>
        </w:tabs>
        <w:jc w:val="both"/>
        <w:rPr>
          <w:lang w:val="en-US"/>
        </w:rPr>
      </w:pPr>
    </w:p>
    <w:p w:rsidR="005A13C6" w:rsidRPr="00AA5FBC" w:rsidRDefault="005A13C6" w:rsidP="00E0137A">
      <w:pPr>
        <w:tabs>
          <w:tab w:val="left" w:pos="1290"/>
        </w:tabs>
        <w:jc w:val="both"/>
        <w:rPr>
          <w:rFonts w:cstheme="minorHAnsi"/>
          <w:sz w:val="16"/>
          <w:lang w:val="en-US"/>
        </w:rPr>
      </w:pPr>
      <w:r>
        <w:rPr>
          <w:lang w:val="en-US"/>
        </w:rPr>
        <w:t>F</w:t>
      </w:r>
      <w:r w:rsidRPr="005A13C6">
        <w:rPr>
          <w:lang w:val="en-US"/>
        </w:rPr>
        <w:t xml:space="preserve">lowchart is a type of graph that speaks to a calculation, work process or procedure. The flowchart demonstrates the means as boxes of various Kinds, and their </w:t>
      </w:r>
      <w:r w:rsidR="00E0137A" w:rsidRPr="005A13C6">
        <w:rPr>
          <w:lang w:val="en-US"/>
        </w:rPr>
        <w:t>order</w:t>
      </w:r>
      <w:r w:rsidRPr="005A13C6">
        <w:rPr>
          <w:lang w:val="en-US"/>
        </w:rPr>
        <w:t xml:space="preserve"> by associating the boxes with arrows. This diagrammatic portrayal illustrates an answer model to a given issue. Flowcharts are utilized in breaking down, planning, recording or dealing with a procedure or program in different fields.</w:t>
      </w:r>
      <w:r w:rsidR="00E0137A" w:rsidRPr="00E0137A">
        <w:rPr>
          <w:lang w:val="en-US"/>
        </w:rPr>
        <w:t xml:space="preserve">the fundamental objective is to make </w:t>
      </w:r>
      <w:r w:rsidR="00E62E0F" w:rsidRPr="00E0137A">
        <w:rPr>
          <w:lang w:val="en-US"/>
        </w:rPr>
        <w:t>a</w:t>
      </w:r>
      <w:r w:rsidR="00E0137A" w:rsidRPr="00E0137A">
        <w:rPr>
          <w:lang w:val="en-US"/>
        </w:rPr>
        <w:t xml:space="preserve"> rough draft of an answer for a coding issue. The sort of shapes found in the flowchart relies upon what articulations the software engineer needs to </w:t>
      </w:r>
      <w:r w:rsidR="00AA5FBC" w:rsidRPr="00E0137A">
        <w:rPr>
          <w:lang w:val="en-US"/>
        </w:rPr>
        <w:t>make.</w:t>
      </w:r>
      <w:r w:rsidR="00AA5FBC">
        <w:rPr>
          <w:lang w:val="en-US"/>
        </w:rPr>
        <w:t xml:space="preserve"> It</w:t>
      </w:r>
      <w:r w:rsidR="00AA5FBC" w:rsidRPr="00AA5FBC">
        <w:rPr>
          <w:rFonts w:ascii="Georgia" w:hAnsi="Georgia"/>
          <w:color w:val="7A7A7A"/>
          <w:sz w:val="21"/>
          <w:szCs w:val="21"/>
          <w:shd w:val="clear" w:color="auto" w:fill="FFFFFF"/>
        </w:rPr>
        <w:t xml:space="preserve"> </w:t>
      </w:r>
      <w:r w:rsidR="00AA5FBC" w:rsidRPr="00AA5FBC">
        <w:rPr>
          <w:rFonts w:ascii="Georgia" w:hAnsi="Georgia"/>
          <w:sz w:val="21"/>
          <w:szCs w:val="21"/>
          <w:shd w:val="clear" w:color="auto" w:fill="FFFFFF"/>
        </w:rPr>
        <w:t>focuses on the configuration of a system, including the various processes, decision points within a system, flows of control, data stores and documents and is essential in the development of information systems as it helps analyse processes, programs and systems and depicts a logical flow of activities events and processes.</w:t>
      </w:r>
      <w:r w:rsidR="00AA5FBC">
        <w:rPr>
          <w:rFonts w:ascii="Georgia" w:hAnsi="Georgia"/>
          <w:sz w:val="21"/>
          <w:szCs w:val="21"/>
          <w:shd w:val="clear" w:color="auto" w:fill="FFFFFF"/>
        </w:rPr>
        <w:t xml:space="preserve"> </w:t>
      </w:r>
      <w:r w:rsidR="00AA5FBC" w:rsidRPr="00AA5FBC">
        <w:rPr>
          <w:rFonts w:cstheme="minorHAnsi"/>
          <w:color w:val="212529"/>
          <w:szCs w:val="29"/>
          <w:shd w:val="clear" w:color="auto" w:fill="FFFFFF"/>
        </w:rPr>
        <w:t>This allows developers to do three things: verify the algorithm's correctness before writing code, visualize how the code will ultimately be written, and communicate and document the algorithm with other developers and even non-developers. Flowcharts may be used in conjunction with other tools, such as pseudo-code, or may be used by it to communicate a module's ultimate design, depending on the level of detail of the flowchart</w:t>
      </w:r>
      <w:r w:rsidR="005F528B">
        <w:rPr>
          <w:rFonts w:cstheme="minorHAnsi"/>
          <w:color w:val="212529"/>
          <w:szCs w:val="29"/>
          <w:shd w:val="clear" w:color="auto" w:fill="FFFFFF"/>
        </w:rPr>
        <w:t>.</w:t>
      </w:r>
      <w:sdt>
        <w:sdtPr>
          <w:rPr>
            <w:rFonts w:cstheme="minorHAnsi"/>
            <w:color w:val="212529"/>
            <w:szCs w:val="29"/>
            <w:shd w:val="clear" w:color="auto" w:fill="FFFFFF"/>
          </w:rPr>
          <w:id w:val="7782744"/>
          <w:citation/>
        </w:sdtPr>
        <w:sdtContent>
          <w:r w:rsidR="005F528B">
            <w:rPr>
              <w:rFonts w:cstheme="minorHAnsi"/>
              <w:color w:val="212529"/>
              <w:szCs w:val="29"/>
              <w:shd w:val="clear" w:color="auto" w:fill="FFFFFF"/>
            </w:rPr>
            <w:fldChar w:fldCharType="begin"/>
          </w:r>
          <w:r w:rsidR="005F528B">
            <w:rPr>
              <w:rFonts w:cstheme="minorHAnsi"/>
              <w:color w:val="212529"/>
              <w:szCs w:val="29"/>
              <w:shd w:val="clear" w:color="auto" w:fill="FFFFFF"/>
              <w:lang w:val="en-US"/>
            </w:rPr>
            <w:instrText xml:space="preserve"> CITATION wik19 \l 1033 </w:instrText>
          </w:r>
          <w:r w:rsidR="005F528B">
            <w:rPr>
              <w:rFonts w:cstheme="minorHAnsi"/>
              <w:color w:val="212529"/>
              <w:szCs w:val="29"/>
              <w:shd w:val="clear" w:color="auto" w:fill="FFFFFF"/>
            </w:rPr>
            <w:fldChar w:fldCharType="separate"/>
          </w:r>
          <w:r w:rsidR="005F528B">
            <w:rPr>
              <w:rFonts w:cstheme="minorHAnsi"/>
              <w:noProof/>
              <w:color w:val="212529"/>
              <w:szCs w:val="29"/>
              <w:shd w:val="clear" w:color="auto" w:fill="FFFFFF"/>
              <w:lang w:val="en-US"/>
            </w:rPr>
            <w:t xml:space="preserve"> </w:t>
          </w:r>
          <w:r w:rsidR="005F528B" w:rsidRPr="005F528B">
            <w:rPr>
              <w:rFonts w:cstheme="minorHAnsi"/>
              <w:noProof/>
              <w:color w:val="212529"/>
              <w:szCs w:val="29"/>
              <w:shd w:val="clear" w:color="auto" w:fill="FFFFFF"/>
              <w:lang w:val="en-US"/>
            </w:rPr>
            <w:t>(wiki, 2019)</w:t>
          </w:r>
          <w:r w:rsidR="005F528B">
            <w:rPr>
              <w:rFonts w:cstheme="minorHAnsi"/>
              <w:color w:val="212529"/>
              <w:szCs w:val="29"/>
              <w:shd w:val="clear" w:color="auto" w:fill="FFFFFF"/>
            </w:rPr>
            <w:fldChar w:fldCharType="end"/>
          </w:r>
        </w:sdtContent>
      </w:sdt>
    </w:p>
    <w:p w:rsidR="00E62E0F" w:rsidRPr="00E62E0F" w:rsidRDefault="00E62E0F" w:rsidP="00E62E0F">
      <w:pPr>
        <w:tabs>
          <w:tab w:val="left" w:pos="1290"/>
        </w:tabs>
        <w:jc w:val="both"/>
        <w:rPr>
          <w:lang w:val="en-US"/>
        </w:rPr>
      </w:pPr>
      <w:r w:rsidRPr="00E62E0F">
        <w:rPr>
          <w:lang w:val="en-US"/>
        </w:rPr>
        <w:lastRenderedPageBreak/>
        <w:t>Flowcharts are utili</w:t>
      </w:r>
      <w:r>
        <w:rPr>
          <w:lang w:val="en-US"/>
        </w:rPr>
        <w:t>zed in structuring and documenting</w:t>
      </w:r>
      <w:r w:rsidRPr="00E62E0F">
        <w:rPr>
          <w:lang w:val="en-US"/>
        </w:rPr>
        <w:t xml:space="preserve"> basic proced</w:t>
      </w:r>
      <w:r>
        <w:rPr>
          <w:lang w:val="en-US"/>
        </w:rPr>
        <w:t>ures or projects. Like other</w:t>
      </w:r>
      <w:r w:rsidRPr="00E62E0F">
        <w:rPr>
          <w:lang w:val="en-US"/>
        </w:rPr>
        <w:t xml:space="preserve"> kinds of outlines, they help picture what is happening and accordingly help comprehend a procedure, and maybe additionally find more subtle highlights inside the procedure, similar to blemishes and bottlenecks. There are various sorts of flowcharts: each type has its own arrangement of boxes and documentations. The two most regular sort</w:t>
      </w:r>
      <w:r w:rsidR="00AA5FBC">
        <w:rPr>
          <w:lang w:val="en-US"/>
        </w:rPr>
        <w:t xml:space="preserve">s of boxes in a flowchart are: </w:t>
      </w:r>
    </w:p>
    <w:p w:rsidR="00E62E0F" w:rsidRPr="00E62E0F" w:rsidRDefault="00E62E0F" w:rsidP="00E62E0F">
      <w:pPr>
        <w:pStyle w:val="ListParagraph"/>
        <w:numPr>
          <w:ilvl w:val="0"/>
          <w:numId w:val="1"/>
        </w:numPr>
        <w:tabs>
          <w:tab w:val="left" w:pos="1290"/>
        </w:tabs>
        <w:jc w:val="both"/>
        <w:rPr>
          <w:lang w:val="en-US"/>
        </w:rPr>
      </w:pPr>
      <w:proofErr w:type="gramStart"/>
      <w:r w:rsidRPr="00E62E0F">
        <w:rPr>
          <w:lang w:val="en-US"/>
        </w:rPr>
        <w:t>a</w:t>
      </w:r>
      <w:proofErr w:type="gramEnd"/>
      <w:r w:rsidRPr="00E62E0F">
        <w:rPr>
          <w:lang w:val="en-US"/>
        </w:rPr>
        <w:t xml:space="preserve"> preparing step, as a rule called movement, and meant as a rectangular box. </w:t>
      </w:r>
    </w:p>
    <w:p w:rsidR="00E62E0F" w:rsidRPr="00E62E0F" w:rsidRDefault="00E62E0F" w:rsidP="00E62E0F">
      <w:pPr>
        <w:tabs>
          <w:tab w:val="left" w:pos="1290"/>
        </w:tabs>
        <w:jc w:val="both"/>
        <w:rPr>
          <w:lang w:val="en-US"/>
        </w:rPr>
      </w:pPr>
    </w:p>
    <w:p w:rsidR="00E62E0F" w:rsidRPr="00E62E0F" w:rsidRDefault="00E62E0F" w:rsidP="00E62E0F">
      <w:pPr>
        <w:pStyle w:val="ListParagraph"/>
        <w:numPr>
          <w:ilvl w:val="0"/>
          <w:numId w:val="1"/>
        </w:numPr>
        <w:tabs>
          <w:tab w:val="left" w:pos="1290"/>
        </w:tabs>
        <w:jc w:val="both"/>
        <w:rPr>
          <w:lang w:val="en-US"/>
        </w:rPr>
      </w:pPr>
      <w:proofErr w:type="gramStart"/>
      <w:r w:rsidRPr="00E62E0F">
        <w:rPr>
          <w:lang w:val="en-US"/>
        </w:rPr>
        <w:t>a</w:t>
      </w:r>
      <w:proofErr w:type="gramEnd"/>
      <w:r w:rsidRPr="00E62E0F">
        <w:rPr>
          <w:lang w:val="en-US"/>
        </w:rPr>
        <w:t xml:space="preserve"> choice, no</w:t>
      </w:r>
      <w:r>
        <w:rPr>
          <w:lang w:val="en-US"/>
        </w:rPr>
        <w:t>rmally meant as a diamond</w:t>
      </w:r>
      <w:r w:rsidRPr="00E62E0F">
        <w:rPr>
          <w:lang w:val="en-US"/>
        </w:rPr>
        <w:t xml:space="preserve">. </w:t>
      </w:r>
    </w:p>
    <w:p w:rsidR="00E62E0F" w:rsidRPr="00E62E0F" w:rsidRDefault="00E62E0F" w:rsidP="00E62E0F">
      <w:pPr>
        <w:tabs>
          <w:tab w:val="left" w:pos="1290"/>
        </w:tabs>
        <w:jc w:val="both"/>
        <w:rPr>
          <w:lang w:val="en-US"/>
        </w:rPr>
      </w:pPr>
    </w:p>
    <w:p w:rsidR="005A13C6" w:rsidRDefault="00AA5FBC" w:rsidP="00E62E0F">
      <w:pPr>
        <w:tabs>
          <w:tab w:val="left" w:pos="1290"/>
        </w:tabs>
        <w:jc w:val="both"/>
        <w:rPr>
          <w:lang w:val="en-US"/>
        </w:rPr>
      </w:pPr>
      <w:r>
        <w:rPr>
          <w:noProof/>
          <w:lang w:val="en-US"/>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1002030</wp:posOffset>
            </wp:positionV>
            <wp:extent cx="5943600" cy="2371725"/>
            <wp:effectExtent l="19050" t="0" r="0" b="0"/>
            <wp:wrapTight wrapText="bothSides">
              <wp:wrapPolygon edited="0">
                <wp:start x="-69" y="0"/>
                <wp:lineTo x="-69" y="21513"/>
                <wp:lineTo x="21600" y="21513"/>
                <wp:lineTo x="21600" y="0"/>
                <wp:lineTo x="-69" y="0"/>
              </wp:wrapPolygon>
            </wp:wrapTight>
            <wp:docPr id="2" name="Picture 1" descr="Mga resulta ng larawan para sa pseudo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ga resulta ng larawan para sa pseudocode"/>
                    <pic:cNvPicPr>
                      <a:picLocks noChangeAspect="1" noChangeArrowheads="1"/>
                    </pic:cNvPicPr>
                  </pic:nvPicPr>
                  <pic:blipFill>
                    <a:blip r:embed="rId7"/>
                    <a:srcRect/>
                    <a:stretch>
                      <a:fillRect/>
                    </a:stretch>
                  </pic:blipFill>
                  <pic:spPr bwMode="auto">
                    <a:xfrm>
                      <a:off x="0" y="0"/>
                      <a:ext cx="5943600" cy="2371725"/>
                    </a:xfrm>
                    <a:prstGeom prst="rect">
                      <a:avLst/>
                    </a:prstGeom>
                    <a:noFill/>
                    <a:ln w="9525">
                      <a:noFill/>
                      <a:miter lim="800000"/>
                      <a:headEnd/>
                      <a:tailEnd/>
                    </a:ln>
                  </pic:spPr>
                </pic:pic>
              </a:graphicData>
            </a:graphic>
          </wp:anchor>
        </w:drawing>
      </w:r>
      <w:r w:rsidR="00E62E0F" w:rsidRPr="00E62E0F">
        <w:rPr>
          <w:lang w:val="en-US"/>
        </w:rPr>
        <w:t>A flowchart is portrayed as "cross-useful" when the outline is isolated into various vertical or level parts, to depict the control of various hierarchical units. An image showing up in a specific part is inside the control of that authoritative unit. A cross-useful flowchart enables the creator to accurately find the obligation regarding playing out an activity or settling on a choice, and to demonstrate the duty of each authoritative unit for various pieces of a solitary procedure.</w:t>
      </w:r>
      <w:sdt>
        <w:sdtPr>
          <w:rPr>
            <w:lang w:val="en-US"/>
          </w:rPr>
          <w:id w:val="7782740"/>
          <w:citation/>
        </w:sdtPr>
        <w:sdtContent>
          <w:r w:rsidR="005F528B">
            <w:rPr>
              <w:lang w:val="en-US"/>
            </w:rPr>
            <w:fldChar w:fldCharType="begin"/>
          </w:r>
          <w:r w:rsidR="005F528B">
            <w:rPr>
              <w:lang w:val="en-US"/>
            </w:rPr>
            <w:instrText xml:space="preserve"> CITATION Dre17 \l 1033 </w:instrText>
          </w:r>
          <w:r w:rsidR="005F528B">
            <w:rPr>
              <w:lang w:val="en-US"/>
            </w:rPr>
            <w:fldChar w:fldCharType="separate"/>
          </w:r>
          <w:r w:rsidR="005F528B">
            <w:rPr>
              <w:noProof/>
              <w:lang w:val="en-US"/>
            </w:rPr>
            <w:t xml:space="preserve"> </w:t>
          </w:r>
          <w:r w:rsidR="005F528B" w:rsidRPr="005F528B">
            <w:rPr>
              <w:noProof/>
              <w:lang w:val="en-US"/>
            </w:rPr>
            <w:t>(Jackson, 2017)</w:t>
          </w:r>
          <w:r w:rsidR="005F528B">
            <w:rPr>
              <w:lang w:val="en-US"/>
            </w:rPr>
            <w:fldChar w:fldCharType="end"/>
          </w:r>
        </w:sdtContent>
      </w:sdt>
    </w:p>
    <w:p w:rsidR="005A13C6" w:rsidRPr="00AA5FBC" w:rsidRDefault="00AA5FBC" w:rsidP="00AA5FBC">
      <w:pPr>
        <w:tabs>
          <w:tab w:val="left" w:pos="1290"/>
        </w:tabs>
        <w:jc w:val="center"/>
        <w:rPr>
          <w:i/>
          <w:sz w:val="20"/>
          <w:lang w:val="en-US"/>
        </w:rPr>
      </w:pPr>
      <w:r w:rsidRPr="00AA5FBC">
        <w:rPr>
          <w:i/>
          <w:sz w:val="20"/>
          <w:lang w:val="en-US"/>
        </w:rPr>
        <w:t xml:space="preserve">Figure 2.0 </w:t>
      </w:r>
      <w:proofErr w:type="spellStart"/>
      <w:r w:rsidRPr="00AA5FBC">
        <w:rPr>
          <w:i/>
          <w:sz w:val="20"/>
          <w:lang w:val="en-US"/>
        </w:rPr>
        <w:t>Pseudocodes</w:t>
      </w:r>
      <w:proofErr w:type="spellEnd"/>
    </w:p>
    <w:p w:rsidR="00AA5FBC" w:rsidRDefault="00AA5FBC" w:rsidP="00E0137A">
      <w:pPr>
        <w:tabs>
          <w:tab w:val="left" w:pos="1290"/>
        </w:tabs>
        <w:jc w:val="both"/>
        <w:rPr>
          <w:lang w:val="en-US"/>
        </w:rPr>
      </w:pPr>
    </w:p>
    <w:p w:rsidR="005A13C6" w:rsidRDefault="00413F72" w:rsidP="00413F72">
      <w:pPr>
        <w:tabs>
          <w:tab w:val="left" w:pos="1290"/>
        </w:tabs>
        <w:jc w:val="both"/>
        <w:rPr>
          <w:rFonts w:ascii="Georgia" w:hAnsi="Georgia"/>
          <w:spacing w:val="-1"/>
          <w:sz w:val="32"/>
          <w:szCs w:val="32"/>
          <w:shd w:val="clear" w:color="auto" w:fill="FFFFFF"/>
        </w:rPr>
      </w:pPr>
      <w:r>
        <w:rPr>
          <w:lang w:val="en-US"/>
        </w:rPr>
        <w:t xml:space="preserve">It is </w:t>
      </w:r>
      <w:r w:rsidR="00AA5FBC" w:rsidRPr="00AA5FBC">
        <w:rPr>
          <w:lang w:val="en-US"/>
        </w:rPr>
        <w:t xml:space="preserve">a casual elevated level description of the working standard of a PC program or other calculation. It utilizes the structural conventions of an ordinary programming language, yet is expected for human perusing as opposed to machine perusing. </w:t>
      </w:r>
      <w:proofErr w:type="spellStart"/>
      <w:r w:rsidR="00AA5FBC" w:rsidRPr="00AA5FBC">
        <w:rPr>
          <w:lang w:val="en-US"/>
        </w:rPr>
        <w:t>Pseudocode</w:t>
      </w:r>
      <w:proofErr w:type="spellEnd"/>
      <w:r w:rsidR="00AA5FBC" w:rsidRPr="00AA5FBC">
        <w:rPr>
          <w:lang w:val="en-US"/>
        </w:rPr>
        <w:t xml:space="preserve"> regularly precludes subtleties that are fundamental for machine comprehension of the calculation, for example, factor announcements, framework explicit code and a few subroutines.</w:t>
      </w:r>
      <w:r w:rsidRPr="00413F72">
        <w:t xml:space="preserve"> </w:t>
      </w:r>
      <w:sdt>
        <w:sdtPr>
          <w:id w:val="7782741"/>
          <w:citation/>
        </w:sdtPr>
        <w:sdtContent>
          <w:r w:rsidR="005F528B">
            <w:fldChar w:fldCharType="begin"/>
          </w:r>
          <w:r w:rsidR="005F528B">
            <w:rPr>
              <w:lang w:val="en-US"/>
            </w:rPr>
            <w:instrText xml:space="preserve"> CITATION Zob19 \l 1033 </w:instrText>
          </w:r>
          <w:r w:rsidR="005F528B">
            <w:fldChar w:fldCharType="separate"/>
          </w:r>
          <w:r w:rsidR="005F528B" w:rsidRPr="005F528B">
            <w:rPr>
              <w:noProof/>
              <w:lang w:val="en-US"/>
            </w:rPr>
            <w:t>(Zobel, 2019)</w:t>
          </w:r>
          <w:r w:rsidR="005F528B">
            <w:fldChar w:fldCharType="end"/>
          </w:r>
        </w:sdtContent>
      </w:sdt>
      <w:r w:rsidRPr="00413F72">
        <w:rPr>
          <w:lang w:val="en-US"/>
        </w:rPr>
        <w:t xml:space="preserve">The programming language is enlarged with characteristic language description details, where advantageous, or with smaller scientific documentation. The purpose behind using </w:t>
      </w:r>
      <w:proofErr w:type="spellStart"/>
      <w:r w:rsidRPr="00413F72">
        <w:rPr>
          <w:lang w:val="en-US"/>
        </w:rPr>
        <w:t>pseudocode</w:t>
      </w:r>
      <w:proofErr w:type="spellEnd"/>
      <w:r w:rsidRPr="00413F72">
        <w:rPr>
          <w:lang w:val="en-US"/>
        </w:rPr>
        <w:t xml:space="preserve"> is that it is simpler for individuals to understand than customary programming language code, and that it is a proficient and condition autonomous description of the key standards of a calculation. It is usually utilized in course books and logical productions that are archiving different calculations, and furthermore in arranging of PC program </w:t>
      </w:r>
      <w:r w:rsidRPr="00413F72">
        <w:rPr>
          <w:lang w:val="en-US"/>
        </w:rPr>
        <w:lastRenderedPageBreak/>
        <w:t>improvement, for drawing out the structure of the program before the genuine coding happens.</w:t>
      </w:r>
      <w:r w:rsidRPr="00413F72">
        <w:rPr>
          <w:rFonts w:cstheme="minorHAnsi"/>
          <w:spacing w:val="-1"/>
          <w:szCs w:val="32"/>
          <w:shd w:val="clear" w:color="auto" w:fill="FFFFFF"/>
        </w:rPr>
        <w:t xml:space="preserve">There are some alternatives to </w:t>
      </w:r>
      <w:proofErr w:type="spellStart"/>
      <w:r w:rsidRPr="00413F72">
        <w:rPr>
          <w:rFonts w:cstheme="minorHAnsi"/>
          <w:spacing w:val="-1"/>
          <w:szCs w:val="32"/>
          <w:shd w:val="clear" w:color="auto" w:fill="FFFFFF"/>
        </w:rPr>
        <w:t>Pseudocode</w:t>
      </w:r>
      <w:proofErr w:type="spellEnd"/>
      <w:r w:rsidRPr="00413F72">
        <w:rPr>
          <w:rFonts w:cstheme="minorHAnsi"/>
          <w:spacing w:val="-1"/>
          <w:szCs w:val="32"/>
          <w:shd w:val="clear" w:color="auto" w:fill="FFFFFF"/>
        </w:rPr>
        <w:t>. Some of them are </w:t>
      </w:r>
      <w:hyperlink r:id="rId8" w:tgtFrame="_blank" w:history="1">
        <w:r w:rsidRPr="00413F72">
          <w:rPr>
            <w:rStyle w:val="Hyperlink"/>
            <w:rFonts w:cstheme="minorHAnsi"/>
            <w:color w:val="auto"/>
            <w:spacing w:val="-1"/>
            <w:szCs w:val="32"/>
            <w:u w:val="none"/>
            <w:shd w:val="clear" w:color="auto" w:fill="FFFFFF"/>
          </w:rPr>
          <w:t xml:space="preserve">Flowcharts, </w:t>
        </w:r>
        <w:proofErr w:type="spellStart"/>
        <w:r w:rsidRPr="00413F72">
          <w:rPr>
            <w:rStyle w:val="Hyperlink"/>
            <w:rFonts w:cstheme="minorHAnsi"/>
            <w:color w:val="auto"/>
            <w:spacing w:val="-1"/>
            <w:szCs w:val="32"/>
            <w:u w:val="none"/>
            <w:shd w:val="clear" w:color="auto" w:fill="FFFFFF"/>
          </w:rPr>
          <w:t>drakon</w:t>
        </w:r>
        <w:proofErr w:type="spellEnd"/>
        <w:r w:rsidRPr="00413F72">
          <w:rPr>
            <w:rStyle w:val="Hyperlink"/>
            <w:rFonts w:cstheme="minorHAnsi"/>
            <w:color w:val="auto"/>
            <w:spacing w:val="-1"/>
            <w:szCs w:val="32"/>
            <w:u w:val="none"/>
            <w:shd w:val="clear" w:color="auto" w:fill="FFFFFF"/>
          </w:rPr>
          <w:t>-charts and Unified Modified Language (UML) charts</w:t>
        </w:r>
      </w:hyperlink>
      <w:r w:rsidRPr="00413F72">
        <w:rPr>
          <w:rFonts w:cstheme="minorHAnsi"/>
          <w:spacing w:val="-1"/>
          <w:szCs w:val="32"/>
          <w:shd w:val="clear" w:color="auto" w:fill="FFFFFF"/>
        </w:rPr>
        <w:t>. They will serve the purpose but they comparatively require more resources</w:t>
      </w:r>
      <w:r>
        <w:rPr>
          <w:rFonts w:ascii="Georgia" w:hAnsi="Georgia"/>
          <w:spacing w:val="-1"/>
          <w:sz w:val="32"/>
          <w:szCs w:val="32"/>
          <w:shd w:val="clear" w:color="auto" w:fill="FFFFFF"/>
        </w:rPr>
        <w:t>.</w:t>
      </w:r>
      <w:sdt>
        <w:sdtPr>
          <w:rPr>
            <w:rFonts w:ascii="Georgia" w:hAnsi="Georgia"/>
            <w:spacing w:val="-1"/>
            <w:sz w:val="32"/>
            <w:szCs w:val="32"/>
            <w:shd w:val="clear" w:color="auto" w:fill="FFFFFF"/>
          </w:rPr>
          <w:id w:val="7782742"/>
          <w:citation/>
        </w:sdtPr>
        <w:sdtContent>
          <w:r w:rsidR="005F528B">
            <w:rPr>
              <w:rFonts w:ascii="Georgia" w:hAnsi="Georgia"/>
              <w:spacing w:val="-1"/>
              <w:sz w:val="32"/>
              <w:szCs w:val="32"/>
              <w:shd w:val="clear" w:color="auto" w:fill="FFFFFF"/>
            </w:rPr>
            <w:fldChar w:fldCharType="begin"/>
          </w:r>
          <w:r w:rsidR="005F528B">
            <w:rPr>
              <w:rFonts w:ascii="Georgia" w:hAnsi="Georgia"/>
              <w:spacing w:val="-1"/>
              <w:sz w:val="32"/>
              <w:szCs w:val="32"/>
              <w:shd w:val="clear" w:color="auto" w:fill="FFFFFF"/>
              <w:lang w:val="en-US"/>
            </w:rPr>
            <w:instrText xml:space="preserve"> CITATION Ben19 \l 1033 </w:instrText>
          </w:r>
          <w:r w:rsidR="005F528B">
            <w:rPr>
              <w:rFonts w:ascii="Georgia" w:hAnsi="Georgia"/>
              <w:spacing w:val="-1"/>
              <w:sz w:val="32"/>
              <w:szCs w:val="32"/>
              <w:shd w:val="clear" w:color="auto" w:fill="FFFFFF"/>
            </w:rPr>
            <w:fldChar w:fldCharType="separate"/>
          </w:r>
          <w:r w:rsidR="005F528B">
            <w:rPr>
              <w:rFonts w:ascii="Georgia" w:hAnsi="Georgia"/>
              <w:noProof/>
              <w:spacing w:val="-1"/>
              <w:sz w:val="32"/>
              <w:szCs w:val="32"/>
              <w:shd w:val="clear" w:color="auto" w:fill="FFFFFF"/>
              <w:lang w:val="en-US"/>
            </w:rPr>
            <w:t xml:space="preserve"> </w:t>
          </w:r>
          <w:r w:rsidR="005F528B" w:rsidRPr="005F528B">
            <w:rPr>
              <w:rFonts w:ascii="Georgia" w:hAnsi="Georgia"/>
              <w:noProof/>
              <w:spacing w:val="-1"/>
              <w:sz w:val="32"/>
              <w:szCs w:val="32"/>
              <w:shd w:val="clear" w:color="auto" w:fill="FFFFFF"/>
              <w:lang w:val="en-US"/>
            </w:rPr>
            <w:t>(Bennett, 2019)</w:t>
          </w:r>
          <w:r w:rsidR="005F528B">
            <w:rPr>
              <w:rFonts w:ascii="Georgia" w:hAnsi="Georgia"/>
              <w:spacing w:val="-1"/>
              <w:sz w:val="32"/>
              <w:szCs w:val="32"/>
              <w:shd w:val="clear" w:color="auto" w:fill="FFFFFF"/>
            </w:rPr>
            <w:fldChar w:fldCharType="end"/>
          </w:r>
        </w:sdtContent>
      </w:sdt>
    </w:p>
    <w:p w:rsidR="00413F72" w:rsidRDefault="00413F72" w:rsidP="00413F72">
      <w:pPr>
        <w:tabs>
          <w:tab w:val="left" w:pos="1290"/>
        </w:tabs>
        <w:jc w:val="both"/>
        <w:rPr>
          <w:rFonts w:ascii="Arial" w:hAnsi="Arial" w:cs="Arial"/>
          <w:shd w:val="clear" w:color="auto" w:fill="FFFFFF"/>
        </w:rPr>
      </w:pPr>
      <w:r w:rsidRPr="00413F72">
        <w:rPr>
          <w:rFonts w:ascii="Arial" w:hAnsi="Arial" w:cs="Arial"/>
          <w:shd w:val="clear" w:color="auto" w:fill="FFFFFF"/>
        </w:rPr>
        <w:t xml:space="preserve">This is done to identify top level flow errors, and understand the programming data flows that the final program is going to use. This definitely helps save time during actual programming as conceptual errors have been already corrected. Firstly, program description and functionality is gathered and then </w:t>
      </w:r>
      <w:proofErr w:type="spellStart"/>
      <w:r w:rsidRPr="00413F72">
        <w:rPr>
          <w:rFonts w:ascii="Arial" w:hAnsi="Arial" w:cs="Arial"/>
          <w:shd w:val="clear" w:color="auto" w:fill="FFFFFF"/>
        </w:rPr>
        <w:t>pseudocode</w:t>
      </w:r>
      <w:proofErr w:type="spellEnd"/>
      <w:r w:rsidRPr="00413F72">
        <w:rPr>
          <w:rFonts w:ascii="Arial" w:hAnsi="Arial" w:cs="Arial"/>
          <w:shd w:val="clear" w:color="auto" w:fill="FFFFFF"/>
        </w:rPr>
        <w:t xml:space="preserve"> is used to create statements to achieve the required results for a program. Detailed </w:t>
      </w:r>
      <w:proofErr w:type="spellStart"/>
      <w:r w:rsidRPr="00413F72">
        <w:rPr>
          <w:rFonts w:ascii="Arial" w:hAnsi="Arial" w:cs="Arial"/>
          <w:shd w:val="clear" w:color="auto" w:fill="FFFFFF"/>
        </w:rPr>
        <w:t>pseudocode</w:t>
      </w:r>
      <w:proofErr w:type="spellEnd"/>
      <w:r w:rsidRPr="00413F72">
        <w:rPr>
          <w:rFonts w:ascii="Arial" w:hAnsi="Arial" w:cs="Arial"/>
          <w:shd w:val="clear" w:color="auto" w:fill="FFFFFF"/>
        </w:rPr>
        <w:t xml:space="preserve"> is inspected and verified by the designer’s team or programmers to match design specifications. Catching errors or wrong program flow at the </w:t>
      </w:r>
      <w:proofErr w:type="spellStart"/>
      <w:r w:rsidRPr="00413F72">
        <w:rPr>
          <w:rFonts w:ascii="Arial" w:hAnsi="Arial" w:cs="Arial"/>
          <w:shd w:val="clear" w:color="auto" w:fill="FFFFFF"/>
        </w:rPr>
        <w:t>pseudocode</w:t>
      </w:r>
      <w:proofErr w:type="spellEnd"/>
      <w:r w:rsidRPr="00413F72">
        <w:rPr>
          <w:rFonts w:ascii="Arial" w:hAnsi="Arial" w:cs="Arial"/>
          <w:shd w:val="clear" w:color="auto" w:fill="FFFFFF"/>
        </w:rPr>
        <w:t xml:space="preserve"> stage is beneficial for development as it is less costly than catching them later. Once the </w:t>
      </w:r>
      <w:proofErr w:type="spellStart"/>
      <w:r w:rsidRPr="00413F72">
        <w:rPr>
          <w:rFonts w:ascii="Arial" w:hAnsi="Arial" w:cs="Arial"/>
          <w:shd w:val="clear" w:color="auto" w:fill="FFFFFF"/>
        </w:rPr>
        <w:t>pseudocode</w:t>
      </w:r>
      <w:proofErr w:type="spellEnd"/>
      <w:r w:rsidRPr="00413F72">
        <w:rPr>
          <w:rFonts w:ascii="Arial" w:hAnsi="Arial" w:cs="Arial"/>
          <w:shd w:val="clear" w:color="auto" w:fill="FFFFFF"/>
        </w:rPr>
        <w:t xml:space="preserve"> is accepted by the team, it is rewritten using the vocabulary and syntax of a programming language. The purpose of using </w:t>
      </w:r>
      <w:proofErr w:type="spellStart"/>
      <w:r w:rsidRPr="00413F72">
        <w:rPr>
          <w:rFonts w:ascii="Arial" w:hAnsi="Arial" w:cs="Arial"/>
          <w:shd w:val="clear" w:color="auto" w:fill="FFFFFF"/>
        </w:rPr>
        <w:t>pseudocode</w:t>
      </w:r>
      <w:proofErr w:type="spellEnd"/>
      <w:r w:rsidRPr="00413F72">
        <w:rPr>
          <w:rFonts w:ascii="Arial" w:hAnsi="Arial" w:cs="Arial"/>
          <w:shd w:val="clear" w:color="auto" w:fill="FFFFFF"/>
        </w:rPr>
        <w:t xml:space="preserve"> is an efficient key principle of an algorithm. It is used in planning an algorithm with sketching out the structure of the program before the actual coding takes place.</w:t>
      </w:r>
    </w:p>
    <w:p w:rsidR="008F43BE" w:rsidRDefault="00413F72" w:rsidP="008F43BE">
      <w:pPr>
        <w:tabs>
          <w:tab w:val="left" w:pos="1290"/>
        </w:tabs>
        <w:jc w:val="both"/>
        <w:rPr>
          <w:rFonts w:ascii="Arial" w:hAnsi="Arial" w:cs="Arial"/>
          <w:shd w:val="clear" w:color="auto" w:fill="FFFFFF"/>
        </w:rPr>
      </w:pPr>
      <w:r w:rsidRPr="00413F72">
        <w:rPr>
          <w:rFonts w:ascii="Arial" w:hAnsi="Arial" w:cs="Arial"/>
          <w:shd w:val="clear" w:color="auto" w:fill="FFFFFF"/>
        </w:rPr>
        <w:t xml:space="preserve">The Advantages of </w:t>
      </w:r>
      <w:proofErr w:type="spellStart"/>
      <w:r w:rsidRPr="00413F72">
        <w:rPr>
          <w:rFonts w:ascii="Arial" w:hAnsi="Arial" w:cs="Arial"/>
          <w:shd w:val="clear" w:color="auto" w:fill="FFFFFF"/>
        </w:rPr>
        <w:t>Pseudocodes</w:t>
      </w:r>
      <w:proofErr w:type="spellEnd"/>
      <w:r w:rsidRPr="00413F72">
        <w:rPr>
          <w:rFonts w:ascii="Arial" w:hAnsi="Arial" w:cs="Arial"/>
          <w:shd w:val="clear" w:color="auto" w:fill="FFFFFF"/>
        </w:rPr>
        <w:t xml:space="preserve"> are it is understood by the programmers of all </w:t>
      </w:r>
      <w:proofErr w:type="spellStart"/>
      <w:r w:rsidRPr="00413F72">
        <w:rPr>
          <w:rFonts w:ascii="Arial" w:hAnsi="Arial" w:cs="Arial"/>
          <w:shd w:val="clear" w:color="auto" w:fill="FFFFFF"/>
        </w:rPr>
        <w:t>types.</w:t>
      </w:r>
      <w:r w:rsidRPr="00413F72">
        <w:rPr>
          <w:rFonts w:ascii="Arial" w:hAnsi="Arial" w:cs="Arial"/>
        </w:rPr>
        <w:t>I</w:t>
      </w:r>
      <w:r w:rsidRPr="00413F72">
        <w:rPr>
          <w:rFonts w:ascii="Arial" w:hAnsi="Arial" w:cs="Arial"/>
          <w:shd w:val="clear" w:color="auto" w:fill="FFFFFF"/>
        </w:rPr>
        <w:t>t</w:t>
      </w:r>
      <w:proofErr w:type="spellEnd"/>
      <w:r w:rsidRPr="00413F72">
        <w:rPr>
          <w:rFonts w:ascii="Arial" w:hAnsi="Arial" w:cs="Arial"/>
          <w:shd w:val="clear" w:color="auto" w:fill="FFFFFF"/>
        </w:rPr>
        <w:t xml:space="preserve"> also enables the programmer to concentrate only on the algorithm part of the code development.</w:t>
      </w:r>
      <w:r w:rsidRPr="00413F72">
        <w:rPr>
          <w:rFonts w:ascii="Arial" w:hAnsi="Arial" w:cs="Arial"/>
        </w:rPr>
        <w:br/>
        <w:t xml:space="preserve">And </w:t>
      </w:r>
      <w:proofErr w:type="gramStart"/>
      <w:r w:rsidRPr="00413F72">
        <w:rPr>
          <w:rFonts w:ascii="Arial" w:hAnsi="Arial" w:cs="Arial"/>
          <w:shd w:val="clear" w:color="auto" w:fill="FFFFFF"/>
        </w:rPr>
        <w:t>It</w:t>
      </w:r>
      <w:proofErr w:type="gramEnd"/>
      <w:r w:rsidRPr="00413F72">
        <w:rPr>
          <w:rFonts w:ascii="Arial" w:hAnsi="Arial" w:cs="Arial"/>
          <w:shd w:val="clear" w:color="auto" w:fill="FFFFFF"/>
        </w:rPr>
        <w:t xml:space="preserve"> cannot be compiled into an executable program. Example, Java </w:t>
      </w:r>
      <w:proofErr w:type="gramStart"/>
      <w:r w:rsidRPr="00413F72">
        <w:rPr>
          <w:rFonts w:ascii="Arial" w:hAnsi="Arial" w:cs="Arial"/>
          <w:shd w:val="clear" w:color="auto" w:fill="FFFFFF"/>
        </w:rPr>
        <w:t>code :</w:t>
      </w:r>
      <w:proofErr w:type="gramEnd"/>
      <w:r w:rsidRPr="00413F72">
        <w:rPr>
          <w:rFonts w:ascii="Arial" w:hAnsi="Arial" w:cs="Arial"/>
          <w:shd w:val="clear" w:color="auto" w:fill="FFFFFF"/>
        </w:rPr>
        <w:t xml:space="preserve"> if (</w:t>
      </w:r>
      <w:proofErr w:type="spellStart"/>
      <w:r w:rsidRPr="00413F72">
        <w:rPr>
          <w:rFonts w:ascii="Arial" w:hAnsi="Arial" w:cs="Arial"/>
          <w:shd w:val="clear" w:color="auto" w:fill="FFFFFF"/>
        </w:rPr>
        <w:t>i</w:t>
      </w:r>
      <w:proofErr w:type="spellEnd"/>
      <w:r w:rsidRPr="00413F72">
        <w:rPr>
          <w:rFonts w:ascii="Arial" w:hAnsi="Arial" w:cs="Arial"/>
          <w:shd w:val="clear" w:color="auto" w:fill="FFFFFF"/>
        </w:rPr>
        <w:t xml:space="preserve"> &lt; 10) { </w:t>
      </w:r>
      <w:proofErr w:type="spellStart"/>
      <w:r w:rsidRPr="00413F72">
        <w:rPr>
          <w:rFonts w:ascii="Arial" w:hAnsi="Arial" w:cs="Arial"/>
          <w:shd w:val="clear" w:color="auto" w:fill="FFFFFF"/>
        </w:rPr>
        <w:t>i</w:t>
      </w:r>
      <w:proofErr w:type="spellEnd"/>
      <w:r w:rsidRPr="00413F72">
        <w:rPr>
          <w:rFonts w:ascii="Arial" w:hAnsi="Arial" w:cs="Arial"/>
          <w:shd w:val="clear" w:color="auto" w:fill="FFFFFF"/>
        </w:rPr>
        <w:t xml:space="preserve">++; } </w:t>
      </w:r>
      <w:proofErr w:type="spellStart"/>
      <w:r w:rsidRPr="00413F72">
        <w:rPr>
          <w:rFonts w:ascii="Arial" w:hAnsi="Arial" w:cs="Arial"/>
          <w:shd w:val="clear" w:color="auto" w:fill="FFFFFF"/>
        </w:rPr>
        <w:t>pseudocode</w:t>
      </w:r>
      <w:proofErr w:type="spellEnd"/>
      <w:r w:rsidRPr="00413F72">
        <w:rPr>
          <w:rFonts w:ascii="Arial" w:hAnsi="Arial" w:cs="Arial"/>
          <w:shd w:val="clear" w:color="auto" w:fill="FFFFFF"/>
        </w:rPr>
        <w:t xml:space="preserve"> :if </w:t>
      </w:r>
      <w:proofErr w:type="spellStart"/>
      <w:r w:rsidRPr="00413F72">
        <w:rPr>
          <w:rFonts w:ascii="Arial" w:hAnsi="Arial" w:cs="Arial"/>
          <w:shd w:val="clear" w:color="auto" w:fill="FFFFFF"/>
        </w:rPr>
        <w:t>i</w:t>
      </w:r>
      <w:proofErr w:type="spellEnd"/>
      <w:r w:rsidRPr="00413F72">
        <w:rPr>
          <w:rFonts w:ascii="Arial" w:hAnsi="Arial" w:cs="Arial"/>
          <w:shd w:val="clear" w:color="auto" w:fill="FFFFFF"/>
        </w:rPr>
        <w:t xml:space="preserve"> is less than 10, increment </w:t>
      </w:r>
      <w:proofErr w:type="spellStart"/>
      <w:r w:rsidRPr="00413F72">
        <w:rPr>
          <w:rFonts w:ascii="Arial" w:hAnsi="Arial" w:cs="Arial"/>
          <w:shd w:val="clear" w:color="auto" w:fill="FFFFFF"/>
        </w:rPr>
        <w:t>i</w:t>
      </w:r>
      <w:proofErr w:type="spellEnd"/>
      <w:r w:rsidRPr="00413F72">
        <w:rPr>
          <w:rFonts w:ascii="Arial" w:hAnsi="Arial" w:cs="Arial"/>
          <w:shd w:val="clear" w:color="auto" w:fill="FFFFFF"/>
        </w:rPr>
        <w:t xml:space="preserve"> by 1</w:t>
      </w:r>
      <w:r w:rsidR="008F43BE">
        <w:rPr>
          <w:rFonts w:ascii="Arial" w:hAnsi="Arial" w:cs="Arial"/>
          <w:shd w:val="clear" w:color="auto" w:fill="FFFFFF"/>
        </w:rPr>
        <w:t>.</w:t>
      </w:r>
      <w:sdt>
        <w:sdtPr>
          <w:rPr>
            <w:rFonts w:ascii="Arial" w:hAnsi="Arial" w:cs="Arial"/>
            <w:shd w:val="clear" w:color="auto" w:fill="FFFFFF"/>
          </w:rPr>
          <w:id w:val="7782738"/>
          <w:citation/>
        </w:sdtPr>
        <w:sdtContent>
          <w:r w:rsidR="005F528B">
            <w:rPr>
              <w:rFonts w:ascii="Arial" w:hAnsi="Arial" w:cs="Arial"/>
              <w:shd w:val="clear" w:color="auto" w:fill="FFFFFF"/>
            </w:rPr>
            <w:fldChar w:fldCharType="begin"/>
          </w:r>
          <w:r w:rsidR="005F528B">
            <w:rPr>
              <w:rFonts w:ascii="Arial" w:hAnsi="Arial" w:cs="Arial"/>
              <w:shd w:val="clear" w:color="auto" w:fill="FFFFFF"/>
              <w:lang w:val="en-US"/>
            </w:rPr>
            <w:instrText xml:space="preserve"> CITATION Zob19 \l 1033 </w:instrText>
          </w:r>
          <w:r w:rsidR="005F528B">
            <w:rPr>
              <w:rFonts w:ascii="Arial" w:hAnsi="Arial" w:cs="Arial"/>
              <w:shd w:val="clear" w:color="auto" w:fill="FFFFFF"/>
            </w:rPr>
            <w:fldChar w:fldCharType="separate"/>
          </w:r>
          <w:r w:rsidR="005F528B">
            <w:rPr>
              <w:rFonts w:ascii="Arial" w:hAnsi="Arial" w:cs="Arial"/>
              <w:noProof/>
              <w:shd w:val="clear" w:color="auto" w:fill="FFFFFF"/>
              <w:lang w:val="en-US"/>
            </w:rPr>
            <w:t xml:space="preserve"> </w:t>
          </w:r>
          <w:r w:rsidR="005F528B" w:rsidRPr="005F528B">
            <w:rPr>
              <w:rFonts w:ascii="Arial" w:hAnsi="Arial" w:cs="Arial"/>
              <w:noProof/>
              <w:shd w:val="clear" w:color="auto" w:fill="FFFFFF"/>
              <w:lang w:val="en-US"/>
            </w:rPr>
            <w:t>(Zobel, 2019)</w:t>
          </w:r>
          <w:r w:rsidR="005F528B">
            <w:rPr>
              <w:rFonts w:ascii="Arial" w:hAnsi="Arial" w:cs="Arial"/>
              <w:shd w:val="clear" w:color="auto" w:fill="FFFFFF"/>
            </w:rPr>
            <w:fldChar w:fldCharType="end"/>
          </w:r>
        </w:sdtContent>
      </w:sdt>
    </w:p>
    <w:p w:rsidR="00413F72" w:rsidRDefault="008F43BE" w:rsidP="008F43BE">
      <w:pPr>
        <w:tabs>
          <w:tab w:val="left" w:pos="1290"/>
        </w:tabs>
        <w:jc w:val="both"/>
        <w:rPr>
          <w:lang w:val="en-US"/>
        </w:rPr>
      </w:pPr>
      <w:r>
        <w:rPr>
          <w:rFonts w:ascii="Arial" w:hAnsi="Arial" w:cs="Arial"/>
          <w:shd w:val="clear" w:color="auto" w:fill="FFFFFF"/>
        </w:rPr>
        <w:t xml:space="preserve">Also it is a </w:t>
      </w:r>
      <w:r w:rsidR="00413F72" w:rsidRPr="008F43BE">
        <w:rPr>
          <w:rFonts w:cstheme="minorHAnsi"/>
          <w:spacing w:val="-1"/>
          <w:sz w:val="24"/>
          <w:szCs w:val="32"/>
          <w:shd w:val="clear" w:color="auto" w:fill="FFFFFF"/>
        </w:rPr>
        <w:t xml:space="preserve">comments placed inside of programs in order to produce ease of readability. We use </w:t>
      </w:r>
      <w:proofErr w:type="spellStart"/>
      <w:r w:rsidR="00413F72" w:rsidRPr="008F43BE">
        <w:rPr>
          <w:rFonts w:cstheme="minorHAnsi"/>
          <w:spacing w:val="-1"/>
          <w:sz w:val="24"/>
          <w:szCs w:val="32"/>
          <w:shd w:val="clear" w:color="auto" w:fill="FFFFFF"/>
        </w:rPr>
        <w:t>pseudocode</w:t>
      </w:r>
      <w:proofErr w:type="spellEnd"/>
      <w:r w:rsidR="00413F72" w:rsidRPr="008F43BE">
        <w:rPr>
          <w:rFonts w:cstheme="minorHAnsi"/>
          <w:spacing w:val="-1"/>
          <w:sz w:val="24"/>
          <w:szCs w:val="32"/>
          <w:shd w:val="clear" w:color="auto" w:fill="FFFFFF"/>
        </w:rPr>
        <w:t xml:space="preserve"> not only for ourselves but for others that are working with us or will be working on the same project at a later date. There are no syntax rules for how a comment must be written, but it must be written using either forward slashes or forward/back slash with an asterisk at both its beginning and ending. When the computer hit a comment, it skips over it and proceeds to the </w:t>
      </w:r>
      <w:r w:rsidRPr="008F43BE">
        <w:rPr>
          <w:rFonts w:cstheme="minorHAnsi"/>
          <w:spacing w:val="-1"/>
          <w:sz w:val="24"/>
          <w:szCs w:val="32"/>
          <w:shd w:val="clear" w:color="auto" w:fill="FFFFFF"/>
        </w:rPr>
        <w:t>code;</w:t>
      </w:r>
      <w:r w:rsidR="00413F72" w:rsidRPr="008F43BE">
        <w:rPr>
          <w:rFonts w:cstheme="minorHAnsi"/>
          <w:spacing w:val="-1"/>
          <w:sz w:val="24"/>
          <w:szCs w:val="32"/>
          <w:shd w:val="clear" w:color="auto" w:fill="FFFFFF"/>
        </w:rPr>
        <w:t xml:space="preserve"> this is why it is important to add those front/back slashes and asterisks when appropriate</w:t>
      </w:r>
      <w:sdt>
        <w:sdtPr>
          <w:rPr>
            <w:rFonts w:cstheme="minorHAnsi"/>
            <w:spacing w:val="-1"/>
            <w:sz w:val="24"/>
            <w:szCs w:val="32"/>
            <w:shd w:val="clear" w:color="auto" w:fill="FFFFFF"/>
          </w:rPr>
          <w:id w:val="7782743"/>
          <w:citation/>
        </w:sdtPr>
        <w:sdtContent>
          <w:r w:rsidR="005F528B">
            <w:rPr>
              <w:rFonts w:cstheme="minorHAnsi"/>
              <w:spacing w:val="-1"/>
              <w:sz w:val="24"/>
              <w:szCs w:val="32"/>
              <w:shd w:val="clear" w:color="auto" w:fill="FFFFFF"/>
            </w:rPr>
            <w:fldChar w:fldCharType="begin"/>
          </w:r>
          <w:r w:rsidR="005F528B">
            <w:rPr>
              <w:rFonts w:ascii="Georgia" w:hAnsi="Georgia"/>
              <w:spacing w:val="-1"/>
              <w:sz w:val="32"/>
              <w:szCs w:val="32"/>
              <w:shd w:val="clear" w:color="auto" w:fill="FFFFFF"/>
              <w:lang w:val="en-US"/>
            </w:rPr>
            <w:instrText xml:space="preserve"> CITATION ans19 \l 1033 </w:instrText>
          </w:r>
          <w:r w:rsidR="005F528B">
            <w:rPr>
              <w:rFonts w:cstheme="minorHAnsi"/>
              <w:spacing w:val="-1"/>
              <w:sz w:val="24"/>
              <w:szCs w:val="32"/>
              <w:shd w:val="clear" w:color="auto" w:fill="FFFFFF"/>
            </w:rPr>
            <w:fldChar w:fldCharType="separate"/>
          </w:r>
          <w:r w:rsidR="005F528B">
            <w:rPr>
              <w:rFonts w:ascii="Georgia" w:hAnsi="Georgia"/>
              <w:noProof/>
              <w:spacing w:val="-1"/>
              <w:sz w:val="32"/>
              <w:szCs w:val="32"/>
              <w:shd w:val="clear" w:color="auto" w:fill="FFFFFF"/>
              <w:lang w:val="en-US"/>
            </w:rPr>
            <w:t xml:space="preserve"> </w:t>
          </w:r>
          <w:r w:rsidR="005F528B" w:rsidRPr="005F528B">
            <w:rPr>
              <w:rFonts w:ascii="Georgia" w:hAnsi="Georgia"/>
              <w:noProof/>
              <w:spacing w:val="-1"/>
              <w:sz w:val="32"/>
              <w:szCs w:val="32"/>
              <w:shd w:val="clear" w:color="auto" w:fill="FFFFFF"/>
              <w:lang w:val="en-US"/>
            </w:rPr>
            <w:t>(answers.com, 2019)</w:t>
          </w:r>
          <w:r w:rsidR="005F528B">
            <w:rPr>
              <w:rFonts w:cstheme="minorHAnsi"/>
              <w:spacing w:val="-1"/>
              <w:sz w:val="24"/>
              <w:szCs w:val="32"/>
              <w:shd w:val="clear" w:color="auto" w:fill="FFFFFF"/>
            </w:rPr>
            <w:fldChar w:fldCharType="end"/>
          </w:r>
        </w:sdtContent>
      </w:sdt>
    </w:p>
    <w:p w:rsidR="00413F72" w:rsidRDefault="00413F72" w:rsidP="005A13C6">
      <w:pPr>
        <w:tabs>
          <w:tab w:val="left" w:pos="1290"/>
        </w:tabs>
        <w:rPr>
          <w:lang w:val="en-US"/>
        </w:rPr>
      </w:pPr>
    </w:p>
    <w:sdt>
      <w:sdtPr>
        <w:id w:val="7782734"/>
        <w:docPartObj>
          <w:docPartGallery w:val="Bibliographies"/>
          <w:docPartUnique/>
        </w:docPartObj>
      </w:sdtPr>
      <w:sdtEndPr>
        <w:rPr>
          <w:rFonts w:asciiTheme="minorHAnsi" w:eastAsiaTheme="minorHAnsi" w:hAnsiTheme="minorHAnsi" w:cstheme="minorBidi"/>
          <w:b w:val="0"/>
          <w:bCs w:val="0"/>
          <w:color w:val="auto"/>
          <w:sz w:val="22"/>
          <w:szCs w:val="22"/>
          <w:lang w:val="en-PH" w:bidi="ar-SA"/>
        </w:rPr>
      </w:sdtEndPr>
      <w:sdtContent>
        <w:p w:rsidR="008F43BE" w:rsidRDefault="008F43BE">
          <w:pPr>
            <w:pStyle w:val="Heading1"/>
          </w:pPr>
          <w:r>
            <w:t>Bibliography</w:t>
          </w:r>
        </w:p>
        <w:sdt>
          <w:sdtPr>
            <w:id w:val="111145805"/>
            <w:bibliography/>
          </w:sdtPr>
          <w:sdtContent>
            <w:p w:rsidR="008F43BE" w:rsidRDefault="008F43BE" w:rsidP="008F43BE">
              <w:pPr>
                <w:pStyle w:val="Bibliography"/>
                <w:rPr>
                  <w:noProof/>
                </w:rPr>
              </w:pPr>
              <w:r>
                <w:fldChar w:fldCharType="begin"/>
              </w:r>
              <w:r>
                <w:instrText xml:space="preserve"> BIBLIOGRAPHY </w:instrText>
              </w:r>
              <w:r>
                <w:fldChar w:fldCharType="separate"/>
              </w:r>
              <w:r>
                <w:rPr>
                  <w:i/>
                  <w:iCs/>
                  <w:noProof/>
                </w:rPr>
                <w:t>answers.com.</w:t>
              </w:r>
              <w:r>
                <w:rPr>
                  <w:noProof/>
                </w:rPr>
                <w:t xml:space="preserve"> (2019, october 12). Retrieved october 12, 2019, from answers: https://www.answers.com/Q/What_are_the_importance_of_flowchart_in_programming</w:t>
              </w:r>
            </w:p>
            <w:p w:rsidR="008F43BE" w:rsidRDefault="008F43BE" w:rsidP="008F43BE">
              <w:pPr>
                <w:pStyle w:val="Bibliography"/>
                <w:rPr>
                  <w:noProof/>
                </w:rPr>
              </w:pPr>
              <w:r>
                <w:rPr>
                  <w:noProof/>
                </w:rPr>
                <w:t xml:space="preserve">Bennett, C. (2019). </w:t>
              </w:r>
              <w:r>
                <w:rPr>
                  <w:i/>
                  <w:iCs/>
                  <w:noProof/>
                </w:rPr>
                <w:t>economictimes.indiatimes.</w:t>
              </w:r>
              <w:r>
                <w:rPr>
                  <w:noProof/>
                </w:rPr>
                <w:t xml:space="preserve"> Retrieved october 12, 2019, from Economic Times: https://economictimes.indiatimes.com/definition/pseudocode</w:t>
              </w:r>
            </w:p>
            <w:p w:rsidR="008F43BE" w:rsidRDefault="008F43BE" w:rsidP="008F43BE">
              <w:pPr>
                <w:pStyle w:val="Bibliography"/>
                <w:rPr>
                  <w:noProof/>
                </w:rPr>
              </w:pPr>
              <w:r>
                <w:rPr>
                  <w:noProof/>
                </w:rPr>
                <w:t xml:space="preserve">Doyle, C. (2013, february 26). </w:t>
              </w:r>
              <w:r>
                <w:rPr>
                  <w:i/>
                  <w:iCs/>
                  <w:noProof/>
                </w:rPr>
                <w:t>wordpress.</w:t>
              </w:r>
              <w:r>
                <w:rPr>
                  <w:noProof/>
                </w:rPr>
                <w:t xml:space="preserve"> Retrieved october 12, 2019, from eterna lsunshine of the is mind: https://eternalsunshineoftheismind.wordpress.com/2013/02/25/importance-of-flowcharts-when-developing-information-systems/</w:t>
              </w:r>
            </w:p>
            <w:p w:rsidR="008F43BE" w:rsidRDefault="008F43BE" w:rsidP="008F43BE">
              <w:pPr>
                <w:pStyle w:val="Bibliography"/>
                <w:rPr>
                  <w:noProof/>
                </w:rPr>
              </w:pPr>
              <w:r>
                <w:rPr>
                  <w:noProof/>
                </w:rPr>
                <w:t xml:space="preserve">Jackson, D. (2017, september 28). </w:t>
              </w:r>
              <w:r>
                <w:rPr>
                  <w:i/>
                  <w:iCs/>
                  <w:noProof/>
                </w:rPr>
                <w:t>medium.com.</w:t>
              </w:r>
              <w:r>
                <w:rPr>
                  <w:noProof/>
                </w:rPr>
                <w:t xml:space="preserve"> Retrieved october 12, 2019, from Medium: https://medium.com/@andremj013090/pseudocode-and-its-importance-5f71e38a0d95</w:t>
              </w:r>
            </w:p>
            <w:p w:rsidR="008F43BE" w:rsidRDefault="008F43BE" w:rsidP="008F43BE">
              <w:pPr>
                <w:pStyle w:val="Bibliography"/>
                <w:rPr>
                  <w:noProof/>
                </w:rPr>
              </w:pPr>
              <w:r>
                <w:rPr>
                  <w:i/>
                  <w:iCs/>
                  <w:noProof/>
                </w:rPr>
                <w:lastRenderedPageBreak/>
                <w:t>wiki.</w:t>
              </w:r>
              <w:r>
                <w:rPr>
                  <w:noProof/>
                </w:rPr>
                <w:t xml:space="preserve"> (2019, september 24). Retrieved october 12, 2019, from wikipedia: https://en.wikibooks.org/wiki/Programming_Fundamentals/Flowcharts</w:t>
              </w:r>
            </w:p>
            <w:p w:rsidR="008F43BE" w:rsidRDefault="008F43BE" w:rsidP="008F43BE">
              <w:pPr>
                <w:pStyle w:val="Bibliography"/>
                <w:rPr>
                  <w:noProof/>
                </w:rPr>
              </w:pPr>
              <w:r>
                <w:rPr>
                  <w:noProof/>
                </w:rPr>
                <w:t xml:space="preserve">Zobel, J. (. (2019, october 9). </w:t>
              </w:r>
              <w:r>
                <w:rPr>
                  <w:i/>
                  <w:iCs/>
                  <w:noProof/>
                </w:rPr>
                <w:t>wiki.</w:t>
              </w:r>
              <w:r>
                <w:rPr>
                  <w:noProof/>
                </w:rPr>
                <w:t xml:space="preserve"> Retrieved october 12, 2019, from wikipedia: https://en.wikipedia.org/wiki/Pseudocode</w:t>
              </w:r>
            </w:p>
            <w:p w:rsidR="008F43BE" w:rsidRDefault="008F43BE" w:rsidP="008F43BE">
              <w:r>
                <w:fldChar w:fldCharType="end"/>
              </w:r>
            </w:p>
          </w:sdtContent>
        </w:sdt>
      </w:sdtContent>
    </w:sdt>
    <w:p w:rsidR="00413F72" w:rsidRPr="005A13C6" w:rsidRDefault="00413F72" w:rsidP="005A13C6">
      <w:pPr>
        <w:tabs>
          <w:tab w:val="left" w:pos="1290"/>
        </w:tabs>
        <w:rPr>
          <w:lang w:val="en-US"/>
        </w:rPr>
      </w:pPr>
    </w:p>
    <w:sectPr w:rsidR="00413F72" w:rsidRPr="005A13C6" w:rsidSect="00C6190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5E2C84"/>
    <w:multiLevelType w:val="hybridMultilevel"/>
    <w:tmpl w:val="6DC6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13C6"/>
    <w:rsid w:val="00413F72"/>
    <w:rsid w:val="005A13C6"/>
    <w:rsid w:val="005F528B"/>
    <w:rsid w:val="008F43BE"/>
    <w:rsid w:val="00AA5FBC"/>
    <w:rsid w:val="00C6190B"/>
    <w:rsid w:val="00E0137A"/>
    <w:rsid w:val="00E62E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90B"/>
  </w:style>
  <w:style w:type="paragraph" w:styleId="Heading1">
    <w:name w:val="heading 1"/>
    <w:basedOn w:val="Normal"/>
    <w:next w:val="Normal"/>
    <w:link w:val="Heading1Char"/>
    <w:uiPriority w:val="9"/>
    <w:qFormat/>
    <w:rsid w:val="008F43BE"/>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137A"/>
    <w:rPr>
      <w:color w:val="0000FF"/>
      <w:u w:val="single"/>
    </w:rPr>
  </w:style>
  <w:style w:type="paragraph" w:styleId="ListParagraph">
    <w:name w:val="List Paragraph"/>
    <w:basedOn w:val="Normal"/>
    <w:uiPriority w:val="34"/>
    <w:qFormat/>
    <w:rsid w:val="00E62E0F"/>
    <w:pPr>
      <w:ind w:left="720"/>
      <w:contextualSpacing/>
    </w:pPr>
  </w:style>
  <w:style w:type="paragraph" w:styleId="BalloonText">
    <w:name w:val="Balloon Text"/>
    <w:basedOn w:val="Normal"/>
    <w:link w:val="BalloonTextChar"/>
    <w:uiPriority w:val="99"/>
    <w:semiHidden/>
    <w:unhideWhenUsed/>
    <w:rsid w:val="00AA5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FBC"/>
    <w:rPr>
      <w:rFonts w:ascii="Tahoma" w:hAnsi="Tahoma" w:cs="Tahoma"/>
      <w:sz w:val="16"/>
      <w:szCs w:val="16"/>
    </w:rPr>
  </w:style>
  <w:style w:type="character" w:customStyle="1" w:styleId="Heading1Char">
    <w:name w:val="Heading 1 Char"/>
    <w:basedOn w:val="DefaultParagraphFont"/>
    <w:link w:val="Heading1"/>
    <w:uiPriority w:val="9"/>
    <w:rsid w:val="008F43BE"/>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8F43B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pages/what-is-a-flowchart-tutorial"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Dre17</b:Tag>
    <b:SourceType>DocumentFromInternetSite</b:SourceType>
    <b:Guid>{DAE127E0-A037-4658-A920-42BC6EF381E4}</b:Guid>
    <b:LCID>0</b:LCID>
    <b:Author>
      <b:Author>
        <b:NameList>
          <b:Person>
            <b:Last>Jackson</b:Last>
            <b:First>Dre</b:First>
          </b:Person>
        </b:NameList>
      </b:Author>
    </b:Author>
    <b:Title>medium.com</b:Title>
    <b:InternetSiteTitle>Medium</b:InternetSiteTitle>
    <b:Year>2017</b:Year>
    <b:Month>september </b:Month>
    <b:Day>28</b:Day>
    <b:YearAccessed>2019</b:YearAccessed>
    <b:MonthAccessed>october</b:MonthAccessed>
    <b:DayAccessed>12</b:DayAccessed>
    <b:URL>https://medium.com/@andremj013090/pseudocode-and-its-importance-5f71e38a0d95</b:URL>
    <b:RefOrder>2</b:RefOrder>
  </b:Source>
  <b:Source>
    <b:Tag>Zob19</b:Tag>
    <b:SourceType>DocumentFromInternetSite</b:SourceType>
    <b:Guid>{D96452E7-E5E8-44AB-8A82-24562AED6784}</b:Guid>
    <b:LCID>0</b:LCID>
    <b:Author>
      <b:Author>
        <b:NameList>
          <b:Person>
            <b:Last>Zobel</b:Last>
            <b:First>Justin</b:First>
            <b:Middle>(2013).</b:Middle>
          </b:Person>
        </b:NameList>
      </b:Author>
    </b:Author>
    <b:Title>wiki</b:Title>
    <b:InternetSiteTitle>wikipedia</b:InternetSiteTitle>
    <b:Year>2019</b:Year>
    <b:Month>october</b:Month>
    <b:Day>9</b:Day>
    <b:YearAccessed>2019</b:YearAccessed>
    <b:MonthAccessed>october</b:MonthAccessed>
    <b:DayAccessed>12</b:DayAccessed>
    <b:URL>https://en.wikipedia.org/wiki/Pseudocode</b:URL>
    <b:RefOrder>3</b:RefOrder>
  </b:Source>
  <b:Source>
    <b:Tag>Ben19</b:Tag>
    <b:SourceType>DocumentFromInternetSite</b:SourceType>
    <b:Guid>{DFC46425-810A-4D7B-B62C-2DC260006522}</b:Guid>
    <b:LCID>0</b:LCID>
    <b:Author>
      <b:Author>
        <b:NameList>
          <b:Person>
            <b:Last>Bennett</b:Last>
            <b:First>Coleman</b:First>
          </b:Person>
        </b:NameList>
      </b:Author>
    </b:Author>
    <b:Title>economictimes.indiatimes</b:Title>
    <b:InternetSiteTitle>Economic Times</b:InternetSiteTitle>
    <b:Year>2019</b:Year>
    <b:YearAccessed>2019</b:YearAccessed>
    <b:MonthAccessed>october</b:MonthAccessed>
    <b:DayAccessed>12</b:DayAccessed>
    <b:URL>https://economictimes.indiatimes.com/definition/pseudocode</b:URL>
    <b:RefOrder>4</b:RefOrder>
  </b:Source>
  <b:Source>
    <b:Tag>wik19</b:Tag>
    <b:SourceType>DocumentFromInternetSite</b:SourceType>
    <b:Guid>{B0102085-6663-4725-AD20-1A7A64F2A342}</b:Guid>
    <b:LCID>0</b:LCID>
    <b:Title>wiki</b:Title>
    <b:InternetSiteTitle>wikipedia</b:InternetSiteTitle>
    <b:Year>2019</b:Year>
    <b:Month>september</b:Month>
    <b:Day>24</b:Day>
    <b:YearAccessed>2019</b:YearAccessed>
    <b:MonthAccessed>october</b:MonthAccessed>
    <b:DayAccessed>12</b:DayAccessed>
    <b:URL>https://en.wikibooks.org/wiki/Programming_Fundamentals/Flowcharts</b:URL>
    <b:RefOrder>1</b:RefOrder>
  </b:Source>
  <b:Source>
    <b:Tag>Cat13</b:Tag>
    <b:SourceType>DocumentFromInternetSite</b:SourceType>
    <b:Guid>{2FEEF519-1886-4BFD-98A8-107BB6C7C654}</b:Guid>
    <b:LCID>0</b:LCID>
    <b:Author>
      <b:Author>
        <b:NameList>
          <b:Person>
            <b:Last>Doyle</b:Last>
            <b:First>Cathal</b:First>
          </b:Person>
        </b:NameList>
      </b:Author>
    </b:Author>
    <b:Title>wordpress</b:Title>
    <b:InternetSiteTitle>eterna lsunshine of the is mind</b:InternetSiteTitle>
    <b:Year>2013</b:Year>
    <b:Month>february</b:Month>
    <b:Day>26</b:Day>
    <b:YearAccessed>2019</b:YearAccessed>
    <b:MonthAccessed>october</b:MonthAccessed>
    <b:DayAccessed>12</b:DayAccessed>
    <b:URL>https://eternalsunshineoftheismind.wordpress.com/2013/02/25/importance-of-flowcharts-when-developing-information-systems/</b:URL>
    <b:RefOrder>6</b:RefOrder>
  </b:Source>
  <b:Source>
    <b:Tag>ans19</b:Tag>
    <b:SourceType>DocumentFromInternetSite</b:SourceType>
    <b:Guid>{9BD05EC7-82F5-4BFD-9B4D-99B64B40C188}</b:Guid>
    <b:LCID>0</b:LCID>
    <b:Title>answers.com</b:Title>
    <b:InternetSiteTitle>answers</b:InternetSiteTitle>
    <b:Year>2019</b:Year>
    <b:Month>october</b:Month>
    <b:Day>12</b:Day>
    <b:YearAccessed>2019</b:YearAccessed>
    <b:MonthAccessed>october</b:MonthAccessed>
    <b:DayAccessed>12</b:DayAccessed>
    <b:URL>https://www.answers.com/Q/What_are_the_importance_of_flowchart_in_programming</b:URL>
    <b:RefOrder>5</b:RefOrder>
  </b:Source>
</b:Sources>
</file>

<file path=customXml/itemProps1.xml><?xml version="1.0" encoding="utf-8"?>
<ds:datastoreItem xmlns:ds="http://schemas.openxmlformats.org/officeDocument/2006/customXml" ds:itemID="{10D22A9C-75BD-47A0-A84D-C4806AA57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dc:creator>
  <cp:lastModifiedBy>effi</cp:lastModifiedBy>
  <cp:revision>2</cp:revision>
  <dcterms:created xsi:type="dcterms:W3CDTF">2019-10-12T10:29:00Z</dcterms:created>
  <dcterms:modified xsi:type="dcterms:W3CDTF">2019-10-12T10:29:00Z</dcterms:modified>
</cp:coreProperties>
</file>