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Thema</w:t>
      </w:r>
      <w:r>
        <w:t xml:space="preserve"> </w:t>
      </w:r>
      <w:r>
        <w:t xml:space="preserve">3:</w:t>
      </w:r>
      <w:r>
        <w:t xml:space="preserve"> </w:t>
      </w:r>
      <w:r>
        <w:t xml:space="preserve">Darstellung</w:t>
      </w:r>
      <w:r>
        <w:t xml:space="preserve"> </w:t>
      </w:r>
      <w:r>
        <w:t xml:space="preserve">eines</w:t>
      </w:r>
      <w:r>
        <w:t xml:space="preserve"> </w:t>
      </w:r>
      <w:r>
        <w:t xml:space="preserve">linearen</w:t>
      </w:r>
      <w:r>
        <w:t xml:space="preserve"> </w:t>
      </w:r>
      <w:r>
        <w:t xml:space="preserve">Modells</w:t>
      </w:r>
    </w:p>
    <w:p>
      <w:pPr>
        <w:pStyle w:val="Author"/>
      </w:pPr>
      <w:r>
        <w:t xml:space="preserve">JSA</w:t>
      </w:r>
    </w:p>
    <w:p>
      <w:pPr>
        <w:pStyle w:val="Date"/>
      </w:pPr>
      <w:r>
        <w:t xml:space="preserve">3/24/23</w:t>
      </w:r>
    </w:p>
    <w:p>
      <w:pPr>
        <w:pStyle w:val="SourceCode"/>
      </w:pPr>
      <w:r>
        <w:rPr>
          <w:rStyle w:val="CommentTok"/>
        </w:rPr>
        <w:t xml:space="preserve"># https://quarto.org/docs/authoring/markdown-basics.html</w:t>
      </w:r>
      <w:r>
        <w:br/>
      </w:r>
      <w:r>
        <w:br/>
      </w:r>
      <w:r>
        <w:rPr>
          <w:rStyle w:val="CommentTok"/>
        </w:rPr>
        <w:t xml:space="preserve"># knitr::purl("t3_lm/t3_ablauf.qmd", output = "t3_lm/t3_ablauf.R")</w:t>
      </w:r>
      <w:r>
        <w:br/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(broom))</w:t>
      </w:r>
    </w:p>
    <w:bookmarkStart w:id="20" w:name="beispieldaten-für-teil-3"/>
    <w:p>
      <w:pPr>
        <w:pStyle w:val="Heading2"/>
      </w:pPr>
      <w:r>
        <w:t xml:space="preserve">Beispieldaten für Teil 3</w:t>
      </w:r>
    </w:p>
    <w:p>
      <w:pPr>
        <w:pStyle w:val="FirstParagraph"/>
      </w:pPr>
      <w:r>
        <w:t xml:space="preserve">Im R-Paket</w:t>
      </w:r>
      <w:r>
        <w:t xml:space="preserve"> </w:t>
      </w:r>
      <w:r>
        <w:rPr>
          <w:bCs/>
          <w:b/>
        </w:rPr>
        <w:t xml:space="preserve">car</w:t>
      </w:r>
      <w:r>
        <w:t xml:space="preserve"> </w:t>
      </w:r>
      <w:r>
        <w:t xml:space="preserve">bzw.</w:t>
      </w:r>
      <w:r>
        <w:t xml:space="preserve"> </w:t>
      </w:r>
      <w:r>
        <w:rPr>
          <w:bCs/>
          <w:b/>
        </w:rPr>
        <w:t xml:space="preserve">carData</w:t>
      </w:r>
      <w:r>
        <w:t xml:space="preserve"> </w:t>
      </w:r>
      <w:r>
        <w:t xml:space="preserve">ist der Datensatz Prestige enthalten.</w:t>
      </w:r>
    </w:p>
    <w:p>
      <w:pPr>
        <w:pStyle w:val="BodyText"/>
      </w:pPr>
      <w:r>
        <w:t xml:space="preserve">Dieser enthält die folgenden Variablen.</w:t>
      </w:r>
    </w:p>
    <w:p>
      <w:pPr>
        <w:pStyle w:val="BodyText"/>
      </w:pPr>
      <w:r>
        <w:t xml:space="preserve">This data frame contains the following columns (angezeigt mit</w:t>
      </w:r>
      <w:r>
        <w:t xml:space="preserve"> </w:t>
      </w:r>
      <w:r>
        <w:rPr>
          <w:iCs/>
          <w:i/>
        </w:rPr>
        <w:t xml:space="preserve">help(Prestige)</w:t>
      </w:r>
      <w:r>
        <w:t xml:space="preserve">):</w:t>
      </w:r>
    </w:p>
    <w:p>
      <w:pPr>
        <w:numPr>
          <w:ilvl w:val="0"/>
          <w:numId w:val="1001"/>
        </w:numPr>
        <w:pStyle w:val="Compact"/>
      </w:pPr>
      <w:r>
        <w:t xml:space="preserve">education: Average education of occupational incumbents, years, in 1971.</w:t>
      </w:r>
    </w:p>
    <w:p>
      <w:pPr>
        <w:numPr>
          <w:ilvl w:val="0"/>
          <w:numId w:val="1001"/>
        </w:numPr>
        <w:pStyle w:val="Compact"/>
      </w:pPr>
      <w:r>
        <w:t xml:space="preserve">income: Average income of incumbents, dollars, in 1971.</w:t>
      </w:r>
    </w:p>
    <w:p>
      <w:pPr>
        <w:numPr>
          <w:ilvl w:val="0"/>
          <w:numId w:val="1001"/>
        </w:numPr>
        <w:pStyle w:val="Compact"/>
      </w:pPr>
      <w:r>
        <w:t xml:space="preserve">women: Percentage of incumbents who are women.</w:t>
      </w:r>
    </w:p>
    <w:p>
      <w:pPr>
        <w:numPr>
          <w:ilvl w:val="0"/>
          <w:numId w:val="1001"/>
        </w:numPr>
        <w:pStyle w:val="Compact"/>
      </w:pPr>
      <w:r>
        <w:t xml:space="preserve">prestige: Pineo-Porter prestige score for occupation, from a social survey conducted in the mid-1960s.</w:t>
      </w:r>
    </w:p>
    <w:p>
      <w:pPr>
        <w:numPr>
          <w:ilvl w:val="0"/>
          <w:numId w:val="1001"/>
        </w:numPr>
        <w:pStyle w:val="Compact"/>
      </w:pPr>
      <w:r>
        <w:t xml:space="preserve">census: Canadian Census occupational code.</w:t>
      </w:r>
    </w:p>
    <w:p>
      <w:pPr>
        <w:numPr>
          <w:ilvl w:val="0"/>
          <w:numId w:val="1001"/>
        </w:numPr>
        <w:pStyle w:val="Compact"/>
      </w:pPr>
      <w:r>
        <w:t xml:space="preserve">type: Type of occupation. A factor with levels (note: out of order): bc, Blue Collar; prof, Professional, Managerial, and Technical; wc, White Collar.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(Prestige)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5"/>
        <w:gridCol w:w="1120"/>
        <w:gridCol w:w="1120"/>
        <w:gridCol w:w="1193"/>
        <w:gridCol w:w="1108"/>
        <w:gridCol w:w="826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prestige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census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</w:t>
            </w:r>
          </w:p>
        </w:tc>
      </w:tr>
    </w:tbl>
    <w:p>
      <w:pPr>
        <w:pStyle w:val="FirstParagraph"/>
      </w:pPr>
      <w:r>
        <w:t xml:space="preserve">Es wird ein lineares Modell mit</w:t>
      </w:r>
    </w:p>
    <w:p>
      <w:pPr>
        <w:pStyle w:val="BodyText"/>
      </w:pPr>
      <m:oMath>
        <m:r>
          <m:t>p</m:t>
        </m:r>
        <m:r>
          <m:t>r</m:t>
        </m:r>
        <m:r>
          <m:t>e</m:t>
        </m:r>
        <m:r>
          <m:t>s</m:t>
        </m:r>
        <m:r>
          <m:t>t</m:t>
        </m:r>
        <m:r>
          <m:t>i</m:t>
        </m:r>
        <m:r>
          <m:t>g</m:t>
        </m:r>
        <m:r>
          <m:t>e</m:t>
        </m:r>
        <m:r>
          <m:rPr>
            <m:sty m:val="p"/>
          </m:rPr>
          <m:t>∼</m:t>
        </m:r>
        <m:r>
          <m:t>e</m:t>
        </m:r>
        <m:r>
          <m:t>d</m:t>
        </m:r>
        <m:r>
          <m:t>u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rPr>
            <m:sty m:val="p"/>
          </m:rPr>
          <m:t>+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n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</m:e>
        </m:d>
        <m:r>
          <m:rPr>
            <m:sty m:val="p"/>
          </m:rPr>
          <m:t>+</m:t>
        </m:r>
        <m:r>
          <m:t>w</m:t>
        </m:r>
        <m:r>
          <m:t>o</m:t>
        </m:r>
        <m:r>
          <m:t>m</m:t>
        </m:r>
        <m:r>
          <m:t>e</m:t>
        </m:r>
        <m:r>
          <m:t>n</m:t>
        </m:r>
      </m:oMath>
    </w:p>
    <w:p>
      <w:pPr>
        <w:pStyle w:val="BodyText"/>
      </w:pPr>
      <w:r>
        <w:t xml:space="preserve">analysiert.</w:t>
      </w:r>
    </w:p>
    <w:p>
      <w:pPr>
        <w:pStyle w:val="BodyText"/>
      </w:pPr>
      <w:r>
        <w:t xml:space="preserve">Die Grundausgabe erfolgt mit dem Befehl</w:t>
      </w:r>
      <w:r>
        <w:t xml:space="preserve"> </w:t>
      </w:r>
      <w:r>
        <w:rPr>
          <w:bCs/>
          <w:b/>
        </w:rPr>
        <w:t xml:space="preserve">summary()</w:t>
      </w:r>
      <w:r>
        <w:t xml:space="preserve"> </w:t>
      </w:r>
      <w:r>
        <w:t xml:space="preserve">erstellt.</w:t>
      </w:r>
    </w:p>
    <w:p>
      <w:pPr>
        <w:pStyle w:val="BodyText"/>
      </w:pPr>
      <w:r>
        <w:t xml:space="preserve">Die Ausgabe ist nicht sehr übersichtlich.</w:t>
      </w:r>
    </w:p>
    <w:p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(prestige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women,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Prestige)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prestige ~ education + log2(income) + women, data = Prestige)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-17.364  -4.429  -0.101   4.316  19.179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-110.9658    14.8429  -7.476 3.27e-11 ***</w:t>
      </w:r>
      <w:r>
        <w:br/>
      </w:r>
      <w:r>
        <w:rPr>
          <w:rStyle w:val="VerbatimChar"/>
        </w:rPr>
        <w:t xml:space="preserve">education       3.7305     0.3544  10.527  &lt; 2e-16 ***</w:t>
      </w:r>
      <w:r>
        <w:br/>
      </w:r>
      <w:r>
        <w:rPr>
          <w:rStyle w:val="VerbatimChar"/>
        </w:rPr>
        <w:t xml:space="preserve">log2(income)    9.3147     1.3265   7.022 2.90e-10 ***</w:t>
      </w:r>
      <w:r>
        <w:br/>
      </w:r>
      <w:r>
        <w:rPr>
          <w:rStyle w:val="VerbatimChar"/>
        </w:rPr>
        <w:t xml:space="preserve">women           0.0469     0.0299   1.568     0.12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7.093 on 98 degrees of freedom</w:t>
      </w:r>
      <w:r>
        <w:br/>
      </w:r>
      <w:r>
        <w:rPr>
          <w:rStyle w:val="VerbatimChar"/>
        </w:rPr>
        <w:t xml:space="preserve">Multiple R-squared:  0.8351,    Adjusted R-squared:   0.83 </w:t>
      </w:r>
      <w:r>
        <w:br/>
      </w:r>
      <w:r>
        <w:rPr>
          <w:rStyle w:val="VerbatimChar"/>
        </w:rPr>
        <w:t xml:space="preserve">F-statistic: 165.4 on 3 and 98 DF,  p-value: &lt; 2.2e-16</w:t>
      </w:r>
    </w:p>
    <w:p>
      <w:pPr>
        <w:pStyle w:val="FirstParagraph"/>
      </w:pPr>
      <w:r>
        <w:t xml:space="preserve">Ohne den Befehl</w:t>
      </w:r>
      <w:r>
        <w:t xml:space="preserve"> </w:t>
      </w:r>
      <w:r>
        <w:rPr>
          <w:bCs/>
          <w:b/>
        </w:rPr>
        <w:t xml:space="preserve">summary()</w:t>
      </w:r>
      <w:r>
        <w:t xml:space="preserve"> </w:t>
      </w:r>
      <w:r>
        <w:t xml:space="preserve">werden nur die Schätzer für das Modell ausgegeben.</w:t>
      </w:r>
    </w:p>
    <w:p>
      <w:pPr>
        <w:pStyle w:val="SourceCode"/>
      </w:pPr>
      <w:r>
        <w:rPr>
          <w:rStyle w:val="NormalTok"/>
        </w:rPr>
        <w:t xml:space="preserve">lm1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prestige ~ education + log2(income) + women, data = Prestige)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(Intercept)     education  log2(income)         women  </w:t>
      </w:r>
      <w:r>
        <w:br/>
      </w:r>
      <w:r>
        <w:rPr>
          <w:rStyle w:val="VerbatimChar"/>
        </w:rPr>
        <w:t xml:space="preserve">   -110.9658        3.7305        9.3147        0.0469  </w:t>
      </w:r>
    </w:p>
    <w:p>
      <w:pPr>
        <w:pStyle w:val="FirstParagraph"/>
      </w:pPr>
      <w:r>
        <w:t xml:space="preserve">Das R-Paket</w:t>
      </w:r>
      <w:r>
        <w:t xml:space="preserve"> </w:t>
      </w:r>
      <w:r>
        <w:rPr>
          <w:bCs/>
          <w:b/>
        </w:rPr>
        <w:t xml:space="preserve">broom</w:t>
      </w:r>
      <w:r>
        <w:t xml:space="preserve"> </w:t>
      </w:r>
      <w:r>
        <w:t xml:space="preserve">dient dazu, ein Modell formatiert auszugegeben.</w:t>
      </w:r>
    </w:p>
    <w:p>
      <w:pPr>
        <w:pStyle w:val="BodyText"/>
      </w:pPr>
      <w:r>
        <w:t xml:space="preserve">Der Befehl</w:t>
      </w:r>
      <w:r>
        <w:t xml:space="preserve"> </w:t>
      </w:r>
      <w:r>
        <w:rPr>
          <w:bCs/>
          <w:b/>
        </w:rPr>
        <w:t xml:space="preserve">tidy()</w:t>
      </w:r>
      <w:r>
        <w:t xml:space="preserve"> </w:t>
      </w:r>
      <w:r>
        <w:t xml:space="preserve">gibt die Schätzer tabellarisch aus.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-110.96582409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14.84292810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-7.476006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0.000000000032697743335509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3.73050783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0.35438304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10.526767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0.000000000000000008730063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log2(income)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9.31466643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1.32651512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7.021907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0.000000000289556558862053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0.04689514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0.02989886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1.568459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0.119997441726498343950169</w:t>
            </w:r>
          </w:p>
        </w:tc>
      </w:tr>
    </w:tbl>
    <w:p>
      <w:pPr>
        <w:pStyle w:val="FirstParagraph"/>
      </w:pPr>
      <w:r>
        <w:t xml:space="preserve">Der Befehl</w:t>
      </w:r>
      <w:r>
        <w:t xml:space="preserve"> </w:t>
      </w:r>
      <w:r>
        <w:rPr>
          <w:bCs/>
          <w:b/>
        </w:rPr>
        <w:t xml:space="preserve">glance()</w:t>
      </w:r>
      <w:r>
        <w:t xml:space="preserve"> </w:t>
      </w:r>
      <w:r>
        <w:t xml:space="preserve">gibt weitere Modellparameter auf einen Blick aus (at a glance).</w:t>
      </w:r>
    </w:p>
    <w:p>
      <w:pPr>
        <w:pStyle w:val="SourceCode"/>
      </w:pPr>
      <w:r>
        <w:rPr>
          <w:rStyle w:val="CommentTok"/>
        </w:rPr>
        <w:t xml:space="preserve"># Modellparameter auf einen Blick</w:t>
      </w:r>
      <w:r>
        <w:br/>
      </w:r>
      <w:r>
        <w:rPr>
          <w:rStyle w:val="NormalTok"/>
        </w:rPr>
        <w:t xml:space="preserve">gl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(lm1)</w:t>
      </w:r>
      <w:r>
        <w:br/>
      </w:r>
      <w:r>
        <w:rPr>
          <w:rStyle w:val="NormalTok"/>
        </w:rPr>
        <w:t xml:space="preserve">gl</w:t>
      </w:r>
    </w:p>
    <w:p>
      <w:pPr>
        <w:pStyle w:val="SourceCode"/>
      </w:pPr>
      <w:r>
        <w:rPr>
          <w:rStyle w:val="VerbatimChar"/>
        </w:rPr>
        <w:t xml:space="preserve"># A tibble: 1 × 12</w:t>
      </w:r>
      <w:r>
        <w:br/>
      </w:r>
      <w:r>
        <w:rPr>
          <w:rStyle w:val="VerbatimChar"/>
        </w:rPr>
        <w:t xml:space="preserve">  r.squared adj.r.squa…¹ sigma stati…²  p.value    df logLik   AIC   BIC devia…³</w:t>
      </w:r>
      <w:r>
        <w:br/>
      </w:r>
      <w:r>
        <w:rPr>
          <w:rStyle w:val="VerbatimChar"/>
        </w:rPr>
        <w:t xml:space="preserve">      &lt;dbl&gt;        &lt;dbl&gt; &lt;dbl&gt;   &lt;dbl&gt;    &lt;dbl&gt; &lt;dbl&gt;  &lt;dbl&gt; &lt;dbl&gt; &lt;dbl&gt;   &lt;dbl&gt;</w:t>
      </w:r>
      <w:r>
        <w:br/>
      </w:r>
      <w:r>
        <w:rPr>
          <w:rStyle w:val="VerbatimChar"/>
        </w:rPr>
        <w:t xml:space="preserve">1     0.835        0.830  7.09    165. 3.21e-38     3  -343.  695.  708.   4930.</w:t>
      </w:r>
      <w:r>
        <w:br/>
      </w:r>
      <w:r>
        <w:rPr>
          <w:rStyle w:val="VerbatimChar"/>
        </w:rPr>
        <w:t xml:space="preserve"># … with 2 more variables: df.residual &lt;int&gt;, nobs &lt;int&gt;, and abbreviated</w:t>
      </w:r>
      <w:r>
        <w:br/>
      </w:r>
      <w:r>
        <w:rPr>
          <w:rStyle w:val="VerbatimChar"/>
        </w:rPr>
        <w:t xml:space="preserve">#   variable names ¹​adj.r.squared, ²​statistic, ³​deviance</w:t>
      </w:r>
    </w:p>
    <w:p>
      <w:pPr>
        <w:pStyle w:val="SourceCode"/>
      </w:pPr>
      <w:r>
        <w:rPr>
          <w:rStyle w:val="CommentTok"/>
        </w:rPr>
        <w:t xml:space="preserve"># glance()-Ausgabe als data frame</w:t>
      </w:r>
      <w:r>
        <w:br/>
      </w:r>
      <w:r>
        <w:rPr>
          <w:rStyle w:val="NormalTok"/>
        </w:rPr>
        <w:t xml:space="preserve">df_gl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(gl))</w:t>
      </w:r>
      <w:r>
        <w:br/>
      </w:r>
      <w:r>
        <w:rPr>
          <w:rStyle w:val="NormalTok"/>
        </w:rPr>
        <w:t xml:space="preserve">df_gl</w:t>
      </w:r>
    </w:p>
    <w:p>
      <w:pPr>
        <w:pStyle w:val="SourceCode"/>
      </w:pPr>
      <w:r>
        <w:rPr>
          <w:rStyle w:val="VerbatimChar"/>
        </w:rPr>
        <w:t xml:space="preserve">                      t.gl.</w:t>
      </w:r>
      <w:r>
        <w:br/>
      </w:r>
      <w:r>
        <w:rPr>
          <w:rStyle w:val="VerbatimChar"/>
        </w:rPr>
        <w:t xml:space="preserve">r.squared      8.350957e-01</w:t>
      </w:r>
      <w:r>
        <w:br/>
      </w:r>
      <w:r>
        <w:rPr>
          <w:rStyle w:val="VerbatimChar"/>
        </w:rPr>
        <w:t xml:space="preserve">adj.r.squared  8.300476e-01</w:t>
      </w:r>
      <w:r>
        <w:br/>
      </w:r>
      <w:r>
        <w:rPr>
          <w:rStyle w:val="VerbatimChar"/>
        </w:rPr>
        <w:t xml:space="preserve">sigma          7.092598e+00</w:t>
      </w:r>
      <w:r>
        <w:br/>
      </w:r>
      <w:r>
        <w:rPr>
          <w:rStyle w:val="VerbatimChar"/>
        </w:rPr>
        <w:t xml:space="preserve">statistic      1.654280e+02</w:t>
      </w:r>
      <w:r>
        <w:br/>
      </w:r>
      <w:r>
        <w:rPr>
          <w:rStyle w:val="VerbatimChar"/>
        </w:rPr>
        <w:t xml:space="preserve">p.value        3.213281e-38</w:t>
      </w:r>
      <w:r>
        <w:br/>
      </w:r>
      <w:r>
        <w:rPr>
          <w:rStyle w:val="VerbatimChar"/>
        </w:rPr>
        <w:t xml:space="preserve">df             3.000000e+00</w:t>
      </w:r>
      <w:r>
        <w:br/>
      </w:r>
      <w:r>
        <w:rPr>
          <w:rStyle w:val="VerbatimChar"/>
        </w:rPr>
        <w:t xml:space="preserve">logLik        -3.425147e+02</w:t>
      </w:r>
      <w:r>
        <w:br/>
      </w:r>
      <w:r>
        <w:rPr>
          <w:rStyle w:val="VerbatimChar"/>
        </w:rPr>
        <w:t xml:space="preserve">AIC            6.950295e+02</w:t>
      </w:r>
      <w:r>
        <w:br/>
      </w:r>
      <w:r>
        <w:rPr>
          <w:rStyle w:val="VerbatimChar"/>
        </w:rPr>
        <w:t xml:space="preserve">BIC            7.081543e+02</w:t>
      </w:r>
      <w:r>
        <w:br/>
      </w:r>
      <w:r>
        <w:rPr>
          <w:rStyle w:val="VerbatimChar"/>
        </w:rPr>
        <w:t xml:space="preserve">deviance       4.929885e+03</w:t>
      </w:r>
      <w:r>
        <w:br/>
      </w:r>
      <w:r>
        <w:rPr>
          <w:rStyle w:val="VerbatimChar"/>
        </w:rPr>
        <w:t xml:space="preserve">df.residual    9.800000e+01</w:t>
      </w:r>
      <w:r>
        <w:br/>
      </w:r>
      <w:r>
        <w:rPr>
          <w:rStyle w:val="VerbatimChar"/>
        </w:rPr>
        <w:t xml:space="preserve">nobs           1.020000e+02</w:t>
      </w:r>
    </w:p>
    <w:p>
      <w:pPr>
        <w:pStyle w:val="SourceCode"/>
      </w:pPr>
      <w:r>
        <w:rPr>
          <w:rStyle w:val="CommentTok"/>
        </w:rPr>
        <w:t xml:space="preserve"># Reihennamen in Variable umwandeln</w:t>
      </w:r>
      <w:r>
        <w:br/>
      </w:r>
      <w:r>
        <w:rPr>
          <w:rStyle w:val="NormalTok"/>
        </w:rPr>
        <w:t xml:space="preserve">df_gl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(df_gl)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(df_gl)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df_gl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"t.gl."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"%.4f"</w:t>
      </w:r>
      <w:r>
        <w:rPr>
          <w:rStyle w:val="NormalTok"/>
        </w:rPr>
        <w:t xml:space="preserve">, df_gl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df_gl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(parameter, value)</w:t>
      </w:r>
    </w:p>
    <w:p>
      <w:pPr>
        <w:pStyle w:val="SourceCode"/>
      </w:pPr>
      <w:r>
        <w:rPr>
          <w:rStyle w:val="VerbatimChar"/>
        </w:rPr>
        <w:t xml:space="preserve">       parameter     value</w:t>
      </w:r>
      <w:r>
        <w:br/>
      </w:r>
      <w:r>
        <w:rPr>
          <w:rStyle w:val="VerbatimChar"/>
        </w:rPr>
        <w:t xml:space="preserve">1      r.squared    0.8351</w:t>
      </w:r>
      <w:r>
        <w:br/>
      </w:r>
      <w:r>
        <w:rPr>
          <w:rStyle w:val="VerbatimChar"/>
        </w:rPr>
        <w:t xml:space="preserve">2  adj.r.squared    0.8300</w:t>
      </w:r>
      <w:r>
        <w:br/>
      </w:r>
      <w:r>
        <w:rPr>
          <w:rStyle w:val="VerbatimChar"/>
        </w:rPr>
        <w:t xml:space="preserve">3          sigma    7.0926</w:t>
      </w:r>
      <w:r>
        <w:br/>
      </w:r>
      <w:r>
        <w:rPr>
          <w:rStyle w:val="VerbatimChar"/>
        </w:rPr>
        <w:t xml:space="preserve">4      statistic  165.4280</w:t>
      </w:r>
      <w:r>
        <w:br/>
      </w:r>
      <w:r>
        <w:rPr>
          <w:rStyle w:val="VerbatimChar"/>
        </w:rPr>
        <w:t xml:space="preserve">5        p.value    0.0000</w:t>
      </w:r>
      <w:r>
        <w:br/>
      </w:r>
      <w:r>
        <w:rPr>
          <w:rStyle w:val="VerbatimChar"/>
        </w:rPr>
        <w:t xml:space="preserve">6             df    3.0000</w:t>
      </w:r>
      <w:r>
        <w:br/>
      </w:r>
      <w:r>
        <w:rPr>
          <w:rStyle w:val="VerbatimChar"/>
        </w:rPr>
        <w:t xml:space="preserve">7         logLik -342.5147</w:t>
      </w:r>
      <w:r>
        <w:br/>
      </w:r>
      <w:r>
        <w:rPr>
          <w:rStyle w:val="VerbatimChar"/>
        </w:rPr>
        <w:t xml:space="preserve">8            AIC  695.0295</w:t>
      </w:r>
      <w:r>
        <w:br/>
      </w:r>
      <w:r>
        <w:rPr>
          <w:rStyle w:val="VerbatimChar"/>
        </w:rPr>
        <w:t xml:space="preserve">9            BIC  708.1543</w:t>
      </w:r>
      <w:r>
        <w:br/>
      </w:r>
      <w:r>
        <w:rPr>
          <w:rStyle w:val="VerbatimChar"/>
        </w:rPr>
        <w:t xml:space="preserve">10      deviance 4929.8854</w:t>
      </w:r>
      <w:r>
        <w:br/>
      </w:r>
      <w:r>
        <w:rPr>
          <w:rStyle w:val="VerbatimChar"/>
        </w:rPr>
        <w:t xml:space="preserve">11   df.residual   98.0000</w:t>
      </w:r>
      <w:r>
        <w:br/>
      </w:r>
      <w:r>
        <w:rPr>
          <w:rStyle w:val="VerbatimChar"/>
        </w:rPr>
        <w:t xml:space="preserve">12          nobs  102.0000</w:t>
      </w:r>
    </w:p>
    <w:p>
      <w:pPr>
        <w:pStyle w:val="SourceCode"/>
      </w:pPr>
      <w:r>
        <w:rPr>
          <w:rStyle w:val="CommentTok"/>
        </w:rPr>
        <w:t xml:space="preserve"># Funktion zum Formatieren der p-Werte</w:t>
      </w:r>
      <w:r>
        <w:br/>
      </w:r>
      <w:r>
        <w:rPr>
          <w:rStyle w:val="NormalTok"/>
        </w:rPr>
        <w:t xml:space="preserve">format_p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{</w:t>
      </w:r>
      <w:r>
        <w:br/>
      </w:r>
      <w:r>
        <w:rPr>
          <w:rStyle w:val="NormalTok"/>
        </w:rPr>
        <w:t xml:space="preserve">  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"%.3f"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0.001 ***"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(p_c, </w:t>
      </w:r>
      <w:r>
        <w:rPr>
          <w:rStyle w:val="StringTok"/>
        </w:rPr>
        <w:t xml:space="preserve">" 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(p_c, </w:t>
      </w:r>
      <w:r>
        <w:rPr>
          <w:rStyle w:val="StringTok"/>
        </w:rPr>
        <w:t xml:space="preserve">" 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p_c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(lm1) 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format_p,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"%.4f"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"%.4f"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std.error)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"%.4f"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</w:t>
      </w:r>
      <w:r>
        <w:br/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my_border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fp_border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ft_lm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 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"1.2.3 Linear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add_footer_lines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"Abbreviations and 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 name / Run date / Data cut date"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border_remove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std.error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ft_lm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2"/>
        <w:gridCol w:w="1402"/>
        <w:gridCol w:w="1230"/>
        <w:gridCol w:w="1206"/>
        <w:gridCol w:w="1469"/>
      </w:tblGrid>
      <w:tr>
        <w:trPr>
          <w:trHeight w:val="612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2" w:hRule="auto"/>
          <w:tblHeader/>
        </w:trPr>
        header2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Linear Model</w:t>
            </w:r>
          </w:p>
        </w:tc>
      </w:tr>
      <w:tr>
        <w:trPr>
          <w:trHeight w:val="612" w:hRule="auto"/>
          <w:tblHeader/>
        </w:trPr>
        header3
        <w:tc>
          <w:tcPr>
            <w:gridSpan w:val="5"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2" w:hRule="auto"/>
          <w:tblHeader/>
        </w:trPr>
        header4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-110.9658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14.8429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-7.4760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 ***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 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log2(income)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 ***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1.5685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my_doc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body_add_flextable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ft_lm)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"t3_table_lm.docx"</w:t>
      </w:r>
      <w:r>
        <w:rPr>
          <w:rStyle w:val="NormalTok"/>
        </w:rPr>
        <w:t xml:space="preserve">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 3: Darstellung eines linearen Modells</dc:title>
  <dc:creator>JSA</dc:creator>
  <cp:keywords/>
  <dcterms:created xsi:type="dcterms:W3CDTF">2023-03-24T18:00:53Z</dcterms:created>
  <dcterms:modified xsi:type="dcterms:W3CDTF">2023-03-24T18:00:53Z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3/24/23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