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007" w14:textId="77777777" w:rsidR="00D144E2" w:rsidRDefault="00000000">
      <w:pPr>
        <w:tabs>
          <w:tab w:val="right" w:pos="9956"/>
        </w:tabs>
        <w:spacing w:after="0"/>
        <w:ind w:left="-720"/>
      </w:pPr>
      <w:r>
        <w:rPr>
          <w:noProof/>
        </w:rPr>
        <w:drawing>
          <wp:inline distT="0" distB="0" distL="0" distR="0" wp14:anchorId="6988904F" wp14:editId="37151EBC">
            <wp:extent cx="1804162" cy="741045"/>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5"/>
                    <a:stretch>
                      <a:fillRect/>
                    </a:stretch>
                  </pic:blipFill>
                  <pic:spPr>
                    <a:xfrm>
                      <a:off x="0" y="0"/>
                      <a:ext cx="1804162" cy="741045"/>
                    </a:xfrm>
                    <a:prstGeom prst="rect">
                      <a:avLst/>
                    </a:prstGeom>
                  </pic:spPr>
                </pic:pic>
              </a:graphicData>
            </a:graphic>
          </wp:inline>
        </w:drawing>
      </w:r>
      <w:r>
        <w:tab/>
        <w:t xml:space="preserve"> </w:t>
      </w:r>
    </w:p>
    <w:p w14:paraId="13A4AF9B" w14:textId="77777777" w:rsidR="00D144E2" w:rsidRDefault="00000000">
      <w:pPr>
        <w:spacing w:after="82"/>
        <w:ind w:left="2302"/>
      </w:pPr>
      <w:r>
        <w:t xml:space="preserve">  </w:t>
      </w:r>
    </w:p>
    <w:p w14:paraId="2FF19697" w14:textId="77777777" w:rsidR="00D144E2" w:rsidRDefault="00000000">
      <w:pPr>
        <w:spacing w:after="0"/>
        <w:ind w:left="2302"/>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r>
        <w:t xml:space="preserve"> </w:t>
      </w:r>
    </w:p>
    <w:p w14:paraId="622AEB0E" w14:textId="77777777" w:rsidR="00D144E2" w:rsidRDefault="00000000">
      <w:pPr>
        <w:spacing w:after="0"/>
        <w:ind w:left="14"/>
      </w:pPr>
      <w:r>
        <w:rPr>
          <w:noProof/>
        </w:rPr>
        <w:drawing>
          <wp:anchor distT="0" distB="0" distL="114300" distR="114300" simplePos="0" relativeHeight="251658240" behindDoc="0" locked="0" layoutInCell="1" allowOverlap="0" wp14:anchorId="4048EBB0" wp14:editId="48868D2A">
            <wp:simplePos x="0" y="0"/>
            <wp:positionH relativeFrom="page">
              <wp:posOffset>6124067</wp:posOffset>
            </wp:positionH>
            <wp:positionV relativeFrom="page">
              <wp:posOffset>372110</wp:posOffset>
            </wp:positionV>
            <wp:extent cx="1072350" cy="29083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6"/>
                    <a:stretch>
                      <a:fillRect/>
                    </a:stretch>
                  </pic:blipFill>
                  <pic:spPr>
                    <a:xfrm>
                      <a:off x="0" y="0"/>
                      <a:ext cx="1072350" cy="290830"/>
                    </a:xfrm>
                    <a:prstGeom prst="rect">
                      <a:avLst/>
                    </a:prstGeom>
                  </pic:spPr>
                </pic:pic>
              </a:graphicData>
            </a:graphic>
          </wp:anchor>
        </w:drawing>
      </w:r>
      <w:r>
        <w:rPr>
          <w:rFonts w:ascii="Times New Roman" w:eastAsia="Times New Roman" w:hAnsi="Times New Roman" w:cs="Times New Roman"/>
        </w:rPr>
        <w:t xml:space="preserve"> </w:t>
      </w:r>
      <w:r>
        <w:t xml:space="preserve"> </w:t>
      </w:r>
    </w:p>
    <w:tbl>
      <w:tblPr>
        <w:tblStyle w:val="TableGrid"/>
        <w:tblW w:w="9364" w:type="dxa"/>
        <w:tblInd w:w="34" w:type="dxa"/>
        <w:tblCellMar>
          <w:top w:w="60" w:type="dxa"/>
          <w:left w:w="101" w:type="dxa"/>
          <w:bottom w:w="0" w:type="dxa"/>
          <w:right w:w="75" w:type="dxa"/>
        </w:tblCellMar>
        <w:tblLook w:val="04A0" w:firstRow="1" w:lastRow="0" w:firstColumn="1" w:lastColumn="0" w:noHBand="0" w:noVBand="1"/>
      </w:tblPr>
      <w:tblGrid>
        <w:gridCol w:w="4683"/>
        <w:gridCol w:w="4681"/>
      </w:tblGrid>
      <w:tr w:rsidR="00D144E2" w14:paraId="4DC4222C" w14:textId="77777777">
        <w:trPr>
          <w:trHeight w:val="514"/>
        </w:trPr>
        <w:tc>
          <w:tcPr>
            <w:tcW w:w="4683" w:type="dxa"/>
            <w:tcBorders>
              <w:top w:val="single" w:sz="8" w:space="0" w:color="000000"/>
              <w:left w:val="single" w:sz="8" w:space="0" w:color="000000"/>
              <w:bottom w:val="single" w:sz="8" w:space="0" w:color="000000"/>
              <w:right w:val="single" w:sz="8" w:space="0" w:color="000000"/>
            </w:tcBorders>
            <w:vAlign w:val="center"/>
          </w:tcPr>
          <w:p w14:paraId="23886DE0" w14:textId="77777777" w:rsidR="00D144E2" w:rsidRDefault="00000000">
            <w:pPr>
              <w:spacing w:after="0"/>
            </w:pPr>
            <w:r>
              <w:rPr>
                <w:rFonts w:ascii="Times New Roman" w:eastAsia="Times New Roman" w:hAnsi="Times New Roman" w:cs="Times New Roman"/>
                <w:sz w:val="24"/>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3EBF288" w14:textId="77777777" w:rsidR="00D144E2" w:rsidRDefault="00000000">
            <w:pPr>
              <w:spacing w:after="0"/>
            </w:pPr>
            <w:r>
              <w:rPr>
                <w:rFonts w:ascii="Times New Roman" w:eastAsia="Times New Roman" w:hAnsi="Times New Roman" w:cs="Times New Roman"/>
                <w:sz w:val="24"/>
              </w:rPr>
              <w:t xml:space="preserve"> JUNE 2024 </w:t>
            </w:r>
            <w:r>
              <w:t xml:space="preserve"> </w:t>
            </w:r>
          </w:p>
        </w:tc>
      </w:tr>
      <w:tr w:rsidR="00D144E2" w14:paraId="37CF5585" w14:textId="77777777">
        <w:trPr>
          <w:trHeight w:val="516"/>
        </w:trPr>
        <w:tc>
          <w:tcPr>
            <w:tcW w:w="4683" w:type="dxa"/>
            <w:tcBorders>
              <w:top w:val="single" w:sz="8" w:space="0" w:color="000000"/>
              <w:left w:val="single" w:sz="8" w:space="0" w:color="000000"/>
              <w:bottom w:val="single" w:sz="8" w:space="0" w:color="000000"/>
              <w:right w:val="single" w:sz="8" w:space="0" w:color="000000"/>
            </w:tcBorders>
            <w:vAlign w:val="center"/>
          </w:tcPr>
          <w:p w14:paraId="785FD8DC" w14:textId="77777777" w:rsidR="00D144E2" w:rsidRDefault="00000000">
            <w:pPr>
              <w:spacing w:after="0"/>
            </w:pPr>
            <w:r>
              <w:rPr>
                <w:rFonts w:ascii="Times New Roman" w:eastAsia="Times New Roman" w:hAnsi="Times New Roman" w:cs="Times New Roman"/>
                <w:sz w:val="24"/>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00F58D3" w14:textId="20984CCE" w:rsidR="00D144E2" w:rsidRDefault="00000000">
            <w:pPr>
              <w:spacing w:after="0"/>
            </w:pPr>
            <w:r>
              <w:rPr>
                <w:sz w:val="24"/>
              </w:rPr>
              <w:t>739</w:t>
            </w:r>
            <w:r w:rsidR="00687B3A">
              <w:rPr>
                <w:sz w:val="24"/>
              </w:rPr>
              <w:t>890</w:t>
            </w:r>
          </w:p>
        </w:tc>
      </w:tr>
      <w:tr w:rsidR="00D144E2" w14:paraId="79A61510" w14:textId="77777777">
        <w:trPr>
          <w:trHeight w:val="607"/>
        </w:trPr>
        <w:tc>
          <w:tcPr>
            <w:tcW w:w="4683" w:type="dxa"/>
            <w:tcBorders>
              <w:top w:val="single" w:sz="8" w:space="0" w:color="000000"/>
              <w:left w:val="single" w:sz="8" w:space="0" w:color="000000"/>
              <w:bottom w:val="single" w:sz="8" w:space="0" w:color="000000"/>
              <w:right w:val="single" w:sz="8" w:space="0" w:color="000000"/>
            </w:tcBorders>
            <w:vAlign w:val="center"/>
          </w:tcPr>
          <w:p w14:paraId="28109201" w14:textId="77777777" w:rsidR="00D144E2" w:rsidRDefault="00000000">
            <w:pPr>
              <w:spacing w:after="0"/>
            </w:pPr>
            <w:r>
              <w:rPr>
                <w:rFonts w:ascii="Times New Roman" w:eastAsia="Times New Roman" w:hAnsi="Times New Roman" w:cs="Times New Roman"/>
                <w:sz w:val="24"/>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1EBDFD2B" w14:textId="72CC2745" w:rsidR="00D144E2" w:rsidRDefault="00687B3A">
            <w:pPr>
              <w:spacing w:after="0"/>
              <w:jc w:val="both"/>
            </w:pPr>
            <w:r w:rsidRPr="00687B3A">
              <w:rPr>
                <w:sz w:val="24"/>
              </w:rPr>
              <w:t xml:space="preserve">The Language </w:t>
            </w:r>
            <w:proofErr w:type="gramStart"/>
            <w:r w:rsidRPr="00687B3A">
              <w:rPr>
                <w:sz w:val="24"/>
              </w:rPr>
              <w:t>Of</w:t>
            </w:r>
            <w:proofErr w:type="gramEnd"/>
            <w:r w:rsidRPr="00687B3A">
              <w:rPr>
                <w:sz w:val="24"/>
              </w:rPr>
              <w:t xml:space="preserve"> </w:t>
            </w:r>
            <w:proofErr w:type="spellStart"/>
            <w:r w:rsidRPr="00687B3A">
              <w:rPr>
                <w:sz w:val="24"/>
              </w:rPr>
              <w:t>Youtube</w:t>
            </w:r>
            <w:proofErr w:type="spellEnd"/>
            <w:r w:rsidRPr="00687B3A">
              <w:rPr>
                <w:sz w:val="24"/>
              </w:rPr>
              <w:t>: A Text Classification Approach To Video Descriptions</w:t>
            </w:r>
          </w:p>
        </w:tc>
      </w:tr>
      <w:tr w:rsidR="00D144E2" w14:paraId="6EC60CE4" w14:textId="77777777">
        <w:trPr>
          <w:trHeight w:val="518"/>
        </w:trPr>
        <w:tc>
          <w:tcPr>
            <w:tcW w:w="4683" w:type="dxa"/>
            <w:tcBorders>
              <w:top w:val="single" w:sz="8" w:space="0" w:color="000000"/>
              <w:left w:val="single" w:sz="8" w:space="0" w:color="000000"/>
              <w:bottom w:val="single" w:sz="8" w:space="0" w:color="000000"/>
              <w:right w:val="single" w:sz="8" w:space="0" w:color="000000"/>
            </w:tcBorders>
            <w:vAlign w:val="center"/>
          </w:tcPr>
          <w:p w14:paraId="7382FAB9" w14:textId="77777777" w:rsidR="00D144E2" w:rsidRDefault="00000000">
            <w:pPr>
              <w:spacing w:after="0"/>
            </w:pPr>
            <w:r>
              <w:rPr>
                <w:rFonts w:ascii="Times New Roman" w:eastAsia="Times New Roman" w:hAnsi="Times New Roman" w:cs="Times New Roman"/>
                <w:sz w:val="24"/>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2D98B6A" w14:textId="77777777" w:rsidR="00D144E2" w:rsidRDefault="00000000">
            <w:pPr>
              <w:spacing w:after="0"/>
            </w:pPr>
            <w:r>
              <w:rPr>
                <w:rFonts w:ascii="Times New Roman" w:eastAsia="Times New Roman" w:hAnsi="Times New Roman" w:cs="Times New Roman"/>
                <w:sz w:val="24"/>
              </w:rPr>
              <w:t xml:space="preserve">3 Marks </w:t>
            </w:r>
            <w:r>
              <w:t xml:space="preserve"> </w:t>
            </w:r>
          </w:p>
        </w:tc>
      </w:tr>
    </w:tbl>
    <w:p w14:paraId="3EE96730" w14:textId="77777777" w:rsidR="00D144E2" w:rsidRDefault="00000000">
      <w:pPr>
        <w:spacing w:after="151"/>
        <w:ind w:left="14"/>
      </w:pPr>
      <w:r>
        <w:rPr>
          <w:rFonts w:ascii="Times New Roman" w:eastAsia="Times New Roman" w:hAnsi="Times New Roman" w:cs="Times New Roman"/>
        </w:rPr>
        <w:t xml:space="preserve"> </w:t>
      </w:r>
      <w:r>
        <w:t xml:space="preserve"> </w:t>
      </w:r>
    </w:p>
    <w:p w14:paraId="1B287D9F" w14:textId="77777777" w:rsidR="00D144E2" w:rsidRDefault="00000000">
      <w:pPr>
        <w:ind w:left="-5" w:hanging="10"/>
      </w:pPr>
      <w:r>
        <w:rPr>
          <w:rFonts w:ascii="Times New Roman" w:eastAsia="Times New Roman" w:hAnsi="Times New Roman" w:cs="Times New Roman"/>
          <w:b/>
          <w:sz w:val="24"/>
        </w:rPr>
        <w:t xml:space="preserve">Project Proposal (Proposed Solution) template </w:t>
      </w:r>
      <w:r>
        <w:t xml:space="preserve"> </w:t>
      </w:r>
    </w:p>
    <w:p w14:paraId="7B6806CA" w14:textId="77777777" w:rsidR="00D144E2" w:rsidRDefault="00000000">
      <w:pPr>
        <w:spacing w:after="0"/>
        <w:ind w:left="14" w:right="735"/>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r>
        <w:t xml:space="preserve"> </w:t>
      </w:r>
    </w:p>
    <w:tbl>
      <w:tblPr>
        <w:tblStyle w:val="TableGrid"/>
        <w:tblW w:w="9364" w:type="dxa"/>
        <w:tblInd w:w="34" w:type="dxa"/>
        <w:tblCellMar>
          <w:top w:w="132" w:type="dxa"/>
          <w:left w:w="101" w:type="dxa"/>
          <w:bottom w:w="10" w:type="dxa"/>
          <w:right w:w="106" w:type="dxa"/>
        </w:tblCellMar>
        <w:tblLook w:val="04A0" w:firstRow="1" w:lastRow="0" w:firstColumn="1" w:lastColumn="0" w:noHBand="0" w:noVBand="1"/>
      </w:tblPr>
      <w:tblGrid>
        <w:gridCol w:w="2417"/>
        <w:gridCol w:w="6947"/>
      </w:tblGrid>
      <w:tr w:rsidR="00D144E2" w14:paraId="31E8C1B2" w14:textId="77777777">
        <w:trPr>
          <w:trHeight w:val="758"/>
        </w:trPr>
        <w:tc>
          <w:tcPr>
            <w:tcW w:w="2417" w:type="dxa"/>
            <w:tcBorders>
              <w:top w:val="single" w:sz="8" w:space="0" w:color="000000"/>
              <w:left w:val="single" w:sz="8" w:space="0" w:color="000000"/>
              <w:bottom w:val="single" w:sz="8" w:space="0" w:color="000000"/>
              <w:right w:val="nil"/>
            </w:tcBorders>
          </w:tcPr>
          <w:p w14:paraId="60D95EE7" w14:textId="77777777" w:rsidR="00D144E2" w:rsidRDefault="00000000">
            <w:pPr>
              <w:spacing w:after="0"/>
            </w:pPr>
            <w:r>
              <w:rPr>
                <w:rFonts w:ascii="Times New Roman" w:eastAsia="Times New Roman" w:hAnsi="Times New Roman" w:cs="Times New Roman"/>
                <w:b/>
                <w:sz w:val="24"/>
              </w:rPr>
              <w:t xml:space="preserve">Project Overview </w:t>
            </w:r>
            <w:r>
              <w:t xml:space="preserve"> </w:t>
            </w:r>
          </w:p>
        </w:tc>
        <w:tc>
          <w:tcPr>
            <w:tcW w:w="6947" w:type="dxa"/>
            <w:tcBorders>
              <w:top w:val="single" w:sz="8" w:space="0" w:color="000000"/>
              <w:left w:val="nil"/>
              <w:bottom w:val="single" w:sz="8" w:space="0" w:color="000000"/>
              <w:right w:val="single" w:sz="8" w:space="0" w:color="000000"/>
            </w:tcBorders>
          </w:tcPr>
          <w:p w14:paraId="0E1AB6F0" w14:textId="77777777" w:rsidR="00D144E2" w:rsidRDefault="00000000">
            <w:pPr>
              <w:spacing w:after="0"/>
              <w:ind w:left="1"/>
            </w:pPr>
            <w:r>
              <w:t xml:space="preserve"> </w:t>
            </w:r>
          </w:p>
        </w:tc>
      </w:tr>
      <w:tr w:rsidR="00D144E2" w14:paraId="55E2D410" w14:textId="77777777">
        <w:trPr>
          <w:trHeight w:val="1174"/>
        </w:trPr>
        <w:tc>
          <w:tcPr>
            <w:tcW w:w="2417" w:type="dxa"/>
            <w:tcBorders>
              <w:top w:val="single" w:sz="8" w:space="0" w:color="000000"/>
              <w:left w:val="single" w:sz="8" w:space="0" w:color="000000"/>
              <w:bottom w:val="single" w:sz="8" w:space="0" w:color="000000"/>
              <w:right w:val="single" w:sz="8" w:space="0" w:color="000000"/>
            </w:tcBorders>
          </w:tcPr>
          <w:p w14:paraId="495B9F75" w14:textId="77777777" w:rsidR="00D144E2" w:rsidRDefault="00000000">
            <w:pPr>
              <w:spacing w:after="0"/>
            </w:pPr>
            <w:r>
              <w:rPr>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585D8031" w14:textId="77777777" w:rsidR="00687B3A" w:rsidRPr="00687B3A" w:rsidRDefault="00687B3A" w:rsidP="00687B3A">
            <w:pPr>
              <w:pStyle w:val="NormalWeb"/>
              <w:rPr>
                <w:sz w:val="22"/>
                <w:szCs w:val="22"/>
              </w:rPr>
            </w:pPr>
            <w:r w:rsidRPr="00687B3A">
              <w:rPr>
                <w:sz w:val="22"/>
                <w:szCs w:val="22"/>
              </w:rPr>
              <w:t xml:space="preserve">The objective of "The Language of YouTube: A Text Classification Approach to Video Descriptions" is to develop a robust and efficient text classification system to </w:t>
            </w:r>
            <w:proofErr w:type="spellStart"/>
            <w:r w:rsidRPr="00687B3A">
              <w:rPr>
                <w:sz w:val="22"/>
                <w:szCs w:val="22"/>
              </w:rPr>
              <w:t>analyze</w:t>
            </w:r>
            <w:proofErr w:type="spellEnd"/>
            <w:r w:rsidRPr="00687B3A">
              <w:rPr>
                <w:sz w:val="22"/>
                <w:szCs w:val="22"/>
              </w:rPr>
              <w:t xml:space="preserve"> and categorize the vast array of video descriptions on YouTube. By leveraging natural language processing (NLP) techniques, this approach aims to automate the classification of video descriptions into predefined categories, such as genre, content type, or target audience</w:t>
            </w:r>
          </w:p>
          <w:p w14:paraId="5B012484" w14:textId="6FCE4C99" w:rsidR="00D144E2" w:rsidRDefault="00D144E2">
            <w:pPr>
              <w:spacing w:after="0"/>
              <w:ind w:left="1"/>
            </w:pPr>
          </w:p>
        </w:tc>
      </w:tr>
      <w:tr w:rsidR="00D144E2" w14:paraId="3060F28F" w14:textId="77777777">
        <w:trPr>
          <w:trHeight w:val="1504"/>
        </w:trPr>
        <w:tc>
          <w:tcPr>
            <w:tcW w:w="2417" w:type="dxa"/>
            <w:tcBorders>
              <w:top w:val="single" w:sz="8" w:space="0" w:color="000000"/>
              <w:left w:val="single" w:sz="8" w:space="0" w:color="000000"/>
              <w:bottom w:val="single" w:sz="39" w:space="0" w:color="FFFFFF"/>
              <w:right w:val="single" w:sz="8" w:space="0" w:color="000000"/>
            </w:tcBorders>
          </w:tcPr>
          <w:p w14:paraId="79EE4A2B" w14:textId="77777777" w:rsidR="00D144E2" w:rsidRDefault="00000000">
            <w:pPr>
              <w:spacing w:after="0"/>
            </w:pPr>
            <w:r>
              <w:t xml:space="preserve">Scope </w:t>
            </w:r>
          </w:p>
        </w:tc>
        <w:tc>
          <w:tcPr>
            <w:tcW w:w="6947" w:type="dxa"/>
            <w:tcBorders>
              <w:top w:val="single" w:sz="8" w:space="0" w:color="000000"/>
              <w:left w:val="single" w:sz="8" w:space="0" w:color="000000"/>
              <w:bottom w:val="single" w:sz="39" w:space="0" w:color="FFFFFF"/>
              <w:right w:val="single" w:sz="8" w:space="0" w:color="000000"/>
            </w:tcBorders>
            <w:vAlign w:val="center"/>
          </w:tcPr>
          <w:p w14:paraId="45A04417" w14:textId="1F80D8C1" w:rsidR="00D144E2" w:rsidRDefault="00687B3A">
            <w:pPr>
              <w:spacing w:after="0"/>
              <w:ind w:left="1"/>
            </w:pPr>
            <w:r>
              <w:t xml:space="preserve">The scope of "The Language of YouTube: A Text Classification Approach to Video Descriptions" encompasses the exploration and application of text classification techniques to </w:t>
            </w:r>
            <w:proofErr w:type="spellStart"/>
            <w:r>
              <w:t>analyze</w:t>
            </w:r>
            <w:proofErr w:type="spellEnd"/>
            <w:r>
              <w:t xml:space="preserve"> and categorize video descriptions on YouTube</w:t>
            </w:r>
            <w:r>
              <w:t xml:space="preserve"> like </w:t>
            </w:r>
            <w:r>
              <w:t>Data Collection</w:t>
            </w:r>
            <w:r>
              <w:t xml:space="preserve">, </w:t>
            </w:r>
            <w:r>
              <w:t>Preprocessing</w:t>
            </w:r>
            <w:r>
              <w:t xml:space="preserve">, </w:t>
            </w:r>
            <w:r>
              <w:t>Feature Extraction</w:t>
            </w:r>
            <w:r>
              <w:t xml:space="preserve"> etc</w:t>
            </w:r>
          </w:p>
        </w:tc>
      </w:tr>
      <w:tr w:rsidR="00D144E2" w14:paraId="392E47AD" w14:textId="77777777">
        <w:trPr>
          <w:trHeight w:val="798"/>
        </w:trPr>
        <w:tc>
          <w:tcPr>
            <w:tcW w:w="2417" w:type="dxa"/>
            <w:tcBorders>
              <w:top w:val="single" w:sz="39" w:space="0" w:color="FFFFFF"/>
              <w:left w:val="single" w:sz="8" w:space="0" w:color="000000"/>
              <w:bottom w:val="single" w:sz="8" w:space="0" w:color="000000"/>
              <w:right w:val="nil"/>
            </w:tcBorders>
          </w:tcPr>
          <w:p w14:paraId="12462760" w14:textId="77777777" w:rsidR="00D144E2" w:rsidRDefault="00000000">
            <w:pPr>
              <w:spacing w:after="0"/>
            </w:pPr>
            <w:r>
              <w:rPr>
                <w:rFonts w:ascii="Times New Roman" w:eastAsia="Times New Roman" w:hAnsi="Times New Roman" w:cs="Times New Roman"/>
                <w:b/>
                <w:sz w:val="24"/>
              </w:rPr>
              <w:t xml:space="preserve">Problem Statement </w:t>
            </w:r>
            <w:r>
              <w:t xml:space="preserve"> </w:t>
            </w:r>
          </w:p>
        </w:tc>
        <w:tc>
          <w:tcPr>
            <w:tcW w:w="6947" w:type="dxa"/>
            <w:tcBorders>
              <w:top w:val="single" w:sz="39" w:space="0" w:color="FFFFFF"/>
              <w:left w:val="nil"/>
              <w:bottom w:val="single" w:sz="8" w:space="0" w:color="000000"/>
              <w:right w:val="single" w:sz="8" w:space="0" w:color="000000"/>
            </w:tcBorders>
          </w:tcPr>
          <w:p w14:paraId="28615608" w14:textId="77777777" w:rsidR="00D144E2" w:rsidRDefault="00000000">
            <w:pPr>
              <w:spacing w:after="0"/>
              <w:ind w:left="1"/>
            </w:pPr>
            <w:r>
              <w:t xml:space="preserve"> </w:t>
            </w:r>
          </w:p>
        </w:tc>
      </w:tr>
      <w:tr w:rsidR="00D144E2" w14:paraId="26AE1105" w14:textId="77777777">
        <w:trPr>
          <w:trHeight w:val="1757"/>
        </w:trPr>
        <w:tc>
          <w:tcPr>
            <w:tcW w:w="2417" w:type="dxa"/>
            <w:tcBorders>
              <w:top w:val="single" w:sz="8" w:space="0" w:color="000000"/>
              <w:left w:val="single" w:sz="8" w:space="0" w:color="000000"/>
              <w:bottom w:val="single" w:sz="8" w:space="0" w:color="000000"/>
              <w:right w:val="single" w:sz="8" w:space="0" w:color="000000"/>
            </w:tcBorders>
          </w:tcPr>
          <w:p w14:paraId="3F80785C" w14:textId="77777777" w:rsidR="00D144E2" w:rsidRDefault="00000000">
            <w:pPr>
              <w:spacing w:after="0"/>
            </w:pPr>
            <w:r>
              <w:rPr>
                <w:rFonts w:ascii="Times New Roman" w:eastAsia="Times New Roman" w:hAnsi="Times New Roman" w:cs="Times New Roman"/>
                <w:sz w:val="24"/>
              </w:rPr>
              <w:lastRenderedPageBreak/>
              <w:t xml:space="preserve">Description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3E964A52" w14:textId="3A447A28" w:rsidR="00D144E2" w:rsidRDefault="00687B3A">
            <w:pPr>
              <w:spacing w:after="0"/>
              <w:ind w:left="1"/>
            </w:pPr>
            <w:r>
              <w:t>YouTube stands out as a dominant platform, hosting millions of videos across a vast array of topics and languages. Each video is accompanied by a description, which serves as a crucial component for categorizing and understanding the content. However, the sheer volume and diversity of these descriptions present significant challenges for automated text classification systems.</w:t>
            </w:r>
            <w:r>
              <w:t xml:space="preserve"> </w:t>
            </w:r>
            <w:r>
              <w:t>The primary problem is the effective classification of video descriptions into relevant categories based on their textual content</w:t>
            </w:r>
          </w:p>
        </w:tc>
      </w:tr>
      <w:tr w:rsidR="00D144E2" w14:paraId="30FBBEA4" w14:textId="77777777">
        <w:trPr>
          <w:trHeight w:val="1506"/>
        </w:trPr>
        <w:tc>
          <w:tcPr>
            <w:tcW w:w="2417" w:type="dxa"/>
            <w:tcBorders>
              <w:top w:val="single" w:sz="8" w:space="0" w:color="000000"/>
              <w:left w:val="single" w:sz="8" w:space="0" w:color="000000"/>
              <w:bottom w:val="single" w:sz="39" w:space="0" w:color="FFFFFF"/>
              <w:right w:val="single" w:sz="8" w:space="0" w:color="000000"/>
            </w:tcBorders>
          </w:tcPr>
          <w:p w14:paraId="7ECFAF80" w14:textId="77777777" w:rsidR="00D144E2" w:rsidRDefault="00000000">
            <w:pPr>
              <w:spacing w:after="0"/>
            </w:pPr>
            <w:r>
              <w:rPr>
                <w:rFonts w:ascii="Times New Roman" w:eastAsia="Times New Roman" w:hAnsi="Times New Roman" w:cs="Times New Roman"/>
                <w:sz w:val="24"/>
              </w:rPr>
              <w:t xml:space="preserve">Impact </w:t>
            </w:r>
            <w:r>
              <w:t xml:space="preserve"> </w:t>
            </w:r>
          </w:p>
        </w:tc>
        <w:tc>
          <w:tcPr>
            <w:tcW w:w="6947" w:type="dxa"/>
            <w:tcBorders>
              <w:top w:val="single" w:sz="8" w:space="0" w:color="000000"/>
              <w:left w:val="single" w:sz="8" w:space="0" w:color="000000"/>
              <w:bottom w:val="nil"/>
              <w:right w:val="single" w:sz="8" w:space="0" w:color="000000"/>
            </w:tcBorders>
          </w:tcPr>
          <w:p w14:paraId="52419158" w14:textId="77777777" w:rsidR="00D144E2" w:rsidRDefault="00687B3A">
            <w:pPr>
              <w:spacing w:after="0"/>
              <w:ind w:left="1"/>
            </w:pPr>
            <w:r>
              <w:t>In "The Language of YouTube: A Text Classification Approach to Video Descriptions," several impactful challenges and issues might be faced:</w:t>
            </w:r>
          </w:p>
          <w:p w14:paraId="008CB4AB" w14:textId="0140DE44" w:rsidR="00687B3A" w:rsidRDefault="00687B3A">
            <w:pPr>
              <w:spacing w:after="0"/>
              <w:ind w:left="1"/>
            </w:pPr>
            <w:r>
              <w:t>Variability in Language Use</w:t>
            </w:r>
            <w:r>
              <w:t xml:space="preserve">, </w:t>
            </w:r>
            <w:r>
              <w:t>Data Quality Issues</w:t>
            </w:r>
            <w:r w:rsidR="00E84FDB">
              <w:t xml:space="preserve">, </w:t>
            </w:r>
            <w:r w:rsidR="00E84FDB">
              <w:t>Multilingual and Cross-Linguistic Challenges</w:t>
            </w:r>
            <w:r w:rsidR="00E84FDB">
              <w:t xml:space="preserve">, </w:t>
            </w:r>
            <w:r w:rsidR="00E84FDB">
              <w:t>Ambiguity and Contextual Interpretation</w:t>
            </w:r>
            <w:r w:rsidR="00E84FDB">
              <w:t xml:space="preserve">, </w:t>
            </w:r>
            <w:r w:rsidR="00E84FDB">
              <w:t>Ethical Considerations and Bias</w:t>
            </w:r>
            <w:r w:rsidR="00E84FDB">
              <w:t xml:space="preserve"> etc</w:t>
            </w:r>
          </w:p>
        </w:tc>
      </w:tr>
      <w:tr w:rsidR="00D144E2" w14:paraId="296108D6" w14:textId="77777777">
        <w:trPr>
          <w:trHeight w:val="800"/>
        </w:trPr>
        <w:tc>
          <w:tcPr>
            <w:tcW w:w="2417" w:type="dxa"/>
            <w:tcBorders>
              <w:top w:val="single" w:sz="39" w:space="0" w:color="FFFFFF"/>
              <w:left w:val="single" w:sz="8" w:space="0" w:color="000000"/>
              <w:bottom w:val="single" w:sz="8" w:space="0" w:color="000000"/>
              <w:right w:val="nil"/>
            </w:tcBorders>
          </w:tcPr>
          <w:p w14:paraId="44CD6E19" w14:textId="77777777" w:rsidR="00D144E2" w:rsidRDefault="00000000">
            <w:pPr>
              <w:spacing w:after="0"/>
            </w:pPr>
            <w:r>
              <w:rPr>
                <w:rFonts w:ascii="Times New Roman" w:eastAsia="Times New Roman" w:hAnsi="Times New Roman" w:cs="Times New Roman"/>
                <w:b/>
                <w:sz w:val="24"/>
              </w:rPr>
              <w:t xml:space="preserve">Proposed Solution </w:t>
            </w:r>
            <w:r>
              <w:t xml:space="preserve"> </w:t>
            </w:r>
          </w:p>
        </w:tc>
        <w:tc>
          <w:tcPr>
            <w:tcW w:w="6947" w:type="dxa"/>
            <w:tcBorders>
              <w:top w:val="nil"/>
              <w:left w:val="nil"/>
              <w:bottom w:val="single" w:sz="8" w:space="0" w:color="000000"/>
              <w:right w:val="single" w:sz="8" w:space="0" w:color="000000"/>
            </w:tcBorders>
          </w:tcPr>
          <w:p w14:paraId="1805963B" w14:textId="77777777" w:rsidR="00D144E2" w:rsidRDefault="00000000">
            <w:pPr>
              <w:spacing w:after="0"/>
              <w:ind w:left="1"/>
            </w:pPr>
            <w:r>
              <w:t xml:space="preserve"> </w:t>
            </w:r>
          </w:p>
        </w:tc>
      </w:tr>
      <w:tr w:rsidR="00D144E2" w14:paraId="34C71FF3" w14:textId="77777777">
        <w:trPr>
          <w:trHeight w:val="1443"/>
        </w:trPr>
        <w:tc>
          <w:tcPr>
            <w:tcW w:w="2417" w:type="dxa"/>
            <w:tcBorders>
              <w:top w:val="single" w:sz="8" w:space="0" w:color="000000"/>
              <w:left w:val="single" w:sz="8" w:space="0" w:color="000000"/>
              <w:bottom w:val="single" w:sz="8" w:space="0" w:color="000000"/>
              <w:right w:val="single" w:sz="8" w:space="0" w:color="000000"/>
            </w:tcBorders>
          </w:tcPr>
          <w:p w14:paraId="0A9CC473" w14:textId="77777777" w:rsidR="00D144E2" w:rsidRDefault="00000000">
            <w:pPr>
              <w:spacing w:after="0"/>
            </w:pPr>
            <w:r>
              <w:rPr>
                <w:rFonts w:ascii="Times New Roman" w:eastAsia="Times New Roman" w:hAnsi="Times New Roman" w:cs="Times New Roman"/>
                <w:sz w:val="24"/>
              </w:rPr>
              <w:t xml:space="preserve">Approach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1D5AC03A" w14:textId="77777777" w:rsidR="00D144E2" w:rsidRDefault="00E84FDB">
            <w:pPr>
              <w:spacing w:after="0"/>
              <w:ind w:left="1"/>
            </w:pPr>
            <w:r>
              <w:t>To approach the text classification of YouTube video descriptions effectively, you need a systematic methodology that integrates data collection, preprocessing, model training, and evaluation. Here's a structured approach to tackle this task:</w:t>
            </w:r>
          </w:p>
          <w:p w14:paraId="0A0982DE" w14:textId="77777777" w:rsidR="00E84FDB" w:rsidRPr="00E84FDB" w:rsidRDefault="00E84FDB" w:rsidP="00E84FD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84FDB">
              <w:rPr>
                <w:rFonts w:ascii="Times New Roman" w:eastAsia="Times New Roman" w:hAnsi="Times New Roman" w:cs="Times New Roman"/>
                <w:b/>
                <w:bCs/>
                <w:color w:val="auto"/>
                <w:kern w:val="0"/>
                <w:sz w:val="24"/>
                <w:szCs w:val="24"/>
                <w14:ligatures w14:val="none"/>
              </w:rPr>
              <w:t>Normalization:</w:t>
            </w:r>
            <w:r w:rsidRPr="00E84FDB">
              <w:rPr>
                <w:rFonts w:ascii="Times New Roman" w:eastAsia="Times New Roman" w:hAnsi="Times New Roman" w:cs="Times New Roman"/>
                <w:color w:val="auto"/>
                <w:kern w:val="0"/>
                <w:sz w:val="24"/>
                <w:szCs w:val="24"/>
                <w14:ligatures w14:val="none"/>
              </w:rPr>
              <w:t xml:space="preserve"> Convert text to lowercase to ensure consistency.</w:t>
            </w:r>
          </w:p>
          <w:p w14:paraId="29EE2F5A" w14:textId="77777777" w:rsidR="00E84FDB" w:rsidRPr="00E84FDB" w:rsidRDefault="00E84FDB" w:rsidP="00E84FD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84FDB">
              <w:rPr>
                <w:rFonts w:ascii="Times New Roman" w:eastAsia="Times New Roman" w:hAnsi="Times New Roman" w:cs="Times New Roman"/>
                <w:b/>
                <w:bCs/>
                <w:color w:val="auto"/>
                <w:kern w:val="0"/>
                <w:sz w:val="24"/>
                <w:szCs w:val="24"/>
                <w14:ligatures w14:val="none"/>
              </w:rPr>
              <w:t>Tokenization:</w:t>
            </w:r>
            <w:r w:rsidRPr="00E84FDB">
              <w:rPr>
                <w:rFonts w:ascii="Times New Roman" w:eastAsia="Times New Roman" w:hAnsi="Times New Roman" w:cs="Times New Roman"/>
                <w:color w:val="auto"/>
                <w:kern w:val="0"/>
                <w:sz w:val="24"/>
                <w:szCs w:val="24"/>
                <w14:ligatures w14:val="none"/>
              </w:rPr>
              <w:t xml:space="preserve"> Split descriptions into words or tokens to facilitate analysis.</w:t>
            </w:r>
          </w:p>
          <w:p w14:paraId="319B6C15" w14:textId="77777777" w:rsidR="00E84FDB" w:rsidRPr="00E84FDB" w:rsidRDefault="00E84FDB" w:rsidP="00E84FD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84FDB">
              <w:rPr>
                <w:rFonts w:ascii="Times New Roman" w:eastAsia="Times New Roman" w:hAnsi="Times New Roman" w:cs="Times New Roman"/>
                <w:b/>
                <w:bCs/>
                <w:color w:val="auto"/>
                <w:kern w:val="0"/>
                <w:sz w:val="24"/>
                <w:szCs w:val="24"/>
                <w14:ligatures w14:val="none"/>
              </w:rPr>
              <w:t>Removing Noise:</w:t>
            </w:r>
            <w:r w:rsidRPr="00E84FDB">
              <w:rPr>
                <w:rFonts w:ascii="Times New Roman" w:eastAsia="Times New Roman" w:hAnsi="Times New Roman" w:cs="Times New Roman"/>
                <w:color w:val="auto"/>
                <w:kern w:val="0"/>
                <w:sz w:val="24"/>
                <w:szCs w:val="24"/>
                <w14:ligatures w14:val="none"/>
              </w:rPr>
              <w:t xml:space="preserve"> Eliminate URLs, special characters, and unnecessary whitespace.</w:t>
            </w:r>
          </w:p>
          <w:p w14:paraId="328E3A0C" w14:textId="77777777" w:rsidR="00E84FDB" w:rsidRPr="00E84FDB" w:rsidRDefault="00E84FDB" w:rsidP="00E84FD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84FDB">
              <w:rPr>
                <w:rFonts w:ascii="Times New Roman" w:eastAsia="Times New Roman" w:hAnsi="Times New Roman" w:cs="Times New Roman"/>
                <w:b/>
                <w:bCs/>
                <w:color w:val="auto"/>
                <w:kern w:val="0"/>
                <w:sz w:val="24"/>
                <w:szCs w:val="24"/>
                <w14:ligatures w14:val="none"/>
              </w:rPr>
              <w:t>Handling Stop Words:</w:t>
            </w:r>
            <w:r w:rsidRPr="00E84FDB">
              <w:rPr>
                <w:rFonts w:ascii="Times New Roman" w:eastAsia="Times New Roman" w:hAnsi="Times New Roman" w:cs="Times New Roman"/>
                <w:color w:val="auto"/>
                <w:kern w:val="0"/>
                <w:sz w:val="24"/>
                <w:szCs w:val="24"/>
                <w14:ligatures w14:val="none"/>
              </w:rPr>
              <w:t xml:space="preserve"> Remove common but non-informative words using stop words lists.</w:t>
            </w:r>
          </w:p>
          <w:p w14:paraId="15559EBA" w14:textId="77777777" w:rsidR="00E84FDB" w:rsidRPr="00E84FDB" w:rsidRDefault="00E84FDB" w:rsidP="00E84FD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84FDB">
              <w:rPr>
                <w:rFonts w:ascii="Times New Roman" w:eastAsia="Times New Roman" w:hAnsi="Times New Roman" w:cs="Times New Roman"/>
                <w:b/>
                <w:bCs/>
                <w:color w:val="auto"/>
                <w:kern w:val="0"/>
                <w:sz w:val="24"/>
                <w:szCs w:val="24"/>
                <w14:ligatures w14:val="none"/>
              </w:rPr>
              <w:t>Stemming/Lemmatization:</w:t>
            </w:r>
            <w:r w:rsidRPr="00E84FDB">
              <w:rPr>
                <w:rFonts w:ascii="Times New Roman" w:eastAsia="Times New Roman" w:hAnsi="Times New Roman" w:cs="Times New Roman"/>
                <w:color w:val="auto"/>
                <w:kern w:val="0"/>
                <w:sz w:val="24"/>
                <w:szCs w:val="24"/>
                <w14:ligatures w14:val="none"/>
              </w:rPr>
              <w:t xml:space="preserve"> Reduce words to their root forms to standardize text.</w:t>
            </w:r>
          </w:p>
          <w:p w14:paraId="10B6FA2C" w14:textId="77777777" w:rsidR="00E84FDB" w:rsidRPr="00E84FDB" w:rsidRDefault="00E84FDB" w:rsidP="00E84FD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84FDB">
              <w:rPr>
                <w:rFonts w:ascii="Times New Roman" w:eastAsia="Times New Roman" w:hAnsi="Times New Roman" w:cs="Times New Roman"/>
                <w:b/>
                <w:bCs/>
                <w:color w:val="auto"/>
                <w:kern w:val="0"/>
                <w:sz w:val="24"/>
                <w:szCs w:val="24"/>
                <w14:ligatures w14:val="none"/>
              </w:rPr>
              <w:t>Language Detection:</w:t>
            </w:r>
            <w:r w:rsidRPr="00E84FDB">
              <w:rPr>
                <w:rFonts w:ascii="Times New Roman" w:eastAsia="Times New Roman" w:hAnsi="Times New Roman" w:cs="Times New Roman"/>
                <w:color w:val="auto"/>
                <w:kern w:val="0"/>
                <w:sz w:val="24"/>
                <w:szCs w:val="24"/>
                <w14:ligatures w14:val="none"/>
              </w:rPr>
              <w:t xml:space="preserve"> Filter descriptions based on language to ensure relevance to the target language.</w:t>
            </w:r>
          </w:p>
          <w:p w14:paraId="3B2926ED" w14:textId="3D31113B" w:rsidR="00E84FDB" w:rsidRDefault="00E84FDB">
            <w:pPr>
              <w:spacing w:after="0"/>
              <w:ind w:left="1"/>
            </w:pPr>
          </w:p>
        </w:tc>
      </w:tr>
    </w:tbl>
    <w:p w14:paraId="56217C8D" w14:textId="77777777" w:rsidR="00D144E2" w:rsidRDefault="00000000">
      <w:pPr>
        <w:tabs>
          <w:tab w:val="right" w:pos="9956"/>
        </w:tabs>
        <w:spacing w:after="0"/>
        <w:ind w:left="-720"/>
      </w:pPr>
      <w:r>
        <w:rPr>
          <w:noProof/>
        </w:rPr>
        <w:drawing>
          <wp:anchor distT="0" distB="0" distL="114300" distR="114300" simplePos="0" relativeHeight="251659264" behindDoc="0" locked="0" layoutInCell="1" allowOverlap="0" wp14:anchorId="6CE25002" wp14:editId="41244F11">
            <wp:simplePos x="0" y="0"/>
            <wp:positionH relativeFrom="column">
              <wp:posOffset>5218507</wp:posOffset>
            </wp:positionH>
            <wp:positionV relativeFrom="paragraph">
              <wp:posOffset>249555</wp:posOffset>
            </wp:positionV>
            <wp:extent cx="1072350" cy="290830"/>
            <wp:effectExtent l="0" t="0" r="0" b="0"/>
            <wp:wrapSquare wrapText="bothSides"/>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6"/>
                    <a:stretch>
                      <a:fillRect/>
                    </a:stretch>
                  </pic:blipFill>
                  <pic:spPr>
                    <a:xfrm>
                      <a:off x="0" y="0"/>
                      <a:ext cx="1072350" cy="290830"/>
                    </a:xfrm>
                    <a:prstGeom prst="rect">
                      <a:avLst/>
                    </a:prstGeom>
                  </pic:spPr>
                </pic:pic>
              </a:graphicData>
            </a:graphic>
          </wp:anchor>
        </w:drawing>
      </w:r>
      <w:r>
        <w:rPr>
          <w:noProof/>
        </w:rPr>
        <w:drawing>
          <wp:inline distT="0" distB="0" distL="0" distR="0" wp14:anchorId="28FA2036" wp14:editId="1EB273B6">
            <wp:extent cx="1804162" cy="74104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6"/>
                    <a:stretch>
                      <a:fillRect/>
                    </a:stretch>
                  </pic:blipFill>
                  <pic:spPr>
                    <a:xfrm>
                      <a:off x="0" y="0"/>
                      <a:ext cx="1804162" cy="741045"/>
                    </a:xfrm>
                    <a:prstGeom prst="rect">
                      <a:avLst/>
                    </a:prstGeom>
                  </pic:spPr>
                </pic:pic>
              </a:graphicData>
            </a:graphic>
          </wp:inline>
        </w:drawing>
      </w:r>
      <w:r>
        <w:tab/>
        <w:t xml:space="preserve"> </w:t>
      </w:r>
    </w:p>
    <w:tbl>
      <w:tblPr>
        <w:tblStyle w:val="TableGrid"/>
        <w:tblpPr w:vertAnchor="page" w:horzAnchor="page" w:tblpX="1450" w:tblpY="6750"/>
        <w:tblOverlap w:val="never"/>
        <w:tblW w:w="9364" w:type="dxa"/>
        <w:tblInd w:w="0" w:type="dxa"/>
        <w:tblCellMar>
          <w:top w:w="122" w:type="dxa"/>
          <w:left w:w="101" w:type="dxa"/>
          <w:bottom w:w="108" w:type="dxa"/>
          <w:right w:w="20" w:type="dxa"/>
        </w:tblCellMar>
        <w:tblLook w:val="04A0" w:firstRow="1" w:lastRow="0" w:firstColumn="1" w:lastColumn="0" w:noHBand="0" w:noVBand="1"/>
      </w:tblPr>
      <w:tblGrid>
        <w:gridCol w:w="3123"/>
        <w:gridCol w:w="3120"/>
        <w:gridCol w:w="3121"/>
      </w:tblGrid>
      <w:tr w:rsidR="00D144E2" w14:paraId="0B3A112A" w14:textId="77777777">
        <w:trPr>
          <w:trHeight w:val="533"/>
        </w:trPr>
        <w:tc>
          <w:tcPr>
            <w:tcW w:w="3123" w:type="dxa"/>
            <w:tcBorders>
              <w:top w:val="single" w:sz="4" w:space="0" w:color="000000"/>
              <w:left w:val="single" w:sz="4" w:space="0" w:color="000000"/>
              <w:bottom w:val="single" w:sz="4" w:space="0" w:color="000000"/>
              <w:right w:val="single" w:sz="4" w:space="0" w:color="000000"/>
            </w:tcBorders>
            <w:vAlign w:val="center"/>
          </w:tcPr>
          <w:p w14:paraId="5DB40DCE" w14:textId="77777777" w:rsidR="00D144E2" w:rsidRDefault="00000000">
            <w:pPr>
              <w:spacing w:after="0"/>
            </w:pPr>
            <w:r>
              <w:rPr>
                <w:rFonts w:ascii="Times New Roman" w:eastAsia="Times New Roman" w:hAnsi="Times New Roman" w:cs="Times New Roman"/>
                <w:b/>
                <w:sz w:val="24"/>
              </w:rPr>
              <w:lastRenderedPageBreak/>
              <w:t xml:space="preserve">Resource Type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center"/>
          </w:tcPr>
          <w:p w14:paraId="5F8276D8" w14:textId="77777777" w:rsidR="00D144E2" w:rsidRDefault="00000000">
            <w:pPr>
              <w:spacing w:after="0"/>
            </w:pPr>
            <w:r>
              <w:rPr>
                <w:rFonts w:ascii="Times New Roman" w:eastAsia="Times New Roman" w:hAnsi="Times New Roman" w:cs="Times New Roman"/>
                <w:b/>
                <w:sz w:val="24"/>
              </w:rPr>
              <w:t xml:space="preserve">Description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14:paraId="2B162299" w14:textId="77777777" w:rsidR="00D144E2" w:rsidRDefault="00000000">
            <w:pPr>
              <w:spacing w:after="0"/>
            </w:pPr>
            <w:r>
              <w:rPr>
                <w:rFonts w:ascii="Times New Roman" w:eastAsia="Times New Roman" w:hAnsi="Times New Roman" w:cs="Times New Roman"/>
                <w:b/>
                <w:sz w:val="24"/>
              </w:rPr>
              <w:t xml:space="preserve">Specification/Allocation </w:t>
            </w:r>
            <w:r>
              <w:t xml:space="preserve"> </w:t>
            </w:r>
          </w:p>
        </w:tc>
      </w:tr>
      <w:tr w:rsidR="00D144E2" w14:paraId="13657CCD" w14:textId="77777777">
        <w:trPr>
          <w:trHeight w:val="715"/>
        </w:trPr>
        <w:tc>
          <w:tcPr>
            <w:tcW w:w="3123" w:type="dxa"/>
            <w:tcBorders>
              <w:top w:val="single" w:sz="4" w:space="0" w:color="000000"/>
              <w:left w:val="single" w:sz="4" w:space="0" w:color="000000"/>
              <w:bottom w:val="single" w:sz="4" w:space="0" w:color="000000"/>
              <w:right w:val="nil"/>
            </w:tcBorders>
            <w:vAlign w:val="bottom"/>
          </w:tcPr>
          <w:p w14:paraId="4DB139F8" w14:textId="77777777" w:rsidR="00D144E2" w:rsidRDefault="00000000">
            <w:pPr>
              <w:spacing w:after="0"/>
            </w:pPr>
            <w:r>
              <w:rPr>
                <w:rFonts w:ascii="Times New Roman" w:eastAsia="Times New Roman" w:hAnsi="Times New Roman" w:cs="Times New Roman"/>
                <w:b/>
                <w:sz w:val="24"/>
              </w:rPr>
              <w:t xml:space="preserve">Hardware </w:t>
            </w:r>
            <w:r>
              <w:t xml:space="preserve"> </w:t>
            </w:r>
          </w:p>
        </w:tc>
        <w:tc>
          <w:tcPr>
            <w:tcW w:w="3120" w:type="dxa"/>
            <w:tcBorders>
              <w:top w:val="single" w:sz="4" w:space="0" w:color="000000"/>
              <w:left w:val="nil"/>
              <w:bottom w:val="single" w:sz="4" w:space="0" w:color="000000"/>
              <w:right w:val="nil"/>
            </w:tcBorders>
          </w:tcPr>
          <w:p w14:paraId="2309C466" w14:textId="77777777" w:rsidR="00D144E2" w:rsidRDefault="00000000">
            <w:pPr>
              <w:spacing w:after="0"/>
            </w:pPr>
            <w:r>
              <w:t xml:space="preserve"> </w:t>
            </w:r>
          </w:p>
        </w:tc>
        <w:tc>
          <w:tcPr>
            <w:tcW w:w="3121" w:type="dxa"/>
            <w:tcBorders>
              <w:top w:val="single" w:sz="4" w:space="0" w:color="000000"/>
              <w:left w:val="nil"/>
              <w:bottom w:val="single" w:sz="4" w:space="0" w:color="000000"/>
              <w:right w:val="single" w:sz="4" w:space="0" w:color="000000"/>
            </w:tcBorders>
          </w:tcPr>
          <w:p w14:paraId="48C046B6" w14:textId="77777777" w:rsidR="00D144E2" w:rsidRDefault="00000000">
            <w:pPr>
              <w:spacing w:after="0"/>
            </w:pPr>
            <w:r>
              <w:t xml:space="preserve"> </w:t>
            </w:r>
          </w:p>
        </w:tc>
      </w:tr>
      <w:tr w:rsidR="00D144E2" w14:paraId="159A1F38" w14:textId="77777777">
        <w:trPr>
          <w:trHeight w:val="850"/>
        </w:trPr>
        <w:tc>
          <w:tcPr>
            <w:tcW w:w="3123" w:type="dxa"/>
            <w:tcBorders>
              <w:top w:val="single" w:sz="4" w:space="0" w:color="000000"/>
              <w:left w:val="single" w:sz="4" w:space="0" w:color="000000"/>
              <w:bottom w:val="single" w:sz="4" w:space="0" w:color="000000"/>
              <w:right w:val="single" w:sz="4" w:space="0" w:color="000000"/>
            </w:tcBorders>
            <w:vAlign w:val="bottom"/>
          </w:tcPr>
          <w:p w14:paraId="37717F4B" w14:textId="77777777" w:rsidR="00D144E2" w:rsidRDefault="00000000">
            <w:pPr>
              <w:spacing w:after="0"/>
            </w:pPr>
            <w:r>
              <w:rPr>
                <w:rFonts w:ascii="Times New Roman" w:eastAsia="Times New Roman" w:hAnsi="Times New Roman" w:cs="Times New Roman"/>
                <w:sz w:val="24"/>
              </w:rPr>
              <w:t xml:space="preserve">Computing Resources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82D2A47" w14:textId="77777777" w:rsidR="00D144E2" w:rsidRDefault="00000000">
            <w:pPr>
              <w:spacing w:after="0"/>
            </w:pPr>
            <w:r>
              <w:rPr>
                <w:rFonts w:ascii="Times New Roman" w:eastAsia="Times New Roman" w:hAnsi="Times New Roman" w:cs="Times New Roman"/>
                <w:sz w:val="24"/>
              </w:rPr>
              <w:t xml:space="preserve">CPU/GPU specifications, number of cores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17BBAAF4" w14:textId="77777777" w:rsidR="00D144E2" w:rsidRDefault="00000000">
            <w:pPr>
              <w:spacing w:after="0"/>
              <w:jc w:val="both"/>
            </w:pPr>
            <w:r>
              <w:rPr>
                <w:rFonts w:ascii="Times New Roman" w:eastAsia="Times New Roman" w:hAnsi="Times New Roman" w:cs="Times New Roman"/>
                <w:sz w:val="24"/>
              </w:rPr>
              <w:t xml:space="preserve">e.g., 2 x NVIDIA V100 GPUs </w:t>
            </w:r>
            <w:r>
              <w:t xml:space="preserve"> </w:t>
            </w:r>
          </w:p>
        </w:tc>
      </w:tr>
      <w:tr w:rsidR="00D144E2" w14:paraId="0AC333E2" w14:textId="77777777">
        <w:trPr>
          <w:trHeight w:val="571"/>
        </w:trPr>
        <w:tc>
          <w:tcPr>
            <w:tcW w:w="3123" w:type="dxa"/>
            <w:tcBorders>
              <w:top w:val="single" w:sz="4" w:space="0" w:color="000000"/>
              <w:left w:val="single" w:sz="4" w:space="0" w:color="000000"/>
              <w:bottom w:val="single" w:sz="4" w:space="0" w:color="000000"/>
              <w:right w:val="single" w:sz="4" w:space="0" w:color="000000"/>
            </w:tcBorders>
            <w:vAlign w:val="bottom"/>
          </w:tcPr>
          <w:p w14:paraId="54AC733F" w14:textId="77777777" w:rsidR="00D144E2" w:rsidRDefault="00000000">
            <w:pPr>
              <w:spacing w:after="0"/>
            </w:pPr>
            <w:r>
              <w:rPr>
                <w:rFonts w:ascii="Times New Roman" w:eastAsia="Times New Roman" w:hAnsi="Times New Roman" w:cs="Times New Roman"/>
                <w:sz w:val="24"/>
              </w:rPr>
              <w:t xml:space="preserve">Memory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76CE11CC" w14:textId="77777777" w:rsidR="00D144E2" w:rsidRDefault="00000000">
            <w:pPr>
              <w:spacing w:after="0"/>
            </w:pPr>
            <w:r>
              <w:rPr>
                <w:rFonts w:ascii="Times New Roman" w:eastAsia="Times New Roman" w:hAnsi="Times New Roman" w:cs="Times New Roman"/>
                <w:sz w:val="24"/>
              </w:rPr>
              <w:t xml:space="preserve">RAM specifications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5A8DBE1D" w14:textId="77777777" w:rsidR="00D144E2" w:rsidRDefault="00000000">
            <w:pPr>
              <w:spacing w:after="0"/>
            </w:pPr>
            <w:r>
              <w:rPr>
                <w:rFonts w:ascii="Times New Roman" w:eastAsia="Times New Roman" w:hAnsi="Times New Roman" w:cs="Times New Roman"/>
                <w:sz w:val="24"/>
              </w:rPr>
              <w:t xml:space="preserve">e.g., 8 GB </w:t>
            </w:r>
            <w:r>
              <w:t xml:space="preserve"> </w:t>
            </w:r>
          </w:p>
        </w:tc>
      </w:tr>
      <w:tr w:rsidR="00D144E2" w14:paraId="23B45ACF" w14:textId="77777777">
        <w:trPr>
          <w:trHeight w:val="850"/>
        </w:trPr>
        <w:tc>
          <w:tcPr>
            <w:tcW w:w="3123" w:type="dxa"/>
            <w:tcBorders>
              <w:top w:val="single" w:sz="4" w:space="0" w:color="000000"/>
              <w:left w:val="single" w:sz="4" w:space="0" w:color="000000"/>
              <w:bottom w:val="single" w:sz="4" w:space="0" w:color="000000"/>
              <w:right w:val="single" w:sz="4" w:space="0" w:color="000000"/>
            </w:tcBorders>
            <w:vAlign w:val="bottom"/>
          </w:tcPr>
          <w:p w14:paraId="7DAA144E" w14:textId="77777777" w:rsidR="00D144E2" w:rsidRDefault="00000000">
            <w:pPr>
              <w:spacing w:after="0"/>
            </w:pPr>
            <w:r>
              <w:rPr>
                <w:rFonts w:ascii="Times New Roman" w:eastAsia="Times New Roman" w:hAnsi="Times New Roman" w:cs="Times New Roman"/>
                <w:sz w:val="24"/>
              </w:rPr>
              <w:t xml:space="preserve">Storage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0D9DED0" w14:textId="77777777" w:rsidR="00D144E2" w:rsidRDefault="00000000">
            <w:pPr>
              <w:spacing w:after="0"/>
            </w:pPr>
            <w:r>
              <w:rPr>
                <w:rFonts w:ascii="Times New Roman" w:eastAsia="Times New Roman" w:hAnsi="Times New Roman" w:cs="Times New Roman"/>
                <w:sz w:val="24"/>
              </w:rPr>
              <w:t xml:space="preserve">Disk space for data, models, and logs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41458962" w14:textId="77777777" w:rsidR="00D144E2" w:rsidRDefault="00000000">
            <w:pPr>
              <w:spacing w:after="0"/>
            </w:pPr>
            <w:r>
              <w:rPr>
                <w:rFonts w:ascii="Times New Roman" w:eastAsia="Times New Roman" w:hAnsi="Times New Roman" w:cs="Times New Roman"/>
                <w:sz w:val="24"/>
              </w:rPr>
              <w:t xml:space="preserve">e.g., 1 TB SSD </w:t>
            </w:r>
            <w:r>
              <w:t xml:space="preserve"> </w:t>
            </w:r>
          </w:p>
        </w:tc>
      </w:tr>
      <w:tr w:rsidR="00D144E2" w14:paraId="2EFE8EDC" w14:textId="77777777">
        <w:trPr>
          <w:trHeight w:val="713"/>
        </w:trPr>
        <w:tc>
          <w:tcPr>
            <w:tcW w:w="3123" w:type="dxa"/>
            <w:tcBorders>
              <w:top w:val="single" w:sz="4" w:space="0" w:color="000000"/>
              <w:left w:val="single" w:sz="4" w:space="0" w:color="000000"/>
              <w:bottom w:val="single" w:sz="4" w:space="0" w:color="000000"/>
              <w:right w:val="nil"/>
            </w:tcBorders>
            <w:vAlign w:val="bottom"/>
          </w:tcPr>
          <w:p w14:paraId="590C6CD9" w14:textId="77777777" w:rsidR="00D144E2" w:rsidRDefault="00000000">
            <w:pPr>
              <w:spacing w:after="0"/>
            </w:pPr>
            <w:r>
              <w:rPr>
                <w:rFonts w:ascii="Times New Roman" w:eastAsia="Times New Roman" w:hAnsi="Times New Roman" w:cs="Times New Roman"/>
                <w:b/>
                <w:sz w:val="24"/>
              </w:rPr>
              <w:t xml:space="preserve">Software </w:t>
            </w:r>
            <w:r>
              <w:t xml:space="preserve"> </w:t>
            </w:r>
          </w:p>
        </w:tc>
        <w:tc>
          <w:tcPr>
            <w:tcW w:w="3120" w:type="dxa"/>
            <w:tcBorders>
              <w:top w:val="single" w:sz="4" w:space="0" w:color="000000"/>
              <w:left w:val="nil"/>
              <w:bottom w:val="single" w:sz="4" w:space="0" w:color="000000"/>
              <w:right w:val="nil"/>
            </w:tcBorders>
          </w:tcPr>
          <w:p w14:paraId="4CB89CC5" w14:textId="77777777" w:rsidR="00D144E2" w:rsidRDefault="00000000">
            <w:pPr>
              <w:spacing w:after="0"/>
            </w:pPr>
            <w:r>
              <w:t xml:space="preserve"> </w:t>
            </w:r>
          </w:p>
        </w:tc>
        <w:tc>
          <w:tcPr>
            <w:tcW w:w="3121" w:type="dxa"/>
            <w:tcBorders>
              <w:top w:val="single" w:sz="4" w:space="0" w:color="000000"/>
              <w:left w:val="nil"/>
              <w:bottom w:val="single" w:sz="4" w:space="0" w:color="000000"/>
              <w:right w:val="single" w:sz="4" w:space="0" w:color="000000"/>
            </w:tcBorders>
          </w:tcPr>
          <w:p w14:paraId="61630689" w14:textId="77777777" w:rsidR="00D144E2" w:rsidRDefault="00000000">
            <w:pPr>
              <w:spacing w:after="0"/>
            </w:pPr>
            <w:r>
              <w:t xml:space="preserve"> </w:t>
            </w:r>
          </w:p>
        </w:tc>
      </w:tr>
      <w:tr w:rsidR="00D144E2" w14:paraId="0929C73E" w14:textId="77777777">
        <w:trPr>
          <w:trHeight w:val="574"/>
        </w:trPr>
        <w:tc>
          <w:tcPr>
            <w:tcW w:w="3123" w:type="dxa"/>
            <w:tcBorders>
              <w:top w:val="single" w:sz="4" w:space="0" w:color="000000"/>
              <w:left w:val="single" w:sz="4" w:space="0" w:color="000000"/>
              <w:bottom w:val="single" w:sz="4" w:space="0" w:color="000000"/>
              <w:right w:val="single" w:sz="4" w:space="0" w:color="000000"/>
            </w:tcBorders>
            <w:vAlign w:val="bottom"/>
          </w:tcPr>
          <w:p w14:paraId="76BB66A2" w14:textId="77777777" w:rsidR="00D144E2" w:rsidRDefault="00000000">
            <w:pPr>
              <w:spacing w:after="0"/>
            </w:pPr>
            <w:r>
              <w:rPr>
                <w:rFonts w:ascii="Times New Roman" w:eastAsia="Times New Roman" w:hAnsi="Times New Roman" w:cs="Times New Roman"/>
                <w:sz w:val="24"/>
              </w:rPr>
              <w:t xml:space="preserve">Frameworks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E5D5774" w14:textId="77777777" w:rsidR="00D144E2" w:rsidRDefault="00000000">
            <w:pPr>
              <w:spacing w:after="0"/>
            </w:pPr>
            <w:r>
              <w:rPr>
                <w:rFonts w:ascii="Times New Roman" w:eastAsia="Times New Roman" w:hAnsi="Times New Roman" w:cs="Times New Roman"/>
                <w:sz w:val="24"/>
              </w:rPr>
              <w:t xml:space="preserve">Python frameworks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2DF0C7B2" w14:textId="77777777" w:rsidR="00D144E2" w:rsidRDefault="00000000">
            <w:pPr>
              <w:spacing w:after="0"/>
            </w:pPr>
            <w:r>
              <w:rPr>
                <w:rFonts w:ascii="Times New Roman" w:eastAsia="Times New Roman" w:hAnsi="Times New Roman" w:cs="Times New Roman"/>
                <w:sz w:val="24"/>
              </w:rPr>
              <w:t xml:space="preserve">e.g., </w:t>
            </w:r>
            <w:proofErr w:type="gramStart"/>
            <w:r>
              <w:rPr>
                <w:rFonts w:ascii="Times New Roman" w:eastAsia="Times New Roman" w:hAnsi="Times New Roman" w:cs="Times New Roman"/>
                <w:sz w:val="24"/>
              </w:rPr>
              <w:t>Flask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 metrics </w:t>
            </w:r>
            <w:r>
              <w:t xml:space="preserve"> </w:t>
            </w:r>
          </w:p>
        </w:tc>
      </w:tr>
      <w:tr w:rsidR="00D144E2" w14:paraId="76E1D73F" w14:textId="77777777">
        <w:trPr>
          <w:trHeight w:val="848"/>
        </w:trPr>
        <w:tc>
          <w:tcPr>
            <w:tcW w:w="3123" w:type="dxa"/>
            <w:tcBorders>
              <w:top w:val="single" w:sz="4" w:space="0" w:color="000000"/>
              <w:left w:val="single" w:sz="4" w:space="0" w:color="000000"/>
              <w:bottom w:val="single" w:sz="4" w:space="0" w:color="000000"/>
              <w:right w:val="single" w:sz="4" w:space="0" w:color="000000"/>
            </w:tcBorders>
            <w:vAlign w:val="bottom"/>
          </w:tcPr>
          <w:p w14:paraId="22CD4541" w14:textId="77777777" w:rsidR="00D144E2" w:rsidRDefault="00000000">
            <w:pPr>
              <w:spacing w:after="0"/>
            </w:pPr>
            <w:r>
              <w:rPr>
                <w:rFonts w:ascii="Times New Roman" w:eastAsia="Times New Roman" w:hAnsi="Times New Roman" w:cs="Times New Roman"/>
                <w:sz w:val="24"/>
              </w:rPr>
              <w:t xml:space="preserve">Libraries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37E69D24" w14:textId="77777777" w:rsidR="00D144E2" w:rsidRDefault="00000000">
            <w:pPr>
              <w:spacing w:after="0"/>
            </w:pPr>
            <w:r>
              <w:rPr>
                <w:rFonts w:ascii="Times New Roman" w:eastAsia="Times New Roman" w:hAnsi="Times New Roman" w:cs="Times New Roman"/>
                <w:sz w:val="24"/>
              </w:rPr>
              <w:t xml:space="preserve">Additional libraries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25272F58" w14:textId="77777777" w:rsidR="00D144E2" w:rsidRDefault="00000000">
            <w:pPr>
              <w:spacing w:after="0"/>
            </w:pPr>
            <w:r>
              <w:rPr>
                <w:rFonts w:ascii="Times New Roman" w:eastAsia="Times New Roman" w:hAnsi="Times New Roman" w:cs="Times New Roman"/>
                <w:sz w:val="24"/>
              </w:rPr>
              <w:t xml:space="preserve">e.g., scikit-learn, pandas, </w:t>
            </w:r>
            <w:r>
              <w:t xml:space="preserve"> </w:t>
            </w:r>
          </w:p>
          <w:p w14:paraId="6B4FFE76" w14:textId="77777777" w:rsidR="00D144E2" w:rsidRDefault="00000000">
            <w:pPr>
              <w:spacing w:after="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r>
              <w:t xml:space="preserve"> </w:t>
            </w:r>
          </w:p>
        </w:tc>
      </w:tr>
      <w:tr w:rsidR="00D144E2" w14:paraId="172B85A1" w14:textId="77777777">
        <w:trPr>
          <w:trHeight w:val="850"/>
        </w:trPr>
        <w:tc>
          <w:tcPr>
            <w:tcW w:w="3123" w:type="dxa"/>
            <w:tcBorders>
              <w:top w:val="single" w:sz="4" w:space="0" w:color="000000"/>
              <w:left w:val="single" w:sz="4" w:space="0" w:color="000000"/>
              <w:bottom w:val="single" w:sz="4" w:space="0" w:color="000000"/>
              <w:right w:val="single" w:sz="4" w:space="0" w:color="000000"/>
            </w:tcBorders>
            <w:vAlign w:val="bottom"/>
          </w:tcPr>
          <w:p w14:paraId="510B78C2" w14:textId="77777777" w:rsidR="00D144E2" w:rsidRDefault="00000000">
            <w:pPr>
              <w:spacing w:after="0"/>
            </w:pPr>
            <w:r>
              <w:rPr>
                <w:rFonts w:ascii="Times New Roman" w:eastAsia="Times New Roman" w:hAnsi="Times New Roman" w:cs="Times New Roman"/>
                <w:sz w:val="24"/>
              </w:rPr>
              <w:lastRenderedPageBreak/>
              <w:t xml:space="preserve">Development Environment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40248178" w14:textId="77777777" w:rsidR="00D144E2" w:rsidRDefault="00000000">
            <w:pPr>
              <w:spacing w:after="0"/>
            </w:pPr>
            <w:r>
              <w:rPr>
                <w:rFonts w:ascii="Times New Roman" w:eastAsia="Times New Roman" w:hAnsi="Times New Roman" w:cs="Times New Roman"/>
                <w:sz w:val="24"/>
              </w:rPr>
              <w:t xml:space="preserve">IDE, version control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5387AE03" w14:textId="77777777" w:rsidR="00D144E2" w:rsidRDefault="00000000">
            <w:pPr>
              <w:spacing w:after="0"/>
            </w:pPr>
            <w:r>
              <w:rPr>
                <w:rFonts w:ascii="Times New Roman" w:eastAsia="Times New Roman" w:hAnsi="Times New Roman" w:cs="Times New Roman"/>
                <w:sz w:val="24"/>
              </w:rPr>
              <w:t xml:space="preserve">e.g., s, </w:t>
            </w:r>
            <w:proofErr w:type="gramStart"/>
            <w:r>
              <w:rPr>
                <w:rFonts w:ascii="Times New Roman" w:eastAsia="Times New Roman" w:hAnsi="Times New Roman" w:cs="Times New Roman"/>
                <w:sz w:val="24"/>
              </w:rPr>
              <w:t>Git ,</w:t>
            </w:r>
            <w:proofErr w:type="gramEnd"/>
            <w:r>
              <w:rPr>
                <w:rFonts w:ascii="Times New Roman" w:eastAsia="Times New Roman" w:hAnsi="Times New Roman" w:cs="Times New Roman"/>
                <w:sz w:val="24"/>
              </w:rPr>
              <w:t xml:space="preserve"> spyder, Google co lab </w:t>
            </w:r>
            <w:r>
              <w:t xml:space="preserve"> </w:t>
            </w:r>
          </w:p>
        </w:tc>
      </w:tr>
      <w:tr w:rsidR="00D144E2" w14:paraId="1FE91E3C" w14:textId="77777777">
        <w:trPr>
          <w:trHeight w:val="734"/>
        </w:trPr>
        <w:tc>
          <w:tcPr>
            <w:tcW w:w="3123" w:type="dxa"/>
            <w:tcBorders>
              <w:top w:val="single" w:sz="4" w:space="0" w:color="000000"/>
              <w:left w:val="single" w:sz="4" w:space="0" w:color="000000"/>
              <w:bottom w:val="single" w:sz="4" w:space="0" w:color="000000"/>
              <w:right w:val="nil"/>
            </w:tcBorders>
            <w:vAlign w:val="bottom"/>
          </w:tcPr>
          <w:p w14:paraId="7BB23179" w14:textId="77777777" w:rsidR="00D144E2" w:rsidRDefault="00000000">
            <w:pPr>
              <w:spacing w:after="0"/>
            </w:pPr>
            <w:r>
              <w:rPr>
                <w:rFonts w:ascii="Times New Roman" w:eastAsia="Times New Roman" w:hAnsi="Times New Roman" w:cs="Times New Roman"/>
                <w:b/>
                <w:sz w:val="24"/>
              </w:rPr>
              <w:t xml:space="preserve">Data </w:t>
            </w:r>
            <w:r>
              <w:t xml:space="preserve"> </w:t>
            </w:r>
          </w:p>
        </w:tc>
        <w:tc>
          <w:tcPr>
            <w:tcW w:w="3120" w:type="dxa"/>
            <w:tcBorders>
              <w:top w:val="single" w:sz="4" w:space="0" w:color="000000"/>
              <w:left w:val="nil"/>
              <w:bottom w:val="single" w:sz="4" w:space="0" w:color="000000"/>
              <w:right w:val="nil"/>
            </w:tcBorders>
          </w:tcPr>
          <w:p w14:paraId="7E20F3CD" w14:textId="77777777" w:rsidR="00D144E2" w:rsidRDefault="00000000">
            <w:pPr>
              <w:spacing w:after="0"/>
            </w:pPr>
            <w:r>
              <w:t xml:space="preserve"> </w:t>
            </w:r>
          </w:p>
        </w:tc>
        <w:tc>
          <w:tcPr>
            <w:tcW w:w="3121" w:type="dxa"/>
            <w:tcBorders>
              <w:top w:val="single" w:sz="4" w:space="0" w:color="000000"/>
              <w:left w:val="nil"/>
              <w:bottom w:val="single" w:sz="4" w:space="0" w:color="000000"/>
              <w:right w:val="single" w:sz="4" w:space="0" w:color="000000"/>
            </w:tcBorders>
          </w:tcPr>
          <w:p w14:paraId="5136019F" w14:textId="77777777" w:rsidR="00D144E2" w:rsidRDefault="00000000">
            <w:pPr>
              <w:spacing w:after="0"/>
            </w:pPr>
            <w:r>
              <w:t xml:space="preserve"> </w:t>
            </w:r>
          </w:p>
        </w:tc>
      </w:tr>
    </w:tbl>
    <w:p w14:paraId="4D39A5BC" w14:textId="77777777" w:rsidR="00D144E2" w:rsidRDefault="00000000">
      <w:pPr>
        <w:spacing w:after="0"/>
        <w:ind w:left="2352"/>
      </w:pPr>
      <w:r>
        <w:t xml:space="preserve">  </w:t>
      </w:r>
    </w:p>
    <w:tbl>
      <w:tblPr>
        <w:tblStyle w:val="TableGrid"/>
        <w:tblW w:w="9364" w:type="dxa"/>
        <w:tblInd w:w="34" w:type="dxa"/>
        <w:tblCellMar>
          <w:top w:w="186" w:type="dxa"/>
          <w:left w:w="101" w:type="dxa"/>
          <w:bottom w:w="10" w:type="dxa"/>
          <w:right w:w="54" w:type="dxa"/>
        </w:tblCellMar>
        <w:tblLook w:val="04A0" w:firstRow="1" w:lastRow="0" w:firstColumn="1" w:lastColumn="0" w:noHBand="0" w:noVBand="1"/>
      </w:tblPr>
      <w:tblGrid>
        <w:gridCol w:w="2417"/>
        <w:gridCol w:w="6947"/>
      </w:tblGrid>
      <w:tr w:rsidR="00D144E2" w14:paraId="5370D9C0" w14:textId="77777777">
        <w:trPr>
          <w:trHeight w:val="2057"/>
        </w:trPr>
        <w:tc>
          <w:tcPr>
            <w:tcW w:w="2417" w:type="dxa"/>
            <w:tcBorders>
              <w:top w:val="single" w:sz="8" w:space="0" w:color="000000"/>
              <w:left w:val="single" w:sz="8" w:space="0" w:color="000000"/>
              <w:bottom w:val="single" w:sz="8" w:space="0" w:color="000000"/>
              <w:right w:val="single" w:sz="8" w:space="0" w:color="000000"/>
            </w:tcBorders>
          </w:tcPr>
          <w:p w14:paraId="3797F124" w14:textId="77777777" w:rsidR="00D144E2" w:rsidRDefault="00000000">
            <w:pPr>
              <w:spacing w:after="0"/>
            </w:pPr>
            <w:r>
              <w:rPr>
                <w:rFonts w:ascii="Times New Roman" w:eastAsia="Times New Roman" w:hAnsi="Times New Roman" w:cs="Times New Roman"/>
                <w:sz w:val="24"/>
              </w:rPr>
              <w:t xml:space="preserve">Key Features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5B0AD5BB" w14:textId="77777777" w:rsidR="00D144E2" w:rsidRDefault="00000000">
            <w:pPr>
              <w:spacing w:after="0" w:line="256" w:lineRule="auto"/>
              <w:ind w:left="1" w:right="30"/>
            </w:pPr>
            <w:r>
              <w:rPr>
                <w:rFonts w:ascii="Times New Roman" w:eastAsia="Times New Roman" w:hAnsi="Times New Roman" w:cs="Times New Roman"/>
                <w:sz w:val="24"/>
              </w:rPr>
              <w:t xml:space="preserve">Real-time Prediction: These predictions are made available through an API, allowing integration with dashboards and alert systems for stakeholders.  </w:t>
            </w:r>
          </w:p>
          <w:p w14:paraId="49B6571A" w14:textId="77777777" w:rsidR="00D144E2" w:rsidRDefault="00000000">
            <w:pPr>
              <w:spacing w:after="0" w:line="276" w:lineRule="auto"/>
              <w:ind w:left="1"/>
            </w:pPr>
            <w:r>
              <w:rPr>
                <w:rFonts w:ascii="Times New Roman" w:eastAsia="Times New Roman" w:hAnsi="Times New Roman" w:cs="Times New Roman"/>
                <w:sz w:val="24"/>
              </w:rPr>
              <w:t xml:space="preserve">Adaptive Learning: The model will continually learn from new data, improving its accuracy. </w:t>
            </w:r>
          </w:p>
          <w:p w14:paraId="7338570F" w14:textId="77777777" w:rsidR="00D144E2" w:rsidRDefault="00000000">
            <w:pPr>
              <w:spacing w:after="0"/>
              <w:ind w:left="1"/>
            </w:pPr>
            <w:r>
              <w:rPr>
                <w:rFonts w:ascii="Times New Roman" w:eastAsia="Times New Roman" w:hAnsi="Times New Roman" w:cs="Times New Roman"/>
                <w:sz w:val="24"/>
              </w:rPr>
              <w:t xml:space="preserve"> Scalability: Designed to handle large volumes of transactions without compromising performance. </w:t>
            </w:r>
            <w:r>
              <w:t xml:space="preserve"> </w:t>
            </w:r>
          </w:p>
        </w:tc>
      </w:tr>
    </w:tbl>
    <w:p w14:paraId="2B5E8BF8" w14:textId="77777777" w:rsidR="00D144E2" w:rsidRDefault="00000000">
      <w:pPr>
        <w:spacing w:after="120"/>
        <w:ind w:left="14"/>
      </w:pPr>
      <w:r>
        <w:rPr>
          <w:rFonts w:ascii="Times New Roman" w:eastAsia="Times New Roman" w:hAnsi="Times New Roman" w:cs="Times New Roman"/>
          <w:sz w:val="24"/>
        </w:rPr>
        <w:t xml:space="preserve"> </w:t>
      </w:r>
      <w:r>
        <w:t xml:space="preserve"> </w:t>
      </w:r>
    </w:p>
    <w:p w14:paraId="652C6E2D" w14:textId="77777777" w:rsidR="00D144E2" w:rsidRDefault="00000000">
      <w:pPr>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r>
        <w:t xml:space="preserve"> </w:t>
      </w:r>
      <w:r>
        <w:br w:type="page"/>
      </w:r>
    </w:p>
    <w:tbl>
      <w:tblPr>
        <w:tblStyle w:val="TableGrid"/>
        <w:tblpPr w:vertAnchor="page" w:horzAnchor="page" w:tblpX="1450" w:tblpY="197"/>
        <w:tblOverlap w:val="never"/>
        <w:tblW w:w="9364" w:type="dxa"/>
        <w:tblInd w:w="0" w:type="dxa"/>
        <w:tblCellMar>
          <w:top w:w="0" w:type="dxa"/>
          <w:left w:w="101" w:type="dxa"/>
          <w:bottom w:w="113" w:type="dxa"/>
          <w:right w:w="115" w:type="dxa"/>
        </w:tblCellMar>
        <w:tblLook w:val="04A0" w:firstRow="1" w:lastRow="0" w:firstColumn="1" w:lastColumn="0" w:noHBand="0" w:noVBand="1"/>
      </w:tblPr>
      <w:tblGrid>
        <w:gridCol w:w="3123"/>
        <w:gridCol w:w="3120"/>
        <w:gridCol w:w="3121"/>
      </w:tblGrid>
      <w:tr w:rsidR="00D144E2" w14:paraId="33B0539C" w14:textId="77777777">
        <w:trPr>
          <w:trHeight w:val="852"/>
        </w:trPr>
        <w:tc>
          <w:tcPr>
            <w:tcW w:w="3123" w:type="dxa"/>
            <w:tcBorders>
              <w:top w:val="single" w:sz="4" w:space="0" w:color="000000"/>
              <w:left w:val="single" w:sz="4" w:space="0" w:color="000000"/>
              <w:bottom w:val="single" w:sz="4" w:space="0" w:color="000000"/>
              <w:right w:val="single" w:sz="4" w:space="0" w:color="000000"/>
            </w:tcBorders>
            <w:vAlign w:val="bottom"/>
          </w:tcPr>
          <w:p w14:paraId="748BA051" w14:textId="77777777" w:rsidR="00D144E2" w:rsidRDefault="00000000">
            <w:pPr>
              <w:spacing w:after="0"/>
            </w:pPr>
            <w:r>
              <w:rPr>
                <w:rFonts w:ascii="Times New Roman" w:eastAsia="Times New Roman" w:hAnsi="Times New Roman" w:cs="Times New Roman"/>
                <w:sz w:val="24"/>
              </w:rPr>
              <w:lastRenderedPageBreak/>
              <w:t xml:space="preserve">Data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2B9239D0" w14:textId="77777777" w:rsidR="00D144E2" w:rsidRDefault="00000000">
            <w:pPr>
              <w:spacing w:after="0"/>
            </w:pPr>
            <w:r>
              <w:rPr>
                <w:rFonts w:ascii="Times New Roman" w:eastAsia="Times New Roman" w:hAnsi="Times New Roman" w:cs="Times New Roman"/>
                <w:sz w:val="24"/>
              </w:rPr>
              <w:t xml:space="preserve">Source, size, format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23C0BA1B" w14:textId="77777777" w:rsidR="00D144E2" w:rsidRDefault="00000000">
            <w:pPr>
              <w:spacing w:after="0"/>
            </w:pPr>
            <w:r>
              <w:rPr>
                <w:rFonts w:ascii="Times New Roman" w:eastAsia="Times New Roman" w:hAnsi="Times New Roman" w:cs="Times New Roman"/>
                <w:sz w:val="24"/>
              </w:rPr>
              <w:t xml:space="preserve">e.g., Kaggle dataset, 500 </w:t>
            </w:r>
            <w:proofErr w:type="gramStart"/>
            <w:r>
              <w:rPr>
                <w:rFonts w:ascii="Times New Roman" w:eastAsia="Times New Roman" w:hAnsi="Times New Roman" w:cs="Times New Roman"/>
                <w:sz w:val="24"/>
              </w:rPr>
              <w:t>images ,</w:t>
            </w:r>
            <w:proofErr w:type="gramEnd"/>
            <w:r>
              <w:rPr>
                <w:rFonts w:ascii="Times New Roman" w:eastAsia="Times New Roman" w:hAnsi="Times New Roman" w:cs="Times New Roman"/>
                <w:sz w:val="24"/>
              </w:rPr>
              <w:t xml:space="preserve"> CSV </w:t>
            </w:r>
            <w:r>
              <w:t xml:space="preserve"> </w:t>
            </w:r>
          </w:p>
        </w:tc>
      </w:tr>
    </w:tbl>
    <w:p w14:paraId="0E844B30" w14:textId="77777777" w:rsidR="00D144E2" w:rsidRDefault="00000000">
      <w:pPr>
        <w:spacing w:after="140"/>
        <w:ind w:left="14"/>
        <w:jc w:val="both"/>
      </w:pPr>
      <w:r>
        <w:rPr>
          <w:rFonts w:ascii="Times New Roman" w:eastAsia="Times New Roman" w:hAnsi="Times New Roman" w:cs="Times New Roman"/>
          <w:sz w:val="24"/>
        </w:rPr>
        <w:t xml:space="preserve"> </w:t>
      </w:r>
      <w:r>
        <w:t xml:space="preserve"> </w:t>
      </w:r>
    </w:p>
    <w:p w14:paraId="044516CE" w14:textId="77777777" w:rsidR="00D144E2" w:rsidRDefault="00000000">
      <w:pPr>
        <w:spacing w:after="0"/>
        <w:ind w:left="14"/>
        <w:jc w:val="both"/>
      </w:pPr>
      <w:r>
        <w:rPr>
          <w:rFonts w:ascii="Times New Roman" w:eastAsia="Times New Roman" w:hAnsi="Times New Roman" w:cs="Times New Roman"/>
        </w:rPr>
        <w:t xml:space="preserve"> </w:t>
      </w:r>
      <w:r>
        <w:t xml:space="preserve"> </w:t>
      </w:r>
    </w:p>
    <w:sectPr w:rsidR="00D144E2">
      <w:pgSz w:w="12240" w:h="15840"/>
      <w:pgMar w:top="193" w:right="858" w:bottom="185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FC7C73"/>
    <w:multiLevelType w:val="multilevel"/>
    <w:tmpl w:val="454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41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4E2"/>
    <w:rsid w:val="00687B3A"/>
    <w:rsid w:val="00D144E2"/>
    <w:rsid w:val="00E84FDB"/>
    <w:rsid w:val="00EA1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1A63"/>
  <w15:docId w15:val="{D43EE70D-2948-4B24-BFD3-AC88D276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87B3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84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20365">
      <w:bodyDiv w:val="1"/>
      <w:marLeft w:val="0"/>
      <w:marRight w:val="0"/>
      <w:marTop w:val="0"/>
      <w:marBottom w:val="0"/>
      <w:divBdr>
        <w:top w:val="none" w:sz="0" w:space="0" w:color="auto"/>
        <w:left w:val="none" w:sz="0" w:space="0" w:color="auto"/>
        <w:bottom w:val="none" w:sz="0" w:space="0" w:color="auto"/>
        <w:right w:val="none" w:sz="0" w:space="0" w:color="auto"/>
      </w:divBdr>
    </w:div>
    <w:div w:id="1493183438">
      <w:bodyDiv w:val="1"/>
      <w:marLeft w:val="0"/>
      <w:marRight w:val="0"/>
      <w:marTop w:val="0"/>
      <w:marBottom w:val="0"/>
      <w:divBdr>
        <w:top w:val="none" w:sz="0" w:space="0" w:color="auto"/>
        <w:left w:val="none" w:sz="0" w:space="0" w:color="auto"/>
        <w:bottom w:val="none" w:sz="0" w:space="0" w:color="auto"/>
        <w:right w:val="none" w:sz="0" w:space="0" w:color="auto"/>
      </w:divBdr>
      <w:divsChild>
        <w:div w:id="369458160">
          <w:marLeft w:val="0"/>
          <w:marRight w:val="0"/>
          <w:marTop w:val="0"/>
          <w:marBottom w:val="0"/>
          <w:divBdr>
            <w:top w:val="none" w:sz="0" w:space="0" w:color="auto"/>
            <w:left w:val="none" w:sz="0" w:space="0" w:color="auto"/>
            <w:bottom w:val="none" w:sz="0" w:space="0" w:color="auto"/>
            <w:right w:val="none" w:sz="0" w:space="0" w:color="auto"/>
          </w:divBdr>
          <w:divsChild>
            <w:div w:id="372311251">
              <w:marLeft w:val="0"/>
              <w:marRight w:val="0"/>
              <w:marTop w:val="0"/>
              <w:marBottom w:val="0"/>
              <w:divBdr>
                <w:top w:val="none" w:sz="0" w:space="0" w:color="auto"/>
                <w:left w:val="none" w:sz="0" w:space="0" w:color="auto"/>
                <w:bottom w:val="none" w:sz="0" w:space="0" w:color="auto"/>
                <w:right w:val="none" w:sz="0" w:space="0" w:color="auto"/>
              </w:divBdr>
              <w:divsChild>
                <w:div w:id="214781141">
                  <w:marLeft w:val="0"/>
                  <w:marRight w:val="0"/>
                  <w:marTop w:val="0"/>
                  <w:marBottom w:val="0"/>
                  <w:divBdr>
                    <w:top w:val="none" w:sz="0" w:space="0" w:color="auto"/>
                    <w:left w:val="none" w:sz="0" w:space="0" w:color="auto"/>
                    <w:bottom w:val="none" w:sz="0" w:space="0" w:color="auto"/>
                    <w:right w:val="none" w:sz="0" w:space="0" w:color="auto"/>
                  </w:divBdr>
                  <w:divsChild>
                    <w:div w:id="509026527">
                      <w:marLeft w:val="0"/>
                      <w:marRight w:val="0"/>
                      <w:marTop w:val="0"/>
                      <w:marBottom w:val="0"/>
                      <w:divBdr>
                        <w:top w:val="none" w:sz="0" w:space="0" w:color="auto"/>
                        <w:left w:val="none" w:sz="0" w:space="0" w:color="auto"/>
                        <w:bottom w:val="none" w:sz="0" w:space="0" w:color="auto"/>
                        <w:right w:val="none" w:sz="0" w:space="0" w:color="auto"/>
                      </w:divBdr>
                      <w:divsChild>
                        <w:div w:id="1718891768">
                          <w:marLeft w:val="0"/>
                          <w:marRight w:val="0"/>
                          <w:marTop w:val="0"/>
                          <w:marBottom w:val="0"/>
                          <w:divBdr>
                            <w:top w:val="none" w:sz="0" w:space="0" w:color="auto"/>
                            <w:left w:val="none" w:sz="0" w:space="0" w:color="auto"/>
                            <w:bottom w:val="none" w:sz="0" w:space="0" w:color="auto"/>
                            <w:right w:val="none" w:sz="0" w:space="0" w:color="auto"/>
                          </w:divBdr>
                          <w:divsChild>
                            <w:div w:id="961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Janagam Sai tej</cp:lastModifiedBy>
  <cp:revision>2</cp:revision>
  <dcterms:created xsi:type="dcterms:W3CDTF">2024-07-20T10:57:00Z</dcterms:created>
  <dcterms:modified xsi:type="dcterms:W3CDTF">2024-07-20T10:57:00Z</dcterms:modified>
</cp:coreProperties>
</file>