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CD26" w14:textId="77777777" w:rsidR="00783519" w:rsidRPr="00783519" w:rsidRDefault="00783519" w:rsidP="00783519">
      <w:pPr>
        <w:spacing w:after="120"/>
        <w:jc w:val="center"/>
        <w:rPr>
          <w:rFonts w:ascii="Merriweather" w:hAnsi="Merriweather"/>
          <w:b/>
          <w:bCs/>
          <w:sz w:val="26"/>
          <w:szCs w:val="26"/>
        </w:rPr>
      </w:pPr>
      <w:r w:rsidRPr="00783519">
        <w:rPr>
          <w:rFonts w:ascii="Merriweather" w:hAnsi="Merriweather"/>
          <w:b/>
          <w:bCs/>
          <w:sz w:val="26"/>
          <w:szCs w:val="26"/>
        </w:rPr>
        <w:t>Course Title: “Jesus in the Book of Leviticus — The Gospel in Symbols”</w:t>
      </w:r>
    </w:p>
    <w:p w14:paraId="4C156AE7" w14:textId="77777777" w:rsid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</w:p>
    <w:p w14:paraId="7AAF2A68" w14:textId="28CFEF20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1 — The Revelation of Christ in Leviticus: The Holy God and His Way of Access</w:t>
      </w:r>
    </w:p>
    <w:p w14:paraId="2CFABE82" w14:textId="77777777" w:rsidR="00783519" w:rsidRPr="00783519" w:rsidRDefault="00783519" w:rsidP="00783519">
      <w:pPr>
        <w:numPr>
          <w:ilvl w:val="0"/>
          <w:numId w:val="1"/>
        </w:numPr>
        <w:spacing w:after="120"/>
        <w:rPr>
          <w:sz w:val="24"/>
        </w:rPr>
      </w:pPr>
      <w:r w:rsidRPr="00783519">
        <w:rPr>
          <w:sz w:val="24"/>
        </w:rPr>
        <w:t>Purpose and structure of Leviticus</w:t>
      </w:r>
    </w:p>
    <w:p w14:paraId="2A6B5C44" w14:textId="77777777" w:rsidR="00783519" w:rsidRPr="00783519" w:rsidRDefault="00783519" w:rsidP="00783519">
      <w:pPr>
        <w:numPr>
          <w:ilvl w:val="0"/>
          <w:numId w:val="1"/>
        </w:numPr>
        <w:spacing w:after="120"/>
        <w:rPr>
          <w:sz w:val="24"/>
        </w:rPr>
      </w:pPr>
      <w:r w:rsidRPr="00783519">
        <w:rPr>
          <w:sz w:val="24"/>
        </w:rPr>
        <w:t xml:space="preserve">Key Hebrew terms: </w:t>
      </w:r>
      <w:r w:rsidRPr="00783519">
        <w:rPr>
          <w:i/>
          <w:iCs/>
          <w:sz w:val="24"/>
        </w:rPr>
        <w:t>qōdesh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קֹדֶשׁ</w:t>
      </w:r>
      <w:r w:rsidRPr="00783519">
        <w:rPr>
          <w:sz w:val="24"/>
        </w:rPr>
        <w:t xml:space="preserve"> — holiness), </w:t>
      </w:r>
      <w:r w:rsidRPr="00783519">
        <w:rPr>
          <w:i/>
          <w:iCs/>
          <w:sz w:val="24"/>
        </w:rPr>
        <w:t>kippēr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כִּפֵּר</w:t>
      </w:r>
      <w:r w:rsidRPr="00783519">
        <w:rPr>
          <w:sz w:val="24"/>
        </w:rPr>
        <w:t xml:space="preserve"> — to atone, cover), </w:t>
      </w:r>
      <w:r w:rsidRPr="00783519">
        <w:rPr>
          <w:i/>
          <w:iCs/>
          <w:sz w:val="24"/>
        </w:rPr>
        <w:t>qārab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קָרַב</w:t>
      </w:r>
      <w:r w:rsidRPr="00783519">
        <w:rPr>
          <w:sz w:val="24"/>
        </w:rPr>
        <w:t xml:space="preserve"> — to draw near)</w:t>
      </w:r>
    </w:p>
    <w:p w14:paraId="73BF6AC7" w14:textId="77777777" w:rsidR="00783519" w:rsidRPr="00783519" w:rsidRDefault="00783519" w:rsidP="00783519">
      <w:pPr>
        <w:numPr>
          <w:ilvl w:val="0"/>
          <w:numId w:val="1"/>
        </w:numPr>
        <w:spacing w:after="120"/>
        <w:rPr>
          <w:sz w:val="24"/>
        </w:rPr>
      </w:pPr>
      <w:r w:rsidRPr="00783519">
        <w:rPr>
          <w:sz w:val="24"/>
        </w:rPr>
        <w:t>Leviticus as a theology of approach and fellowship</w:t>
      </w:r>
    </w:p>
    <w:p w14:paraId="1170387A" w14:textId="77777777" w:rsidR="00783519" w:rsidRPr="00783519" w:rsidRDefault="00783519" w:rsidP="00783519">
      <w:pPr>
        <w:numPr>
          <w:ilvl w:val="0"/>
          <w:numId w:val="1"/>
        </w:numPr>
        <w:spacing w:after="120"/>
        <w:rPr>
          <w:sz w:val="24"/>
        </w:rPr>
      </w:pPr>
      <w:r w:rsidRPr="00783519">
        <w:rPr>
          <w:sz w:val="24"/>
        </w:rPr>
        <w:t>Christological link: “No man comes to the Father but by Me” (John 14:6)</w:t>
      </w:r>
    </w:p>
    <w:p w14:paraId="604DD45A" w14:textId="56714653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2 — Christ in the Five Offerings (Leviticus 1–7)</w:t>
      </w:r>
    </w:p>
    <w:p w14:paraId="24D85823" w14:textId="77777777" w:rsidR="00783519" w:rsidRPr="00783519" w:rsidRDefault="00783519" w:rsidP="00783519">
      <w:pPr>
        <w:numPr>
          <w:ilvl w:val="0"/>
          <w:numId w:val="2"/>
        </w:numPr>
        <w:spacing w:after="120"/>
        <w:rPr>
          <w:sz w:val="24"/>
        </w:rPr>
      </w:pPr>
      <w:r w:rsidRPr="00783519">
        <w:rPr>
          <w:sz w:val="24"/>
        </w:rPr>
        <w:t>Hebrew roots and meaning of each sacrifice (</w:t>
      </w:r>
      <w:r w:rsidRPr="00783519">
        <w:rPr>
          <w:i/>
          <w:iCs/>
          <w:sz w:val="24"/>
        </w:rPr>
        <w:t>ʿōlāh</w:t>
      </w:r>
      <w:r w:rsidRPr="00783519">
        <w:rPr>
          <w:sz w:val="24"/>
        </w:rPr>
        <w:t xml:space="preserve">, </w:t>
      </w:r>
      <w:r w:rsidRPr="00783519">
        <w:rPr>
          <w:i/>
          <w:iCs/>
          <w:sz w:val="24"/>
        </w:rPr>
        <w:t>minḥāh</w:t>
      </w:r>
      <w:r w:rsidRPr="00783519">
        <w:rPr>
          <w:sz w:val="24"/>
        </w:rPr>
        <w:t xml:space="preserve">, </w:t>
      </w:r>
      <w:r w:rsidRPr="00783519">
        <w:rPr>
          <w:i/>
          <w:iCs/>
          <w:sz w:val="24"/>
        </w:rPr>
        <w:t>šĕlāmîm</w:t>
      </w:r>
      <w:r w:rsidRPr="00783519">
        <w:rPr>
          <w:sz w:val="24"/>
        </w:rPr>
        <w:t xml:space="preserve">, </w:t>
      </w:r>
      <w:r w:rsidRPr="00783519">
        <w:rPr>
          <w:i/>
          <w:iCs/>
          <w:sz w:val="24"/>
        </w:rPr>
        <w:t>ḥaṭṭāʾt</w:t>
      </w:r>
      <w:r w:rsidRPr="00783519">
        <w:rPr>
          <w:sz w:val="24"/>
        </w:rPr>
        <w:t xml:space="preserve">, </w:t>
      </w:r>
      <w:r w:rsidRPr="00783519">
        <w:rPr>
          <w:i/>
          <w:iCs/>
          <w:sz w:val="24"/>
        </w:rPr>
        <w:t>ʾāšām</w:t>
      </w:r>
      <w:r w:rsidRPr="00783519">
        <w:rPr>
          <w:sz w:val="24"/>
        </w:rPr>
        <w:t>)</w:t>
      </w:r>
    </w:p>
    <w:p w14:paraId="1ABA0F95" w14:textId="77777777" w:rsidR="00783519" w:rsidRPr="00783519" w:rsidRDefault="00783519" w:rsidP="00783519">
      <w:pPr>
        <w:numPr>
          <w:ilvl w:val="0"/>
          <w:numId w:val="2"/>
        </w:numPr>
        <w:spacing w:after="120"/>
        <w:rPr>
          <w:sz w:val="24"/>
        </w:rPr>
      </w:pPr>
      <w:r w:rsidRPr="00783519">
        <w:rPr>
          <w:sz w:val="24"/>
        </w:rPr>
        <w:t>Table: Five offerings compared (offerer, material, priestly act, result)</w:t>
      </w:r>
    </w:p>
    <w:p w14:paraId="6EF48AF0" w14:textId="77777777" w:rsidR="00783519" w:rsidRPr="00783519" w:rsidRDefault="00783519" w:rsidP="00783519">
      <w:pPr>
        <w:numPr>
          <w:ilvl w:val="0"/>
          <w:numId w:val="2"/>
        </w:numPr>
        <w:spacing w:after="120"/>
        <w:rPr>
          <w:sz w:val="24"/>
        </w:rPr>
      </w:pPr>
      <w:r w:rsidRPr="00783519">
        <w:rPr>
          <w:sz w:val="24"/>
        </w:rPr>
        <w:t>Doctrinal fulfillment: Each aspect completed in Christ’s once-for-all offering (Hebrews 10:1-18)</w:t>
      </w:r>
    </w:p>
    <w:p w14:paraId="5AE86BBC" w14:textId="1E4D4CAD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3 — Christ in the Priesthood (Leviticus 8–10, 21–22)</w:t>
      </w:r>
    </w:p>
    <w:p w14:paraId="217A04D5" w14:textId="77777777" w:rsidR="00783519" w:rsidRPr="00783519" w:rsidRDefault="00783519" w:rsidP="00783519">
      <w:pPr>
        <w:numPr>
          <w:ilvl w:val="0"/>
          <w:numId w:val="3"/>
        </w:numPr>
        <w:spacing w:after="120"/>
        <w:rPr>
          <w:sz w:val="24"/>
        </w:rPr>
      </w:pPr>
      <w:r w:rsidRPr="00783519">
        <w:rPr>
          <w:sz w:val="24"/>
        </w:rPr>
        <w:t xml:space="preserve">Hebrew: </w:t>
      </w:r>
      <w:r w:rsidRPr="00783519">
        <w:rPr>
          <w:i/>
          <w:iCs/>
          <w:sz w:val="24"/>
        </w:rPr>
        <w:t>kōhēn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כֹּהֵן</w:t>
      </w:r>
      <w:r w:rsidRPr="00783519">
        <w:rPr>
          <w:sz w:val="24"/>
        </w:rPr>
        <w:t xml:space="preserve"> — priest), </w:t>
      </w:r>
      <w:r w:rsidRPr="00783519">
        <w:rPr>
          <w:i/>
          <w:iCs/>
          <w:sz w:val="24"/>
        </w:rPr>
        <w:t>māšaḥ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מָשַׁח</w:t>
      </w:r>
      <w:r w:rsidRPr="00783519">
        <w:rPr>
          <w:sz w:val="24"/>
        </w:rPr>
        <w:t xml:space="preserve"> — to anoint)</w:t>
      </w:r>
    </w:p>
    <w:p w14:paraId="61182AAE" w14:textId="77777777" w:rsidR="00783519" w:rsidRPr="00783519" w:rsidRDefault="00783519" w:rsidP="00783519">
      <w:pPr>
        <w:numPr>
          <w:ilvl w:val="0"/>
          <w:numId w:val="3"/>
        </w:numPr>
        <w:spacing w:after="120"/>
        <w:rPr>
          <w:sz w:val="24"/>
        </w:rPr>
      </w:pPr>
      <w:r w:rsidRPr="00783519">
        <w:rPr>
          <w:sz w:val="24"/>
        </w:rPr>
        <w:t>The consecration of Aaron and his sons — typology of Christ’s anointing and intercession</w:t>
      </w:r>
    </w:p>
    <w:p w14:paraId="772A441A" w14:textId="77777777" w:rsidR="00783519" w:rsidRPr="00783519" w:rsidRDefault="00783519" w:rsidP="00783519">
      <w:pPr>
        <w:numPr>
          <w:ilvl w:val="0"/>
          <w:numId w:val="3"/>
        </w:numPr>
        <w:spacing w:after="120"/>
        <w:rPr>
          <w:sz w:val="24"/>
        </w:rPr>
      </w:pPr>
      <w:r w:rsidRPr="00783519">
        <w:rPr>
          <w:sz w:val="24"/>
        </w:rPr>
        <w:t>Garments of glory and beauty: symbolic meaning and New Testament parallel</w:t>
      </w:r>
    </w:p>
    <w:p w14:paraId="2B83930E" w14:textId="77777777" w:rsidR="00783519" w:rsidRPr="00783519" w:rsidRDefault="00783519" w:rsidP="00783519">
      <w:pPr>
        <w:numPr>
          <w:ilvl w:val="0"/>
          <w:numId w:val="3"/>
        </w:numPr>
        <w:spacing w:after="120"/>
        <w:rPr>
          <w:sz w:val="24"/>
        </w:rPr>
      </w:pPr>
      <w:r w:rsidRPr="00783519">
        <w:rPr>
          <w:sz w:val="24"/>
        </w:rPr>
        <w:t>Christological fulfillment: “We have such a high priest” (Hebrews 8:1)</w:t>
      </w:r>
    </w:p>
    <w:p w14:paraId="214037B4" w14:textId="2F309ACD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4 — The Day of Atonement (Leviticus 16)</w:t>
      </w:r>
    </w:p>
    <w:p w14:paraId="37A5C40A" w14:textId="77777777" w:rsidR="00783519" w:rsidRPr="00783519" w:rsidRDefault="00783519" w:rsidP="00783519">
      <w:pPr>
        <w:numPr>
          <w:ilvl w:val="0"/>
          <w:numId w:val="4"/>
        </w:numPr>
        <w:spacing w:after="120"/>
        <w:rPr>
          <w:sz w:val="24"/>
        </w:rPr>
      </w:pPr>
      <w:r w:rsidRPr="00783519">
        <w:rPr>
          <w:sz w:val="24"/>
        </w:rPr>
        <w:t xml:space="preserve">Hebrew: </w:t>
      </w:r>
      <w:r w:rsidRPr="00783519">
        <w:rPr>
          <w:i/>
          <w:iCs/>
          <w:sz w:val="24"/>
        </w:rPr>
        <w:t>yōm hakkippurîm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יוֹם</w:t>
      </w:r>
      <w:r w:rsidRPr="00783519">
        <w:rPr>
          <w:sz w:val="24"/>
        </w:rPr>
        <w:t xml:space="preserve"> </w:t>
      </w:r>
      <w:r w:rsidRPr="00783519">
        <w:rPr>
          <w:rFonts w:ascii="Times New Roman" w:hAnsi="Times New Roman" w:cs="Times New Roman"/>
          <w:sz w:val="24"/>
        </w:rPr>
        <w:t>הַכִּפֻּרִים</w:t>
      </w:r>
      <w:r w:rsidRPr="00783519">
        <w:rPr>
          <w:sz w:val="24"/>
        </w:rPr>
        <w:t xml:space="preserve"> — day of coverings)</w:t>
      </w:r>
    </w:p>
    <w:p w14:paraId="6D5E90B1" w14:textId="77777777" w:rsidR="00783519" w:rsidRPr="00783519" w:rsidRDefault="00783519" w:rsidP="00783519">
      <w:pPr>
        <w:numPr>
          <w:ilvl w:val="0"/>
          <w:numId w:val="4"/>
        </w:numPr>
        <w:spacing w:after="120"/>
        <w:rPr>
          <w:sz w:val="24"/>
        </w:rPr>
      </w:pPr>
      <w:r w:rsidRPr="00783519">
        <w:rPr>
          <w:sz w:val="24"/>
        </w:rPr>
        <w:t>The two goats: substitution, propitiation, and expiation</w:t>
      </w:r>
    </w:p>
    <w:p w14:paraId="5FE1C711" w14:textId="77777777" w:rsidR="00783519" w:rsidRPr="00783519" w:rsidRDefault="00783519" w:rsidP="00783519">
      <w:pPr>
        <w:numPr>
          <w:ilvl w:val="0"/>
          <w:numId w:val="4"/>
        </w:numPr>
        <w:spacing w:after="120"/>
        <w:rPr>
          <w:sz w:val="24"/>
        </w:rPr>
      </w:pPr>
      <w:r w:rsidRPr="00783519">
        <w:rPr>
          <w:sz w:val="24"/>
        </w:rPr>
        <w:t>Chart: earthly vs. heavenly atonement rituals</w:t>
      </w:r>
    </w:p>
    <w:p w14:paraId="739EBF40" w14:textId="77777777" w:rsidR="00783519" w:rsidRPr="00783519" w:rsidRDefault="00783519" w:rsidP="00783519">
      <w:pPr>
        <w:numPr>
          <w:ilvl w:val="0"/>
          <w:numId w:val="4"/>
        </w:numPr>
        <w:spacing w:after="120"/>
        <w:rPr>
          <w:sz w:val="24"/>
        </w:rPr>
      </w:pPr>
      <w:r w:rsidRPr="00783519">
        <w:rPr>
          <w:sz w:val="24"/>
        </w:rPr>
        <w:t>Christ’s fulfillment in Hebrews 9–10</w:t>
      </w:r>
    </w:p>
    <w:p w14:paraId="10D5F783" w14:textId="77777777" w:rsid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</w:p>
    <w:p w14:paraId="3B7E2592" w14:textId="77777777" w:rsid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</w:p>
    <w:p w14:paraId="1170A0A7" w14:textId="77777777" w:rsid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</w:p>
    <w:p w14:paraId="445C143E" w14:textId="7174305F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lastRenderedPageBreak/>
        <w:t xml:space="preserve">Lesson </w:t>
      </w:r>
      <w:r w:rsidRPr="00783519">
        <w:rPr>
          <w:rFonts w:ascii="Merriweather" w:hAnsi="Merriweather"/>
          <w:b/>
          <w:bCs/>
          <w:sz w:val="24"/>
        </w:rPr>
        <w:t>5 — Christ in the Laws of Cleansing and Holiness (Leviticus 11–15, 17–20)</w:t>
      </w:r>
    </w:p>
    <w:p w14:paraId="1B815735" w14:textId="77777777" w:rsidR="00783519" w:rsidRPr="00783519" w:rsidRDefault="00783519" w:rsidP="00783519">
      <w:pPr>
        <w:numPr>
          <w:ilvl w:val="0"/>
          <w:numId w:val="5"/>
        </w:numPr>
        <w:spacing w:after="120"/>
        <w:rPr>
          <w:sz w:val="24"/>
        </w:rPr>
      </w:pPr>
      <w:r w:rsidRPr="00783519">
        <w:rPr>
          <w:sz w:val="24"/>
        </w:rPr>
        <w:t>Clean/unclean distinctions — spiritual meaning</w:t>
      </w:r>
    </w:p>
    <w:p w14:paraId="4BFB4712" w14:textId="77777777" w:rsidR="00783519" w:rsidRPr="00783519" w:rsidRDefault="00783519" w:rsidP="00783519">
      <w:pPr>
        <w:numPr>
          <w:ilvl w:val="0"/>
          <w:numId w:val="5"/>
        </w:numPr>
        <w:spacing w:after="120"/>
        <w:rPr>
          <w:sz w:val="24"/>
        </w:rPr>
      </w:pPr>
      <w:r w:rsidRPr="00783519">
        <w:rPr>
          <w:sz w:val="24"/>
        </w:rPr>
        <w:t>The cleansing of leprosy (Lev 14) as type of Christ’s redemptive touch</w:t>
      </w:r>
    </w:p>
    <w:p w14:paraId="01E26DF0" w14:textId="77777777" w:rsidR="00783519" w:rsidRPr="00783519" w:rsidRDefault="00783519" w:rsidP="00783519">
      <w:pPr>
        <w:numPr>
          <w:ilvl w:val="0"/>
          <w:numId w:val="5"/>
        </w:numPr>
        <w:spacing w:after="120"/>
        <w:rPr>
          <w:sz w:val="24"/>
        </w:rPr>
      </w:pPr>
      <w:r w:rsidRPr="00783519">
        <w:rPr>
          <w:sz w:val="24"/>
        </w:rPr>
        <w:t xml:space="preserve">Hebrew: </w:t>
      </w:r>
      <w:r w:rsidRPr="00783519">
        <w:rPr>
          <w:i/>
          <w:iCs/>
          <w:sz w:val="24"/>
        </w:rPr>
        <w:t>ṭāhôr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טָהוֹר</w:t>
      </w:r>
      <w:r w:rsidRPr="00783519">
        <w:rPr>
          <w:sz w:val="24"/>
        </w:rPr>
        <w:t xml:space="preserve"> — clean, pure), </w:t>
      </w:r>
      <w:r w:rsidRPr="00783519">
        <w:rPr>
          <w:i/>
          <w:iCs/>
          <w:sz w:val="24"/>
        </w:rPr>
        <w:t>ṭāmēʾ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טָמֵא</w:t>
      </w:r>
      <w:r w:rsidRPr="00783519">
        <w:rPr>
          <w:sz w:val="24"/>
        </w:rPr>
        <w:t xml:space="preserve"> — unclean)</w:t>
      </w:r>
    </w:p>
    <w:p w14:paraId="66A02EFB" w14:textId="77777777" w:rsidR="00783519" w:rsidRPr="00783519" w:rsidRDefault="00783519" w:rsidP="00783519">
      <w:pPr>
        <w:numPr>
          <w:ilvl w:val="0"/>
          <w:numId w:val="5"/>
        </w:numPr>
        <w:spacing w:after="120"/>
        <w:rPr>
          <w:sz w:val="24"/>
        </w:rPr>
      </w:pPr>
      <w:r w:rsidRPr="00783519">
        <w:rPr>
          <w:sz w:val="24"/>
        </w:rPr>
        <w:t>Holiness code: Christ as sanctifier (Heb. 2:11)</w:t>
      </w:r>
    </w:p>
    <w:p w14:paraId="258A1C88" w14:textId="684A7A43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6 — Christ in the Feasts of the Lord (Leviticus 23)</w:t>
      </w:r>
    </w:p>
    <w:p w14:paraId="3E755E41" w14:textId="77777777" w:rsidR="00783519" w:rsidRPr="00783519" w:rsidRDefault="00783519" w:rsidP="00783519">
      <w:pPr>
        <w:numPr>
          <w:ilvl w:val="0"/>
          <w:numId w:val="6"/>
        </w:numPr>
        <w:spacing w:after="120"/>
        <w:rPr>
          <w:sz w:val="24"/>
        </w:rPr>
      </w:pPr>
      <w:r w:rsidRPr="00783519">
        <w:rPr>
          <w:sz w:val="24"/>
        </w:rPr>
        <w:t xml:space="preserve">Hebrew: </w:t>
      </w:r>
      <w:r w:rsidRPr="00783519">
        <w:rPr>
          <w:i/>
          <w:iCs/>
          <w:sz w:val="24"/>
        </w:rPr>
        <w:t>môʿēdîm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מוֹעֲדִים</w:t>
      </w:r>
      <w:r w:rsidRPr="00783519">
        <w:rPr>
          <w:sz w:val="24"/>
        </w:rPr>
        <w:t xml:space="preserve"> — appointed times)</w:t>
      </w:r>
    </w:p>
    <w:p w14:paraId="37ADBD14" w14:textId="77777777" w:rsidR="00783519" w:rsidRPr="00783519" w:rsidRDefault="00783519" w:rsidP="00783519">
      <w:pPr>
        <w:numPr>
          <w:ilvl w:val="0"/>
          <w:numId w:val="6"/>
        </w:numPr>
        <w:spacing w:after="120"/>
        <w:rPr>
          <w:sz w:val="24"/>
        </w:rPr>
      </w:pPr>
      <w:r w:rsidRPr="00783519">
        <w:rPr>
          <w:sz w:val="24"/>
        </w:rPr>
        <w:t>Table: seven feasts and their Christological fulfillment</w:t>
      </w:r>
    </w:p>
    <w:p w14:paraId="1F3B7D76" w14:textId="77777777" w:rsidR="00783519" w:rsidRPr="00783519" w:rsidRDefault="00783519" w:rsidP="00783519">
      <w:pPr>
        <w:numPr>
          <w:ilvl w:val="0"/>
          <w:numId w:val="6"/>
        </w:numPr>
        <w:spacing w:after="120"/>
        <w:rPr>
          <w:sz w:val="24"/>
        </w:rPr>
      </w:pPr>
      <w:r w:rsidRPr="00783519">
        <w:rPr>
          <w:sz w:val="24"/>
        </w:rPr>
        <w:t>Prophetic calendar of redemption — from Passover (Cross) to Tabernacles (Kingdom)</w:t>
      </w:r>
    </w:p>
    <w:p w14:paraId="2EB2FDDA" w14:textId="7494C757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7 — Christ in the Covenant, the Sabbath, and Jubilee (Leviticus 25–26)</w:t>
      </w:r>
    </w:p>
    <w:p w14:paraId="23C1718F" w14:textId="77777777" w:rsidR="00783519" w:rsidRPr="00783519" w:rsidRDefault="00783519" w:rsidP="00783519">
      <w:pPr>
        <w:numPr>
          <w:ilvl w:val="0"/>
          <w:numId w:val="7"/>
        </w:numPr>
        <w:spacing w:after="120"/>
        <w:rPr>
          <w:sz w:val="24"/>
        </w:rPr>
      </w:pPr>
      <w:r w:rsidRPr="00783519">
        <w:rPr>
          <w:sz w:val="24"/>
        </w:rPr>
        <w:t>Sabbath rest and Jubilee liberty — Christ as fulfillment (Luke 4:18–19)</w:t>
      </w:r>
    </w:p>
    <w:p w14:paraId="4F2E3ADD" w14:textId="77777777" w:rsidR="00783519" w:rsidRPr="00783519" w:rsidRDefault="00783519" w:rsidP="00783519">
      <w:pPr>
        <w:numPr>
          <w:ilvl w:val="0"/>
          <w:numId w:val="7"/>
        </w:numPr>
        <w:spacing w:after="120"/>
        <w:rPr>
          <w:sz w:val="24"/>
        </w:rPr>
      </w:pPr>
      <w:r w:rsidRPr="00783519">
        <w:rPr>
          <w:sz w:val="24"/>
        </w:rPr>
        <w:t xml:space="preserve">Hebrew: </w:t>
      </w:r>
      <w:r w:rsidRPr="00783519">
        <w:rPr>
          <w:i/>
          <w:iCs/>
          <w:sz w:val="24"/>
        </w:rPr>
        <w:t>yōvēl</w:t>
      </w:r>
      <w:r w:rsidRPr="00783519">
        <w:rPr>
          <w:sz w:val="24"/>
        </w:rPr>
        <w:t xml:space="preserve"> (</w:t>
      </w:r>
      <w:r w:rsidRPr="00783519">
        <w:rPr>
          <w:rFonts w:ascii="Times New Roman" w:hAnsi="Times New Roman" w:cs="Times New Roman"/>
          <w:sz w:val="24"/>
        </w:rPr>
        <w:t>יוֹבֵל</w:t>
      </w:r>
      <w:r w:rsidRPr="00783519">
        <w:rPr>
          <w:sz w:val="24"/>
        </w:rPr>
        <w:t xml:space="preserve"> — jubilee, trumpet blast)</w:t>
      </w:r>
    </w:p>
    <w:p w14:paraId="3B9507CD" w14:textId="77777777" w:rsidR="00783519" w:rsidRPr="00783519" w:rsidRDefault="00783519" w:rsidP="00783519">
      <w:pPr>
        <w:numPr>
          <w:ilvl w:val="0"/>
          <w:numId w:val="7"/>
        </w:numPr>
        <w:spacing w:after="120"/>
        <w:rPr>
          <w:sz w:val="24"/>
        </w:rPr>
      </w:pPr>
      <w:r w:rsidRPr="00783519">
        <w:rPr>
          <w:sz w:val="24"/>
        </w:rPr>
        <w:t>The covenant blessings and curses — Christ bearing the curse (Gal. 3:13)</w:t>
      </w:r>
    </w:p>
    <w:p w14:paraId="79AC4D63" w14:textId="27F30D62" w:rsidR="00783519" w:rsidRPr="00783519" w:rsidRDefault="00783519" w:rsidP="00783519">
      <w:pPr>
        <w:spacing w:after="120"/>
        <w:rPr>
          <w:rFonts w:ascii="Merriweather" w:hAnsi="Merriweather"/>
          <w:b/>
          <w:bCs/>
          <w:sz w:val="24"/>
        </w:rPr>
      </w:pPr>
      <w:r w:rsidRPr="00783519">
        <w:rPr>
          <w:rFonts w:ascii="Merriweather" w:hAnsi="Merriweather"/>
          <w:b/>
          <w:bCs/>
          <w:sz w:val="24"/>
        </w:rPr>
        <w:t xml:space="preserve">Lesson </w:t>
      </w:r>
      <w:r w:rsidRPr="00783519">
        <w:rPr>
          <w:rFonts w:ascii="Merriweather" w:hAnsi="Merriweather"/>
          <w:b/>
          <w:bCs/>
          <w:sz w:val="24"/>
        </w:rPr>
        <w:t>8 — Christ in Dedication, Vows, and the Presence of God (Leviticus 27)</w:t>
      </w:r>
    </w:p>
    <w:p w14:paraId="6221B7F0" w14:textId="77777777" w:rsidR="00783519" w:rsidRPr="00783519" w:rsidRDefault="00783519" w:rsidP="00783519">
      <w:pPr>
        <w:numPr>
          <w:ilvl w:val="0"/>
          <w:numId w:val="8"/>
        </w:numPr>
        <w:spacing w:after="120"/>
        <w:rPr>
          <w:sz w:val="24"/>
        </w:rPr>
      </w:pPr>
      <w:r w:rsidRPr="00783519">
        <w:rPr>
          <w:sz w:val="24"/>
        </w:rPr>
        <w:t>Devoted things and vows — Christ the consecrated One</w:t>
      </w:r>
    </w:p>
    <w:p w14:paraId="429A5E76" w14:textId="77777777" w:rsidR="00783519" w:rsidRPr="00783519" w:rsidRDefault="00783519" w:rsidP="00783519">
      <w:pPr>
        <w:numPr>
          <w:ilvl w:val="0"/>
          <w:numId w:val="8"/>
        </w:numPr>
        <w:spacing w:after="120"/>
        <w:rPr>
          <w:sz w:val="24"/>
        </w:rPr>
      </w:pPr>
      <w:r w:rsidRPr="00783519">
        <w:rPr>
          <w:sz w:val="24"/>
        </w:rPr>
        <w:t>The presence of God in the Tabernacle — shadow of “God with us” (Immanuel)</w:t>
      </w:r>
    </w:p>
    <w:p w14:paraId="5ED53918" w14:textId="3F339461" w:rsidR="00A67F90" w:rsidRPr="00783519" w:rsidRDefault="00783519" w:rsidP="00783519">
      <w:pPr>
        <w:numPr>
          <w:ilvl w:val="0"/>
          <w:numId w:val="8"/>
        </w:numPr>
        <w:spacing w:after="120"/>
        <w:rPr>
          <w:sz w:val="24"/>
        </w:rPr>
      </w:pPr>
      <w:r w:rsidRPr="00783519">
        <w:rPr>
          <w:sz w:val="24"/>
        </w:rPr>
        <w:t>Final summary chart: “Christ as the Fulfillment of Every Shadow in Leviticus”</w:t>
      </w:r>
    </w:p>
    <w:sectPr w:rsidR="00A67F90" w:rsidRPr="00783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A1C53"/>
    <w:multiLevelType w:val="multilevel"/>
    <w:tmpl w:val="A466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0030"/>
    <w:multiLevelType w:val="multilevel"/>
    <w:tmpl w:val="9EC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4027E"/>
    <w:multiLevelType w:val="multilevel"/>
    <w:tmpl w:val="8956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F6611"/>
    <w:multiLevelType w:val="multilevel"/>
    <w:tmpl w:val="F0DC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5496D"/>
    <w:multiLevelType w:val="multilevel"/>
    <w:tmpl w:val="3FA6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170B8"/>
    <w:multiLevelType w:val="multilevel"/>
    <w:tmpl w:val="000E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7A03B2"/>
    <w:multiLevelType w:val="multilevel"/>
    <w:tmpl w:val="033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4EE3"/>
    <w:multiLevelType w:val="multilevel"/>
    <w:tmpl w:val="1BCC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04850">
    <w:abstractNumId w:val="3"/>
  </w:num>
  <w:num w:numId="2" w16cid:durableId="1871986434">
    <w:abstractNumId w:val="2"/>
  </w:num>
  <w:num w:numId="3" w16cid:durableId="680938117">
    <w:abstractNumId w:val="7"/>
  </w:num>
  <w:num w:numId="4" w16cid:durableId="989095716">
    <w:abstractNumId w:val="1"/>
  </w:num>
  <w:num w:numId="5" w16cid:durableId="799156431">
    <w:abstractNumId w:val="0"/>
  </w:num>
  <w:num w:numId="6" w16cid:durableId="819927167">
    <w:abstractNumId w:val="5"/>
  </w:num>
  <w:num w:numId="7" w16cid:durableId="1765102522">
    <w:abstractNumId w:val="6"/>
  </w:num>
  <w:num w:numId="8" w16cid:durableId="4008353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19"/>
    <w:rsid w:val="0016114D"/>
    <w:rsid w:val="005E3A5E"/>
    <w:rsid w:val="00634466"/>
    <w:rsid w:val="00783519"/>
    <w:rsid w:val="00825A1E"/>
    <w:rsid w:val="00826E99"/>
    <w:rsid w:val="00A628EA"/>
    <w:rsid w:val="00A67F90"/>
    <w:rsid w:val="00AA2730"/>
    <w:rsid w:val="00AD5711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A9145"/>
  <w15:chartTrackingRefBased/>
  <w15:docId w15:val="{3A7E67FF-9E22-46AA-B5A5-AB5AA50F5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5E"/>
    <w:rPr>
      <w:rFonts w:ascii="Source Serif Pro" w:hAnsi="Source Serif Pr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3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19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19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1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1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1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19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83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19"/>
    <w:rPr>
      <w:rFonts w:ascii="Source Serif Pro" w:hAnsi="Source Serif Pro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783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19"/>
    <w:rPr>
      <w:rFonts w:ascii="Source Serif Pro" w:hAnsi="Source Serif Pro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783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364</Words>
  <Characters>2087</Characters>
  <Application>Microsoft Office Word</Application>
  <DocSecurity>0</DocSecurity>
  <Lines>47</Lines>
  <Paragraphs>42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1</cp:revision>
  <dcterms:created xsi:type="dcterms:W3CDTF">2025-11-23T23:48:00Z</dcterms:created>
  <dcterms:modified xsi:type="dcterms:W3CDTF">2025-11-23T23:56:00Z</dcterms:modified>
</cp:coreProperties>
</file>