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6BD6" w14:textId="3238B125" w:rsidR="00E9049D" w:rsidRPr="004578BE" w:rsidRDefault="00E9049D" w:rsidP="00942908">
      <w:pPr>
        <w:pStyle w:val="Heading1"/>
        <w:jc w:val="center"/>
      </w:pPr>
      <w:r w:rsidRPr="004578BE">
        <w:t>Session 1</w:t>
      </w:r>
      <w:r w:rsidR="00F51A8A" w:rsidRPr="004578BE">
        <w:t xml:space="preserve"> - </w:t>
      </w:r>
      <w:r w:rsidRPr="004578BE">
        <w:t>The Revelation of Christ in Leviticus:</w:t>
      </w:r>
      <w:r w:rsidR="00F51A8A" w:rsidRPr="004578BE">
        <w:t xml:space="preserve"> </w:t>
      </w:r>
      <w:r w:rsidR="00942908">
        <w:t xml:space="preserve">                               </w:t>
      </w:r>
      <w:r w:rsidRPr="004578BE">
        <w:t>The Holy God and His Way of Access</w:t>
      </w:r>
    </w:p>
    <w:p w14:paraId="5FEEE603" w14:textId="4C289BE8" w:rsidR="00A90482" w:rsidRPr="00187B38" w:rsidRDefault="00E9049D" w:rsidP="00187B38">
      <w:pPr>
        <w:pStyle w:val="Heading2"/>
        <w:jc w:val="both"/>
        <w:rPr>
          <w:sz w:val="26"/>
          <w:szCs w:val="26"/>
        </w:rPr>
      </w:pPr>
      <w:r w:rsidRPr="00187B38">
        <w:rPr>
          <w:sz w:val="26"/>
          <w:szCs w:val="26"/>
        </w:rPr>
        <w:t>1</w:t>
      </w:r>
      <w:r w:rsidR="005004EE" w:rsidRPr="00187B38">
        <w:rPr>
          <w:sz w:val="26"/>
          <w:szCs w:val="26"/>
        </w:rPr>
        <w:t>.</w:t>
      </w:r>
      <w:r w:rsidRPr="00187B38">
        <w:rPr>
          <w:sz w:val="26"/>
          <w:szCs w:val="26"/>
        </w:rPr>
        <w:t xml:space="preserve"> </w:t>
      </w:r>
      <w:r w:rsidR="00A90482" w:rsidRPr="00187B38">
        <w:rPr>
          <w:sz w:val="26"/>
          <w:szCs w:val="26"/>
        </w:rPr>
        <w:t>The Central Focus of the Bible — Christ the Fulfillment of all Scripture</w:t>
      </w:r>
    </w:p>
    <w:p w14:paraId="078F30FF" w14:textId="07CE9016" w:rsidR="00E9049D" w:rsidRPr="005004EE" w:rsidRDefault="00E9049D" w:rsidP="00187B38">
      <w:pPr>
        <w:jc w:val="both"/>
      </w:pPr>
      <w:r w:rsidRPr="005004EE">
        <w:t>The whole Bible has one magnificent centre — the Person and Work of Christ.</w:t>
      </w:r>
      <w:r w:rsidR="00CB0314" w:rsidRPr="005004EE">
        <w:t xml:space="preserve"> </w:t>
      </w:r>
      <w:r w:rsidRPr="005004EE">
        <w:t>From Genesis to Revelation every line moves toward Him and finds its completion in Him.</w:t>
      </w:r>
    </w:p>
    <w:p w14:paraId="794AA29C" w14:textId="0FC2D905" w:rsidR="00A90482" w:rsidRPr="00187B38" w:rsidRDefault="00A90482" w:rsidP="00187B38">
      <w:pPr>
        <w:jc w:val="both"/>
        <w:rPr>
          <w:rFonts w:cs="EB Garamond"/>
          <w:iCs/>
        </w:rPr>
      </w:pPr>
      <w:r w:rsidRPr="00187B38">
        <w:rPr>
          <w:rFonts w:cs="EB Garamond"/>
          <w:i/>
        </w:rPr>
        <w:t>“You search the Scriptures, for in them you think you have eternal life; and these are they which testify of Me. But you are not willing to come to Me that you may have life.”</w:t>
      </w:r>
      <w:r w:rsidRPr="00187B38">
        <w:rPr>
          <w:rFonts w:cs="EB Garamond"/>
          <w:iCs/>
        </w:rPr>
        <w:t xml:space="preserve"> (Jn 5:39, 40)</w:t>
      </w:r>
    </w:p>
    <w:p w14:paraId="1B575219" w14:textId="477FECFF" w:rsidR="00E9049D" w:rsidRPr="00187B38" w:rsidRDefault="00E9049D" w:rsidP="00187B38">
      <w:pPr>
        <w:jc w:val="both"/>
        <w:rPr>
          <w:rFonts w:cs="EB Garamond"/>
        </w:rPr>
      </w:pPr>
      <w:r w:rsidRPr="00187B38">
        <w:rPr>
          <w:rFonts w:cs="EB Garamond"/>
          <w:i/>
        </w:rPr>
        <w:t>“Beginning at Moses and all the Prophets, He expounded to them in all the Scriptures the things concerning Himself.”</w:t>
      </w:r>
      <w:r w:rsidRPr="00187B38">
        <w:rPr>
          <w:rFonts w:cs="EB Garamond"/>
        </w:rPr>
        <w:t xml:space="preserve"> (Luke 24:27)</w:t>
      </w:r>
    </w:p>
    <w:p w14:paraId="00267459" w14:textId="540D4C5E" w:rsidR="00E9049D" w:rsidRPr="00187B38" w:rsidRDefault="007E4BCA" w:rsidP="00187B38">
      <w:pPr>
        <w:jc w:val="both"/>
        <w:rPr>
          <w:rFonts w:ascii="Merriweather" w:hAnsi="Merriweather"/>
          <w:b/>
          <w:bCs/>
        </w:rPr>
      </w:pPr>
      <w:r w:rsidRPr="00187B38">
        <w:rPr>
          <w:rFonts w:ascii="Merriweather" w:hAnsi="Merriweather"/>
          <w:b/>
          <w:bCs/>
        </w:rPr>
        <w:t xml:space="preserve">1.1 </w:t>
      </w:r>
      <w:r w:rsidR="00E9049D" w:rsidRPr="00187B38">
        <w:rPr>
          <w:rFonts w:ascii="Merriweather" w:hAnsi="Merriweather"/>
          <w:b/>
          <w:bCs/>
        </w:rPr>
        <w:t>Veil and Vision</w:t>
      </w:r>
    </w:p>
    <w:p w14:paraId="5CD246A2" w14:textId="1C6A30EF" w:rsidR="00E9049D" w:rsidRPr="00E9049D" w:rsidRDefault="00E9049D" w:rsidP="00187B38">
      <w:pPr>
        <w:jc w:val="both"/>
      </w:pPr>
      <w:r w:rsidRPr="005004EE">
        <w:t>When Israel read the Law, a veil lay over their hearts (2 Cor. 3:14–16).</w:t>
      </w:r>
      <w:r w:rsidR="00CB0314" w:rsidRPr="005004EE">
        <w:t xml:space="preserve"> </w:t>
      </w:r>
      <w:r w:rsidRPr="005004EE">
        <w:t>They saw the words but not the Word; the form but not the Face.</w:t>
      </w:r>
      <w:r w:rsidR="00CB0314" w:rsidRPr="005004EE">
        <w:t xml:space="preserve"> </w:t>
      </w:r>
      <w:r w:rsidRPr="005004EE">
        <w:t>But when the heart turns to Christ, the veil is taken away.</w:t>
      </w:r>
      <w:r w:rsidR="00B95753">
        <w:t xml:space="preserve"> </w:t>
      </w:r>
      <w:r w:rsidRPr="00E9049D">
        <w:t>Then everything changes:</w:t>
      </w:r>
    </w:p>
    <w:p w14:paraId="2B806910" w14:textId="77777777" w:rsidR="00187B38" w:rsidRDefault="00E9049D" w:rsidP="00187B38">
      <w:pPr>
        <w:spacing w:after="0"/>
        <w:jc w:val="both"/>
      </w:pPr>
      <w:r w:rsidRPr="00E9049D">
        <w:t>• The law becomes life.</w:t>
      </w:r>
    </w:p>
    <w:p w14:paraId="4D1AE2B8" w14:textId="77777777" w:rsidR="00187B38" w:rsidRDefault="00E9049D" w:rsidP="00187B38">
      <w:pPr>
        <w:spacing w:after="0"/>
        <w:jc w:val="both"/>
      </w:pPr>
      <w:r w:rsidRPr="00E9049D">
        <w:t>• The shadow reveals its substance.</w:t>
      </w:r>
    </w:p>
    <w:p w14:paraId="09EC9909" w14:textId="1B455000" w:rsidR="00E9049D" w:rsidRPr="00E9049D" w:rsidRDefault="00E9049D" w:rsidP="00187B38">
      <w:pPr>
        <w:jc w:val="both"/>
      </w:pPr>
      <w:r w:rsidRPr="00E9049D">
        <w:t>• The ritual unveils the Redeemer.</w:t>
      </w:r>
    </w:p>
    <w:p w14:paraId="22ED57C3" w14:textId="1AECEA12" w:rsidR="00E9049D" w:rsidRPr="00E9049D" w:rsidRDefault="00E9049D" w:rsidP="00187B38">
      <w:pPr>
        <w:jc w:val="both"/>
      </w:pPr>
      <w:r w:rsidRPr="00E9049D">
        <w:t>The same Scriptures that once concealed Him now reveal the glory of Christ, the true and living Reality.</w:t>
      </w:r>
      <w:r w:rsidR="00CB0314">
        <w:t xml:space="preserve"> </w:t>
      </w:r>
      <w:r w:rsidRPr="00E9049D">
        <w:t>The Spirit opens the eyes of faith to see beyond the letter into the living Person —</w:t>
      </w:r>
      <w:r w:rsidR="00CB0314">
        <w:t xml:space="preserve"> </w:t>
      </w:r>
      <w:r w:rsidR="00187B38" w:rsidRPr="00187B38">
        <w:rPr>
          <w:i/>
          <w:iCs/>
        </w:rPr>
        <w:t>“T</w:t>
      </w:r>
      <w:r w:rsidRPr="00187B38">
        <w:rPr>
          <w:i/>
          <w:iCs/>
        </w:rPr>
        <w:t>he letter kills, but the Spirit gives life.”</w:t>
      </w:r>
      <w:r w:rsidRPr="00E9049D">
        <w:t xml:space="preserve"> (2 Cor. 3:6)</w:t>
      </w:r>
    </w:p>
    <w:p w14:paraId="0117099E" w14:textId="775B5692" w:rsidR="00F23B0E" w:rsidRPr="00187B38" w:rsidRDefault="00E9049D" w:rsidP="00187B38">
      <w:pPr>
        <w:jc w:val="both"/>
        <w:rPr>
          <w:rFonts w:ascii="Merriweather" w:hAnsi="Merriweather" w:cs="EB Garamond"/>
          <w:b/>
          <w:bCs/>
        </w:rPr>
      </w:pPr>
      <w:r w:rsidRPr="00187B38">
        <w:rPr>
          <w:rFonts w:ascii="Merriweather" w:hAnsi="Merriweather"/>
          <w:b/>
          <w:bCs/>
        </w:rPr>
        <w:t>1.</w:t>
      </w:r>
      <w:r w:rsidR="007E4BCA" w:rsidRPr="00187B38">
        <w:rPr>
          <w:rFonts w:ascii="Merriweather" w:hAnsi="Merriweather"/>
          <w:b/>
          <w:bCs/>
        </w:rPr>
        <w:t>2</w:t>
      </w:r>
      <w:r w:rsidRPr="00187B38">
        <w:rPr>
          <w:rFonts w:ascii="Merriweather" w:hAnsi="Merriweather"/>
          <w:b/>
          <w:bCs/>
        </w:rPr>
        <w:t xml:space="preserve"> </w:t>
      </w:r>
      <w:r w:rsidR="00F23B0E" w:rsidRPr="00187B38">
        <w:rPr>
          <w:rFonts w:ascii="Merriweather" w:hAnsi="Merriweather" w:cs="EB Garamond"/>
          <w:b/>
          <w:bCs/>
        </w:rPr>
        <w:t>The Structure of the Old Testament</w:t>
      </w:r>
    </w:p>
    <w:p w14:paraId="422EAF14" w14:textId="72B74795" w:rsidR="00A66934" w:rsidRDefault="00A66934" w:rsidP="00187B38">
      <w:pPr>
        <w:jc w:val="both"/>
      </w:pPr>
      <w:r w:rsidRPr="00A66934">
        <w:rPr>
          <w:rFonts w:cs="EB Garamond"/>
        </w:rPr>
        <w:t>The Old Testament is divided into three great sections: Law, Prophets, and Psalms (Writings).</w:t>
      </w:r>
      <w:r>
        <w:rPr>
          <w:rFonts w:ascii="Garamond" w:hAnsi="Garamond" w:cs="EB Garamond"/>
        </w:rPr>
        <w:t xml:space="preserve"> </w:t>
      </w:r>
      <w:r w:rsidRPr="00E9049D">
        <w:t xml:space="preserve">Jesus declared that everything written </w:t>
      </w:r>
      <w:r w:rsidRPr="00E9049D">
        <w:rPr>
          <w:iCs/>
        </w:rPr>
        <w:t>in the Law of Moses, the Prophets, and the Psalms</w:t>
      </w:r>
      <w:r w:rsidRPr="00E9049D">
        <w:t xml:space="preserve"> spoke concerning Him</w:t>
      </w:r>
      <w:r>
        <w:t>.</w:t>
      </w:r>
    </w:p>
    <w:p w14:paraId="796F467F" w14:textId="13FF7B51" w:rsidR="00A66934" w:rsidRDefault="00A66934" w:rsidP="00187B38">
      <w:pPr>
        <w:jc w:val="both"/>
        <w:rPr>
          <w:rFonts w:ascii="Garamond" w:hAnsi="Garamond" w:cs="EB Garamond"/>
        </w:rPr>
      </w:pPr>
      <w:r w:rsidRPr="00187B38">
        <w:rPr>
          <w:rFonts w:cs="EB Garamond"/>
          <w:i/>
          <w:iCs/>
        </w:rPr>
        <w:t>“All things must be fulfilled which were written in the Law of Moses, and in the Prophets, and in the Psalms, concerning Me.”</w:t>
      </w:r>
      <w:r w:rsidRPr="00445B8A">
        <w:rPr>
          <w:rFonts w:ascii="Garamond" w:hAnsi="Garamond" w:cs="EB Garamond"/>
        </w:rPr>
        <w:t xml:space="preserve"> </w:t>
      </w:r>
      <w:r w:rsidRPr="00187B38">
        <w:rPr>
          <w:rFonts w:cs="EB Garamond"/>
        </w:rPr>
        <w:t>(Lk 24:44)</w:t>
      </w:r>
    </w:p>
    <w:p w14:paraId="06B262BB" w14:textId="5AA4808E" w:rsidR="00F23B0E" w:rsidRPr="00187B38" w:rsidRDefault="007E4BCA" w:rsidP="00187B38">
      <w:pPr>
        <w:jc w:val="both"/>
        <w:rPr>
          <w:rFonts w:ascii="Merriweather" w:hAnsi="Merriweather" w:cs="EB Garamond"/>
          <w:b/>
          <w:bCs/>
        </w:rPr>
      </w:pPr>
      <w:r w:rsidRPr="00187B38">
        <w:rPr>
          <w:rFonts w:ascii="Merriweather" w:hAnsi="Merriweather" w:cs="EB Garamond"/>
          <w:b/>
          <w:bCs/>
        </w:rPr>
        <w:t>1.3</w:t>
      </w:r>
      <w:r w:rsidR="00F23B0E" w:rsidRPr="00187B38">
        <w:rPr>
          <w:rFonts w:ascii="Merriweather" w:hAnsi="Merriweather" w:cs="EB Garamond"/>
          <w:b/>
          <w:bCs/>
        </w:rPr>
        <w:t xml:space="preserve"> Christ and the Law</w:t>
      </w:r>
    </w:p>
    <w:p w14:paraId="048245A0" w14:textId="77777777" w:rsidR="00F23B0E" w:rsidRPr="00F23B0E" w:rsidRDefault="00F23B0E" w:rsidP="00187B38">
      <w:pPr>
        <w:jc w:val="both"/>
        <w:rPr>
          <w:rFonts w:cs="EB Garamond"/>
        </w:rPr>
      </w:pPr>
      <w:r w:rsidRPr="00187B38">
        <w:rPr>
          <w:rFonts w:cs="EB Garamond"/>
          <w:i/>
          <w:iCs/>
        </w:rPr>
        <w:t>“Do not think that I came to destroy the Law or the Prophets; I did not come to destroy but to fulfill.”</w:t>
      </w:r>
      <w:r w:rsidRPr="00F23B0E">
        <w:rPr>
          <w:rFonts w:cs="EB Garamond"/>
        </w:rPr>
        <w:t xml:space="preserve"> (Mt 5:17–18)</w:t>
      </w:r>
    </w:p>
    <w:p w14:paraId="1D777370" w14:textId="21381BEA" w:rsidR="00F23B0E" w:rsidRPr="00F23B0E" w:rsidRDefault="00F23B0E" w:rsidP="00187B38">
      <w:pPr>
        <w:jc w:val="both"/>
        <w:rPr>
          <w:rFonts w:cs="EB Garamond"/>
        </w:rPr>
      </w:pPr>
      <w:r w:rsidRPr="00F23B0E">
        <w:rPr>
          <w:rFonts w:cs="EB Garamond"/>
        </w:rPr>
        <w:lastRenderedPageBreak/>
        <w:t>The Law revealed God’s holiness and demanded righteousness. Christ fulfilled it by perfect obedience and by offering Himself as the true sacrifice.</w:t>
      </w:r>
      <w:r w:rsidR="00B32FBF">
        <w:rPr>
          <w:rFonts w:cs="EB Garamond"/>
        </w:rPr>
        <w:t xml:space="preserve"> </w:t>
      </w:r>
      <w:r w:rsidRPr="00F23B0E">
        <w:rPr>
          <w:rFonts w:cs="EB Garamond"/>
        </w:rPr>
        <w:t>The Law demanded; Christ delivered. The Law revealed sin; Christ removed it. The Law showed the way; Christ became the Way.</w:t>
      </w:r>
    </w:p>
    <w:p w14:paraId="0A943F58" w14:textId="4591D697" w:rsidR="00F23B0E" w:rsidRPr="00765CCA" w:rsidRDefault="007E4BCA" w:rsidP="00187B38">
      <w:pPr>
        <w:jc w:val="both"/>
        <w:rPr>
          <w:rFonts w:ascii="Merriweather" w:hAnsi="Merriweather" w:cs="EB Garamond"/>
          <w:b/>
          <w:bCs/>
        </w:rPr>
      </w:pPr>
      <w:r w:rsidRPr="00765CCA">
        <w:rPr>
          <w:rFonts w:ascii="Merriweather" w:hAnsi="Merriweather" w:cs="EB Garamond"/>
          <w:b/>
          <w:bCs/>
        </w:rPr>
        <w:t>1.4</w:t>
      </w:r>
      <w:r w:rsidR="00F23B0E" w:rsidRPr="00765CCA">
        <w:rPr>
          <w:rFonts w:ascii="Merriweather" w:hAnsi="Merriweather" w:cs="EB Garamond"/>
          <w:b/>
          <w:bCs/>
        </w:rPr>
        <w:t xml:space="preserve"> Christ and the Prophets</w:t>
      </w:r>
    </w:p>
    <w:p w14:paraId="1022326E" w14:textId="3ED783D0" w:rsidR="00F23B0E" w:rsidRPr="00765CCA" w:rsidRDefault="00F23B0E" w:rsidP="00187B38">
      <w:pPr>
        <w:jc w:val="both"/>
        <w:rPr>
          <w:rFonts w:cs="EB Garamond"/>
        </w:rPr>
      </w:pPr>
      <w:r w:rsidRPr="00765CCA">
        <w:rPr>
          <w:rFonts w:cs="EB Garamond"/>
          <w:i/>
        </w:rPr>
        <w:t>“The Law and the Prophets were until John; since that time the kingdom of God is preached”</w:t>
      </w:r>
      <w:r w:rsidRPr="00765CCA">
        <w:rPr>
          <w:rFonts w:cs="EB Garamond"/>
          <w:iCs/>
        </w:rPr>
        <w:t xml:space="preserve"> (Lk 16:16)</w:t>
      </w:r>
      <w:r w:rsidR="00765CCA">
        <w:rPr>
          <w:rFonts w:cs="EB Garamond"/>
          <w:iCs/>
        </w:rPr>
        <w:t xml:space="preserve">. </w:t>
      </w:r>
      <w:r w:rsidRPr="00765CCA">
        <w:rPr>
          <w:rFonts w:cs="EB Garamond"/>
          <w:i/>
        </w:rPr>
        <w:t>“To Him give all the prophets witness”</w:t>
      </w:r>
      <w:r w:rsidRPr="00765CCA">
        <w:rPr>
          <w:rFonts w:cs="EB Garamond"/>
        </w:rPr>
        <w:t xml:space="preserve"> (Acts 10:43)</w:t>
      </w:r>
      <w:r w:rsidR="00624CD1">
        <w:rPr>
          <w:rFonts w:cs="EB Garamond"/>
        </w:rPr>
        <w:t xml:space="preserve">. </w:t>
      </w:r>
      <w:r w:rsidRPr="00765CCA">
        <w:rPr>
          <w:rFonts w:cs="EB Garamond"/>
        </w:rPr>
        <w:t>Every prophet pointed to Him; Christ came as their fulfillment.</w:t>
      </w:r>
    </w:p>
    <w:p w14:paraId="0AF5613C" w14:textId="7CBC877F" w:rsidR="00F23B0E" w:rsidRPr="00765CCA" w:rsidRDefault="007E4BCA" w:rsidP="00187B38">
      <w:pPr>
        <w:jc w:val="both"/>
        <w:rPr>
          <w:rFonts w:ascii="Merriweather" w:hAnsi="Merriweather" w:cs="EB Garamond"/>
          <w:b/>
          <w:bCs/>
        </w:rPr>
      </w:pPr>
      <w:r w:rsidRPr="00765CCA">
        <w:rPr>
          <w:rFonts w:ascii="Merriweather" w:hAnsi="Merriweather" w:cs="EB Garamond"/>
          <w:b/>
          <w:bCs/>
        </w:rPr>
        <w:t>1.5</w:t>
      </w:r>
      <w:r w:rsidR="00F23B0E" w:rsidRPr="00765CCA">
        <w:rPr>
          <w:rFonts w:ascii="Merriweather" w:hAnsi="Merriweather" w:cs="EB Garamond"/>
          <w:b/>
          <w:bCs/>
        </w:rPr>
        <w:t xml:space="preserve"> Christ and the Psalms</w:t>
      </w:r>
    </w:p>
    <w:p w14:paraId="09280FE2" w14:textId="4044768D" w:rsidR="00F23B0E" w:rsidRPr="00765CCA" w:rsidRDefault="00F23B0E" w:rsidP="00187B38">
      <w:pPr>
        <w:jc w:val="both"/>
        <w:rPr>
          <w:rFonts w:cs="EB Garamond"/>
        </w:rPr>
      </w:pPr>
      <w:r w:rsidRPr="00765CCA">
        <w:rPr>
          <w:rFonts w:cs="EB Garamond"/>
          <w:i/>
        </w:rPr>
        <w:t>“All things must be fulfilled … in the Psalms concerning Me”</w:t>
      </w:r>
      <w:r w:rsidRPr="00765CCA">
        <w:rPr>
          <w:rFonts w:cs="EB Garamond"/>
        </w:rPr>
        <w:t xml:space="preserve"> (Lk 24:44)</w:t>
      </w:r>
      <w:r w:rsidR="00624CD1">
        <w:rPr>
          <w:rFonts w:cs="EB Garamond"/>
        </w:rPr>
        <w:t xml:space="preserve">. </w:t>
      </w:r>
      <w:r w:rsidRPr="00765CCA">
        <w:rPr>
          <w:rFonts w:cs="EB Garamond"/>
        </w:rPr>
        <w:t>The Psalms unveil His suffering (Ps 22), resurrection (Ps 16), kingship (Ps 2), and priesthood (Ps 110).</w:t>
      </w:r>
      <w:r w:rsidR="00B32FBF" w:rsidRPr="00765CCA">
        <w:rPr>
          <w:rFonts w:cs="EB Garamond"/>
        </w:rPr>
        <w:t xml:space="preserve"> </w:t>
      </w:r>
      <w:r w:rsidRPr="00765CCA">
        <w:rPr>
          <w:rFonts w:cs="EB Garamond"/>
        </w:rPr>
        <w:t>What the Law required, what the Prophets foretold, and what the Psalms expressed—Christ fulfilled completely.</w:t>
      </w:r>
    </w:p>
    <w:p w14:paraId="60F5F883" w14:textId="5A7040D7" w:rsidR="00F23B0E" w:rsidRPr="00765CCA" w:rsidRDefault="007E4BCA" w:rsidP="00187B38">
      <w:pPr>
        <w:jc w:val="both"/>
        <w:rPr>
          <w:rFonts w:ascii="Merriweather" w:hAnsi="Merriweather" w:cs="EB Garamond"/>
          <w:b/>
          <w:bCs/>
        </w:rPr>
      </w:pPr>
      <w:r w:rsidRPr="00765CCA">
        <w:rPr>
          <w:rFonts w:ascii="Merriweather" w:hAnsi="Merriweather" w:cs="EB Garamond"/>
          <w:b/>
          <w:bCs/>
        </w:rPr>
        <w:t>1.6</w:t>
      </w:r>
      <w:r w:rsidR="00F23B0E" w:rsidRPr="00765CCA">
        <w:rPr>
          <w:rFonts w:ascii="Merriweather" w:hAnsi="Merriweather" w:cs="EB Garamond"/>
          <w:b/>
          <w:bCs/>
        </w:rPr>
        <w:t xml:space="preserve"> Christ Revealed to the Disciples</w:t>
      </w:r>
    </w:p>
    <w:p w14:paraId="0C82D0AF" w14:textId="0DDB3D3A" w:rsidR="00F23B0E" w:rsidRPr="00765CCA" w:rsidRDefault="00F23B0E" w:rsidP="00187B38">
      <w:pPr>
        <w:jc w:val="both"/>
        <w:rPr>
          <w:rFonts w:cs="EB Garamond"/>
        </w:rPr>
      </w:pPr>
      <w:r w:rsidRPr="00765CCA">
        <w:rPr>
          <w:rFonts w:cs="EB Garamond"/>
          <w:i/>
          <w:iCs/>
        </w:rPr>
        <w:t>“Did not our hearts burn within us while He talked with us on the road?”</w:t>
      </w:r>
      <w:r w:rsidRPr="00765CCA">
        <w:rPr>
          <w:rFonts w:cs="EB Garamond"/>
        </w:rPr>
        <w:t xml:space="preserve"> (Lk 24:32)</w:t>
      </w:r>
      <w:r w:rsidR="00765CCA">
        <w:rPr>
          <w:rFonts w:cs="EB Garamond"/>
        </w:rPr>
        <w:t xml:space="preserve">. </w:t>
      </w:r>
      <w:r w:rsidR="00624CD1">
        <w:rPr>
          <w:rFonts w:cs="EB Garamond"/>
        </w:rPr>
        <w:t xml:space="preserve"> </w:t>
      </w:r>
      <w:r w:rsidRPr="00765CCA">
        <w:rPr>
          <w:rFonts w:cs="EB Garamond"/>
        </w:rPr>
        <w:t>Every sacrifice, law, song, and prophecy finds meaning only in Christ Himself.</w:t>
      </w:r>
    </w:p>
    <w:p w14:paraId="118C81D9" w14:textId="5B7FFB74" w:rsidR="00F23B0E" w:rsidRPr="002A4F90" w:rsidRDefault="007E4BCA" w:rsidP="00187B38">
      <w:pPr>
        <w:jc w:val="both"/>
        <w:rPr>
          <w:rFonts w:ascii="Merriweather" w:hAnsi="Merriweather" w:cs="EB Garamond"/>
          <w:b/>
          <w:bCs/>
        </w:rPr>
      </w:pPr>
      <w:r w:rsidRPr="002A4F90">
        <w:rPr>
          <w:rFonts w:ascii="Merriweather" w:hAnsi="Merriweather" w:cs="EB Garamond"/>
          <w:b/>
          <w:bCs/>
        </w:rPr>
        <w:t>1.7</w:t>
      </w:r>
      <w:r w:rsidR="00F23B0E" w:rsidRPr="002A4F90">
        <w:rPr>
          <w:rFonts w:ascii="Merriweather" w:hAnsi="Merriweather" w:cs="EB Garamond"/>
          <w:b/>
          <w:bCs/>
        </w:rPr>
        <w:t xml:space="preserve"> Apostolic Confirmation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7088"/>
      </w:tblGrid>
      <w:tr w:rsidR="00F23B0E" w:rsidRPr="00765CCA" w14:paraId="7068E1D4" w14:textId="77777777" w:rsidTr="005F782F">
        <w:tc>
          <w:tcPr>
            <w:tcW w:w="2245" w:type="dxa"/>
            <w:vAlign w:val="center"/>
          </w:tcPr>
          <w:p w14:paraId="565E251E" w14:textId="77777777" w:rsidR="00F23B0E" w:rsidRPr="002A4F90" w:rsidRDefault="00F23B0E" w:rsidP="00187B38">
            <w:pPr>
              <w:jc w:val="both"/>
              <w:rPr>
                <w:rFonts w:cs="EB Garamond"/>
                <w:b/>
                <w:bCs/>
              </w:rPr>
            </w:pPr>
            <w:r w:rsidRPr="002A4F90">
              <w:rPr>
                <w:rFonts w:cs="EB Garamond"/>
                <w:b/>
                <w:bCs/>
              </w:rPr>
              <w:t>Reference</w:t>
            </w:r>
          </w:p>
        </w:tc>
        <w:tc>
          <w:tcPr>
            <w:tcW w:w="7105" w:type="dxa"/>
            <w:vAlign w:val="center"/>
          </w:tcPr>
          <w:p w14:paraId="74C2CE15" w14:textId="77777777" w:rsidR="00F23B0E" w:rsidRPr="002A4F90" w:rsidRDefault="00F23B0E" w:rsidP="00187B38">
            <w:pPr>
              <w:jc w:val="both"/>
              <w:rPr>
                <w:rFonts w:cs="EB Garamond"/>
                <w:b/>
                <w:bCs/>
              </w:rPr>
            </w:pPr>
            <w:r w:rsidRPr="002A4F90">
              <w:rPr>
                <w:rFonts w:cs="EB Garamond"/>
                <w:b/>
                <w:bCs/>
              </w:rPr>
              <w:t>Witness of Fulfillment</w:t>
            </w:r>
          </w:p>
        </w:tc>
      </w:tr>
      <w:tr w:rsidR="00F23B0E" w:rsidRPr="00765CCA" w14:paraId="2119B847" w14:textId="77777777" w:rsidTr="005F782F">
        <w:tc>
          <w:tcPr>
            <w:tcW w:w="2245" w:type="dxa"/>
            <w:vAlign w:val="center"/>
          </w:tcPr>
          <w:p w14:paraId="02AC78EE" w14:textId="77777777" w:rsidR="00F23B0E" w:rsidRPr="00765CCA" w:rsidRDefault="00F23B0E" w:rsidP="00187B38">
            <w:pPr>
              <w:jc w:val="both"/>
              <w:rPr>
                <w:rFonts w:cs="EB Garamond"/>
              </w:rPr>
            </w:pPr>
            <w:r w:rsidRPr="00765CCA">
              <w:rPr>
                <w:rFonts w:cs="EB Garamond"/>
              </w:rPr>
              <w:t>Rom 3:21</w:t>
            </w:r>
          </w:p>
        </w:tc>
        <w:tc>
          <w:tcPr>
            <w:tcW w:w="7105" w:type="dxa"/>
            <w:vAlign w:val="center"/>
          </w:tcPr>
          <w:p w14:paraId="2DA80021" w14:textId="77777777" w:rsidR="00F23B0E" w:rsidRPr="002A4F90" w:rsidRDefault="00F23B0E" w:rsidP="00187B38">
            <w:pPr>
              <w:jc w:val="both"/>
              <w:rPr>
                <w:rFonts w:cs="EB Garamond"/>
                <w:i/>
                <w:iCs/>
              </w:rPr>
            </w:pPr>
            <w:r w:rsidRPr="002A4F90">
              <w:rPr>
                <w:rFonts w:cs="EB Garamond"/>
                <w:i/>
                <w:iCs/>
              </w:rPr>
              <w:t>“The righteousness of God … witnessed by the Law and the Prophets.”</w:t>
            </w:r>
          </w:p>
        </w:tc>
      </w:tr>
      <w:tr w:rsidR="00F23B0E" w:rsidRPr="00765CCA" w14:paraId="744B0E53" w14:textId="77777777" w:rsidTr="005F782F">
        <w:trPr>
          <w:trHeight w:val="647"/>
        </w:trPr>
        <w:tc>
          <w:tcPr>
            <w:tcW w:w="2245" w:type="dxa"/>
            <w:vAlign w:val="center"/>
          </w:tcPr>
          <w:p w14:paraId="72BF2E71" w14:textId="77777777" w:rsidR="00F23B0E" w:rsidRPr="00765CCA" w:rsidRDefault="00F23B0E" w:rsidP="00187B38">
            <w:pPr>
              <w:jc w:val="both"/>
              <w:rPr>
                <w:rFonts w:cs="EB Garamond"/>
              </w:rPr>
            </w:pPr>
            <w:r w:rsidRPr="00765CCA">
              <w:rPr>
                <w:rFonts w:cs="EB Garamond"/>
              </w:rPr>
              <w:t>Heb 10:7</w:t>
            </w:r>
          </w:p>
        </w:tc>
        <w:tc>
          <w:tcPr>
            <w:tcW w:w="7105" w:type="dxa"/>
            <w:vAlign w:val="center"/>
          </w:tcPr>
          <w:p w14:paraId="2B659D2A" w14:textId="77777777" w:rsidR="00F23B0E" w:rsidRPr="002A4F90" w:rsidRDefault="00F23B0E" w:rsidP="00187B38">
            <w:pPr>
              <w:jc w:val="both"/>
              <w:rPr>
                <w:rFonts w:cs="EB Garamond"/>
                <w:i/>
                <w:iCs/>
              </w:rPr>
            </w:pPr>
            <w:r w:rsidRPr="002A4F90">
              <w:rPr>
                <w:rFonts w:cs="EB Garamond"/>
                <w:i/>
                <w:iCs/>
              </w:rPr>
              <w:t>“Behold, I have come—In the volume of the book it is written of Me—To do Your will, O God.”</w:t>
            </w:r>
          </w:p>
        </w:tc>
      </w:tr>
      <w:tr w:rsidR="00F23B0E" w:rsidRPr="00765CCA" w14:paraId="0BE493EF" w14:textId="77777777" w:rsidTr="005F782F">
        <w:tc>
          <w:tcPr>
            <w:tcW w:w="2245" w:type="dxa"/>
            <w:vAlign w:val="center"/>
          </w:tcPr>
          <w:p w14:paraId="7E717D96" w14:textId="77777777" w:rsidR="00F23B0E" w:rsidRPr="00765CCA" w:rsidRDefault="00F23B0E" w:rsidP="00187B38">
            <w:pPr>
              <w:jc w:val="both"/>
              <w:rPr>
                <w:rFonts w:cs="EB Garamond"/>
              </w:rPr>
            </w:pPr>
            <w:r w:rsidRPr="00765CCA">
              <w:rPr>
                <w:rFonts w:cs="EB Garamond"/>
              </w:rPr>
              <w:t>Acts 26:22–23</w:t>
            </w:r>
          </w:p>
        </w:tc>
        <w:tc>
          <w:tcPr>
            <w:tcW w:w="7105" w:type="dxa"/>
            <w:vAlign w:val="center"/>
          </w:tcPr>
          <w:p w14:paraId="62EBD202" w14:textId="77777777" w:rsidR="00F23B0E" w:rsidRPr="00765CCA" w:rsidRDefault="00F23B0E" w:rsidP="00187B38">
            <w:pPr>
              <w:jc w:val="both"/>
              <w:rPr>
                <w:rFonts w:cs="EB Garamond"/>
              </w:rPr>
            </w:pPr>
            <w:r w:rsidRPr="00765CCA">
              <w:rPr>
                <w:rFonts w:cs="EB Garamond"/>
              </w:rPr>
              <w:t>Paul preached nothing beyond what the Prophets and Moses said.</w:t>
            </w:r>
          </w:p>
        </w:tc>
      </w:tr>
      <w:tr w:rsidR="00F23B0E" w:rsidRPr="00765CCA" w14:paraId="31CB9624" w14:textId="77777777" w:rsidTr="005F782F">
        <w:tc>
          <w:tcPr>
            <w:tcW w:w="2245" w:type="dxa"/>
            <w:vAlign w:val="center"/>
          </w:tcPr>
          <w:p w14:paraId="5B0BFF4E" w14:textId="77777777" w:rsidR="00F23B0E" w:rsidRPr="00765CCA" w:rsidRDefault="00F23B0E" w:rsidP="00187B38">
            <w:pPr>
              <w:jc w:val="both"/>
              <w:rPr>
                <w:rFonts w:cs="EB Garamond"/>
              </w:rPr>
            </w:pPr>
            <w:r w:rsidRPr="00765CCA">
              <w:rPr>
                <w:rFonts w:cs="EB Garamond"/>
              </w:rPr>
              <w:t>Jn 5:46</w:t>
            </w:r>
          </w:p>
        </w:tc>
        <w:tc>
          <w:tcPr>
            <w:tcW w:w="7105" w:type="dxa"/>
            <w:vAlign w:val="center"/>
          </w:tcPr>
          <w:p w14:paraId="764E381D" w14:textId="77777777" w:rsidR="00F23B0E" w:rsidRPr="002A4F90" w:rsidRDefault="00F23B0E" w:rsidP="00187B38">
            <w:pPr>
              <w:jc w:val="both"/>
              <w:rPr>
                <w:rFonts w:cs="EB Garamond"/>
                <w:i/>
                <w:iCs/>
              </w:rPr>
            </w:pPr>
            <w:r w:rsidRPr="002A4F90">
              <w:rPr>
                <w:rFonts w:cs="EB Garamond"/>
                <w:i/>
                <w:iCs/>
              </w:rPr>
              <w:t>“If you believed Moses, you would believe Me. for he wrote about Me”</w:t>
            </w:r>
          </w:p>
        </w:tc>
      </w:tr>
    </w:tbl>
    <w:p w14:paraId="729C0315" w14:textId="48F89612" w:rsidR="00F23B0E" w:rsidRPr="002A4F90" w:rsidRDefault="00B32FBF" w:rsidP="002A4F90">
      <w:pPr>
        <w:spacing w:before="120"/>
        <w:jc w:val="both"/>
        <w:rPr>
          <w:rFonts w:ascii="Merriweather" w:hAnsi="Merriweather" w:cs="EB Garamond"/>
          <w:b/>
          <w:bCs/>
        </w:rPr>
      </w:pPr>
      <w:r w:rsidRPr="002A4F90">
        <w:rPr>
          <w:rFonts w:ascii="Merriweather" w:hAnsi="Merriweather" w:cs="EB Garamond"/>
          <w:b/>
          <w:bCs/>
        </w:rPr>
        <w:t xml:space="preserve">1.8 </w:t>
      </w:r>
      <w:r w:rsidR="00F23B0E" w:rsidRPr="002A4F90">
        <w:rPr>
          <w:rFonts w:ascii="Merriweather" w:hAnsi="Merriweather" w:cs="EB Garamond"/>
          <w:b/>
          <w:bCs/>
        </w:rPr>
        <w:t xml:space="preserve"> Summary</w:t>
      </w:r>
    </w:p>
    <w:p w14:paraId="38D0FC15" w14:textId="0D70AB87" w:rsidR="00F23B0E" w:rsidRPr="00765CCA" w:rsidRDefault="00F23B0E" w:rsidP="00187B38">
      <w:pPr>
        <w:jc w:val="both"/>
        <w:rPr>
          <w:rFonts w:cs="EB Garamond"/>
        </w:rPr>
      </w:pPr>
      <w:r w:rsidRPr="00765CCA">
        <w:rPr>
          <w:rFonts w:cs="EB Garamond"/>
        </w:rPr>
        <w:t>The Law shows the holiness of God. The Prophets reveal the purpose of God. The Psalms express the heart of God. All three converge in Christ, the fullness of God.</w:t>
      </w:r>
    </w:p>
    <w:p w14:paraId="4D2A7948" w14:textId="77777777" w:rsidR="002A4F90" w:rsidRDefault="00E9049D" w:rsidP="002A4F90">
      <w:pPr>
        <w:spacing w:after="0"/>
        <w:jc w:val="both"/>
      </w:pPr>
      <w:r w:rsidRPr="00765CCA">
        <w:t>• In Genesis He is the Seed of the woman (3:15)</w:t>
      </w:r>
      <w:r w:rsidR="002A4F90">
        <w:t>.</w:t>
      </w:r>
    </w:p>
    <w:p w14:paraId="2D254F72" w14:textId="77777777" w:rsidR="002A4F90" w:rsidRDefault="00E9049D" w:rsidP="002A4F90">
      <w:pPr>
        <w:spacing w:after="0"/>
        <w:jc w:val="both"/>
      </w:pPr>
      <w:r w:rsidRPr="00765CCA">
        <w:t>• In Exodus the Passover Lamb (12:13).</w:t>
      </w:r>
    </w:p>
    <w:p w14:paraId="061E5692" w14:textId="77777777" w:rsidR="002A4F90" w:rsidRDefault="00E9049D" w:rsidP="002A4F90">
      <w:pPr>
        <w:spacing w:after="0"/>
        <w:jc w:val="both"/>
      </w:pPr>
      <w:r w:rsidRPr="00765CCA">
        <w:t>• In Leviticus our High Priest and Sacrifice.</w:t>
      </w:r>
    </w:p>
    <w:p w14:paraId="75D5652D" w14:textId="77777777" w:rsidR="002A4F90" w:rsidRDefault="00E9049D" w:rsidP="002A4F90">
      <w:pPr>
        <w:spacing w:after="0"/>
        <w:jc w:val="both"/>
      </w:pPr>
      <w:r w:rsidRPr="00765CCA">
        <w:t>• In Numbers the lifted Serpent (21:8–9 cf. John 3:14).</w:t>
      </w:r>
    </w:p>
    <w:p w14:paraId="34DD9D31" w14:textId="169753D4" w:rsidR="00E8459B" w:rsidRPr="00765CCA" w:rsidRDefault="00E9049D" w:rsidP="00187B38">
      <w:pPr>
        <w:jc w:val="both"/>
      </w:pPr>
      <w:r w:rsidRPr="00765CCA">
        <w:t>• In Deuteronomy the Prophet like Moses (18:15 cf. Acts 3:22).</w:t>
      </w:r>
    </w:p>
    <w:p w14:paraId="60967696" w14:textId="77777777" w:rsidR="00624CD1" w:rsidRDefault="00624CD1" w:rsidP="00187B38">
      <w:pPr>
        <w:jc w:val="both"/>
        <w:rPr>
          <w:rFonts w:ascii="Merriweather" w:hAnsi="Merriweather"/>
          <w:b/>
          <w:bCs/>
          <w:sz w:val="26"/>
          <w:szCs w:val="26"/>
        </w:rPr>
      </w:pPr>
    </w:p>
    <w:p w14:paraId="70D2B9D7" w14:textId="0DC52E86" w:rsidR="00E9049D" w:rsidRPr="002A4F90" w:rsidRDefault="00E9049D" w:rsidP="00187B38">
      <w:pPr>
        <w:jc w:val="both"/>
        <w:rPr>
          <w:rFonts w:ascii="Merriweather" w:hAnsi="Merriweather"/>
          <w:b/>
          <w:bCs/>
          <w:sz w:val="26"/>
          <w:szCs w:val="26"/>
        </w:rPr>
      </w:pPr>
      <w:r w:rsidRPr="002A4F90">
        <w:rPr>
          <w:rFonts w:ascii="Merriweather" w:hAnsi="Merriweather"/>
          <w:b/>
          <w:bCs/>
          <w:sz w:val="26"/>
          <w:szCs w:val="26"/>
        </w:rPr>
        <w:t>2</w:t>
      </w:r>
      <w:r w:rsidR="00DE11F5" w:rsidRPr="002A4F90">
        <w:rPr>
          <w:rFonts w:ascii="Merriweather" w:hAnsi="Merriweather"/>
          <w:b/>
          <w:bCs/>
          <w:sz w:val="26"/>
          <w:szCs w:val="26"/>
        </w:rPr>
        <w:t>.</w:t>
      </w:r>
      <w:r w:rsidRPr="002A4F90">
        <w:rPr>
          <w:rFonts w:ascii="Merriweather" w:hAnsi="Merriweather"/>
          <w:b/>
          <w:bCs/>
          <w:sz w:val="26"/>
          <w:szCs w:val="26"/>
        </w:rPr>
        <w:t xml:space="preserve"> Christology and Revelation — Eagle and Keyhole View</w:t>
      </w:r>
    </w:p>
    <w:p w14:paraId="3199F1C1" w14:textId="0530B3A7" w:rsidR="00142640" w:rsidRPr="00765CCA" w:rsidRDefault="00E9049D" w:rsidP="00187B38">
      <w:pPr>
        <w:jc w:val="both"/>
        <w:rPr>
          <w:rFonts w:cs="EB Garamond"/>
        </w:rPr>
      </w:pPr>
      <w:r w:rsidRPr="00765CCA">
        <w:t>“Christology” means the study of the Person and Work of Christ.</w:t>
      </w:r>
      <w:r w:rsidR="001A6552" w:rsidRPr="00765CCA">
        <w:t xml:space="preserve"> </w:t>
      </w:r>
      <w:r w:rsidRPr="00765CCA">
        <w:t>The Bible may be examined through a keyhole — individual doctrines or events — or viewed from the eagle’s height, perceiving its grand unity in the eternal purpose of God.</w:t>
      </w:r>
      <w:r w:rsidR="00CB0627" w:rsidRPr="00765CCA">
        <w:t xml:space="preserve">  </w:t>
      </w:r>
      <w:r w:rsidRPr="00765CCA">
        <w:t>Without knowing Christ, one cannot truly know God, worship Him, or be transformed by Him.</w:t>
      </w:r>
      <w:r w:rsidR="00B32FBF" w:rsidRPr="00765CCA">
        <w:t xml:space="preserve"> </w:t>
      </w:r>
      <w:r w:rsidR="00142640" w:rsidRPr="00765CCA">
        <w:rPr>
          <w:rFonts w:cs="EB Garamond"/>
        </w:rPr>
        <w:t xml:space="preserve">The Bible does not simply reveal facts </w:t>
      </w:r>
      <w:r w:rsidR="00142640" w:rsidRPr="00765CCA">
        <w:rPr>
          <w:rFonts w:cs="EB Garamond"/>
          <w:b/>
          <w:bCs/>
        </w:rPr>
        <w:t>about</w:t>
      </w:r>
      <w:r w:rsidR="00142640" w:rsidRPr="00765CCA">
        <w:rPr>
          <w:rFonts w:cs="EB Garamond"/>
        </w:rPr>
        <w:t xml:space="preserve"> Christ — it reveals </w:t>
      </w:r>
      <w:r w:rsidR="00142640" w:rsidRPr="00765CCA">
        <w:rPr>
          <w:rFonts w:cs="EB Garamond"/>
          <w:b/>
          <w:bCs/>
        </w:rPr>
        <w:t>Christ Himself</w:t>
      </w:r>
      <w:r w:rsidR="00142640" w:rsidRPr="00765CCA">
        <w:rPr>
          <w:rFonts w:cs="EB Garamond"/>
        </w:rPr>
        <w:t xml:space="preserve">. God gave us the Scriptures not only to inform our minds but to </w:t>
      </w:r>
      <w:r w:rsidR="00142640" w:rsidRPr="00765CCA">
        <w:rPr>
          <w:rFonts w:cs="EB Garamond"/>
          <w:b/>
          <w:bCs/>
        </w:rPr>
        <w:t>transform our hearts</w:t>
      </w:r>
      <w:r w:rsidR="00142640" w:rsidRPr="00765CCA">
        <w:rPr>
          <w:rFonts w:cs="EB Garamond"/>
        </w:rPr>
        <w:t>.</w:t>
      </w:r>
      <w:r w:rsidR="00B32FBF" w:rsidRPr="00765CCA">
        <w:rPr>
          <w:rFonts w:cs="EB Garamond"/>
        </w:rPr>
        <w:t xml:space="preserve"> </w:t>
      </w:r>
      <w:r w:rsidR="00142640" w:rsidRPr="00765CCA">
        <w:rPr>
          <w:rFonts w:cs="EB Garamond"/>
        </w:rPr>
        <w:t xml:space="preserve">The purpose of revelation is </w:t>
      </w:r>
      <w:r w:rsidR="00142640" w:rsidRPr="00765CCA">
        <w:rPr>
          <w:rFonts w:cs="EB Garamond"/>
          <w:b/>
          <w:bCs/>
        </w:rPr>
        <w:t>relationship</w:t>
      </w:r>
      <w:r w:rsidR="00142640" w:rsidRPr="00765CCA">
        <w:rPr>
          <w:rFonts w:cs="EB Garamond"/>
        </w:rPr>
        <w:t xml:space="preserve">. The goal of doctrine is </w:t>
      </w:r>
      <w:r w:rsidR="00142640" w:rsidRPr="00765CCA">
        <w:rPr>
          <w:rFonts w:cs="EB Garamond"/>
          <w:b/>
          <w:bCs/>
        </w:rPr>
        <w:t>devotion</w:t>
      </w:r>
      <w:r w:rsidR="00142640" w:rsidRPr="00765CCA">
        <w:rPr>
          <w:rFonts w:cs="EB Garamond"/>
        </w:rPr>
        <w:t>.</w:t>
      </w:r>
      <w:r w:rsidR="00B32FBF" w:rsidRPr="00765CCA">
        <w:rPr>
          <w:rFonts w:cs="EB Garamond"/>
        </w:rPr>
        <w:t xml:space="preserve"> </w:t>
      </w:r>
      <w:r w:rsidR="00142640" w:rsidRPr="00765CCA">
        <w:rPr>
          <w:rFonts w:cs="EB Garamond"/>
        </w:rPr>
        <w:t xml:space="preserve">Unless we </w:t>
      </w:r>
      <w:r w:rsidR="00142640" w:rsidRPr="00765CCA">
        <w:rPr>
          <w:rFonts w:cs="EB Garamond"/>
          <w:b/>
          <w:bCs/>
        </w:rPr>
        <w:t>know Him</w:t>
      </w:r>
      <w:r w:rsidR="00142640" w:rsidRPr="00765CCA">
        <w:rPr>
          <w:rFonts w:cs="EB Garamond"/>
        </w:rPr>
        <w:t xml:space="preserve">, we cannot be changed by Him. Unless we </w:t>
      </w:r>
      <w:r w:rsidR="00142640" w:rsidRPr="00765CCA">
        <w:rPr>
          <w:rFonts w:cs="EB Garamond"/>
          <w:b/>
          <w:bCs/>
        </w:rPr>
        <w:t>see Him</w:t>
      </w:r>
      <w:r w:rsidR="00142640" w:rsidRPr="00765CCA">
        <w:rPr>
          <w:rFonts w:cs="EB Garamond"/>
        </w:rPr>
        <w:t>, we cannot follow Him.</w:t>
      </w:r>
      <w:r w:rsidR="00B32FBF" w:rsidRPr="00765CCA">
        <w:rPr>
          <w:rFonts w:cs="EB Garamond"/>
        </w:rPr>
        <w:t xml:space="preserve"> </w:t>
      </w:r>
      <w:r w:rsidR="00142640" w:rsidRPr="00765CCA">
        <w:rPr>
          <w:rFonts w:cs="EB Garamond"/>
        </w:rPr>
        <w:t xml:space="preserve">Unless we </w:t>
      </w:r>
      <w:r w:rsidR="00142640" w:rsidRPr="00765CCA">
        <w:rPr>
          <w:rFonts w:cs="EB Garamond"/>
          <w:b/>
          <w:bCs/>
        </w:rPr>
        <w:t>abide in Him</w:t>
      </w:r>
      <w:r w:rsidR="00142640" w:rsidRPr="00765CCA">
        <w:rPr>
          <w:rFonts w:cs="EB Garamond"/>
        </w:rPr>
        <w:t>, we cannot obey or worship Him.</w:t>
      </w:r>
    </w:p>
    <w:p w14:paraId="12EE9D42" w14:textId="760BA0A4" w:rsidR="00142640" w:rsidRPr="00765CCA" w:rsidRDefault="00142640" w:rsidP="00187B38">
      <w:pPr>
        <w:jc w:val="both"/>
        <w:rPr>
          <w:rFonts w:cs="EB Garamond"/>
        </w:rPr>
      </w:pPr>
      <w:r w:rsidRPr="002A4F90">
        <w:rPr>
          <w:rFonts w:cs="EB Garamond"/>
          <w:i/>
        </w:rPr>
        <w:t>“And this is life eternal, that they might know Thee, the only true God, and Jesus Christ, whom Thou hast sent”</w:t>
      </w:r>
      <w:r w:rsidRPr="00765CCA">
        <w:rPr>
          <w:rFonts w:cs="EB Garamond"/>
        </w:rPr>
        <w:t xml:space="preserve"> (John 17:3)</w:t>
      </w:r>
      <w:r w:rsidR="00624CD1">
        <w:rPr>
          <w:rFonts w:cs="EB Garamond"/>
        </w:rPr>
        <w:t xml:space="preserve">. </w:t>
      </w:r>
      <w:r w:rsidRPr="00765CCA">
        <w:rPr>
          <w:rFonts w:cs="EB Garamond"/>
        </w:rPr>
        <w:t>Knowledge without communion becomes pride. Doctrine without devotion becomes dryness. But when the truth of Christ fills the heart, it produces worship, obedience, and holiness.</w:t>
      </w:r>
    </w:p>
    <w:p w14:paraId="6713A2D9" w14:textId="77777777" w:rsidR="00142640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Paul said, </w:t>
      </w:r>
      <w:r w:rsidRPr="002A4F90">
        <w:rPr>
          <w:rFonts w:cs="EB Garamond"/>
          <w:i/>
        </w:rPr>
        <w:t>“That I may know Him, and the power of His resurrection, and the fellowship of His sufferings.”</w:t>
      </w:r>
      <w:r w:rsidRPr="00765CCA">
        <w:rPr>
          <w:rFonts w:cs="EB Garamond"/>
        </w:rPr>
        <w:t xml:space="preserve"> (Phil 3:10)</w:t>
      </w:r>
    </w:p>
    <w:p w14:paraId="0F39E737" w14:textId="188A3CCF" w:rsidR="00B32FBF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Every book of the Bible — including Leviticus — is meant to lead us into that kind of </w:t>
      </w:r>
      <w:r w:rsidRPr="00765CCA">
        <w:rPr>
          <w:rFonts w:cs="EB Garamond"/>
          <w:b/>
          <w:bCs/>
        </w:rPr>
        <w:t>knowing</w:t>
      </w:r>
      <w:r w:rsidRPr="00765CCA">
        <w:rPr>
          <w:rFonts w:cs="EB Garamond"/>
        </w:rPr>
        <w:t xml:space="preserve">. When we study Leviticus, we are not just studying ancient rituals; we are learning what it means to </w:t>
      </w:r>
      <w:r w:rsidRPr="00765CCA">
        <w:rPr>
          <w:rFonts w:cs="EB Garamond"/>
          <w:b/>
          <w:bCs/>
        </w:rPr>
        <w:t>draw near to God</w:t>
      </w:r>
      <w:r w:rsidRPr="00765CCA">
        <w:rPr>
          <w:rFonts w:cs="EB Garamond"/>
        </w:rPr>
        <w:t xml:space="preserve"> through the sacrifice of His Son.</w:t>
      </w:r>
      <w:r w:rsidR="00B32FBF" w:rsidRPr="00765CCA">
        <w:rPr>
          <w:rFonts w:cs="EB Garamond"/>
        </w:rPr>
        <w:t xml:space="preserve"> </w:t>
      </w:r>
      <w:r w:rsidRPr="00765CCA">
        <w:rPr>
          <w:rFonts w:cs="EB Garamond"/>
        </w:rPr>
        <w:t xml:space="preserve">The revelation of Christ is the root of all transformation. The more clearly we see Him, the more deeply we are changed into His image. </w:t>
      </w:r>
    </w:p>
    <w:p w14:paraId="2F23ED69" w14:textId="5BC0C7FD" w:rsidR="00B32FBF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  <w:iCs/>
        </w:rPr>
        <w:t>“</w:t>
      </w:r>
      <w:r w:rsidRPr="002A4F90">
        <w:rPr>
          <w:rFonts w:cs="EB Garamond"/>
          <w:i/>
        </w:rPr>
        <w:t>We all, with unveiled face beholding as in a mirror the glory of the Lord, are transformed into the same image”</w:t>
      </w:r>
      <w:r w:rsidRPr="00765CCA">
        <w:rPr>
          <w:rFonts w:cs="EB Garamond"/>
        </w:rPr>
        <w:t xml:space="preserve"> (2 Cor 3:18)</w:t>
      </w:r>
      <w:r w:rsidR="00624CD1">
        <w:rPr>
          <w:rFonts w:cs="EB Garamond"/>
        </w:rPr>
        <w:t xml:space="preserve">. </w:t>
      </w:r>
      <w:r w:rsidRPr="00765CCA">
        <w:rPr>
          <w:rFonts w:cs="EB Garamond"/>
        </w:rPr>
        <w:t xml:space="preserve">Therefore, when we open this book, let us not seek knowledge alone — let us seek </w:t>
      </w:r>
      <w:r w:rsidRPr="00765CCA">
        <w:rPr>
          <w:rFonts w:cs="EB Garamond"/>
          <w:b/>
          <w:bCs/>
        </w:rPr>
        <w:t>Him</w:t>
      </w:r>
      <w:r w:rsidRPr="00765CCA">
        <w:rPr>
          <w:rFonts w:cs="EB Garamond"/>
        </w:rPr>
        <w:t>.</w:t>
      </w:r>
      <w:r w:rsidR="00B32FBF" w:rsidRPr="00765CCA">
        <w:rPr>
          <w:rFonts w:cs="EB Garamond"/>
        </w:rPr>
        <w:t xml:space="preserve"> </w:t>
      </w:r>
      <w:r w:rsidRPr="00765CCA">
        <w:rPr>
          <w:rFonts w:cs="EB Garamond"/>
        </w:rPr>
        <w:t>For only those who know Him can truly follow, obey, and worship Him.</w:t>
      </w:r>
      <w:r w:rsidR="00B32FBF" w:rsidRPr="00765CCA">
        <w:rPr>
          <w:rFonts w:cs="EB Garamond"/>
        </w:rPr>
        <w:t xml:space="preserve"> </w:t>
      </w:r>
    </w:p>
    <w:p w14:paraId="2986C515" w14:textId="22FF23A5" w:rsidR="00142640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Every true revelation of God produces humility. When </w:t>
      </w:r>
      <w:r w:rsidRPr="00765CCA">
        <w:rPr>
          <w:rFonts w:cs="EB Garamond"/>
          <w:b/>
          <w:bCs/>
        </w:rPr>
        <w:t>Isaiah</w:t>
      </w:r>
      <w:r w:rsidRPr="00765CCA">
        <w:rPr>
          <w:rFonts w:cs="EB Garamond"/>
        </w:rPr>
        <w:t xml:space="preserve"> saw the Lord high and lifted up, he cried, </w:t>
      </w:r>
      <w:r w:rsidRPr="002A4F90">
        <w:rPr>
          <w:rFonts w:cs="EB Garamond"/>
          <w:i/>
        </w:rPr>
        <w:t>“Woe is me! for I am undone; because I am a man of unclean lips.”</w:t>
      </w:r>
      <w:r w:rsidRPr="00765CCA">
        <w:rPr>
          <w:rFonts w:cs="EB Garamond"/>
        </w:rPr>
        <w:t xml:space="preserve"> (Isa 6:5)</w:t>
      </w:r>
    </w:p>
    <w:p w14:paraId="3243774B" w14:textId="77777777" w:rsidR="00142640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When </w:t>
      </w:r>
      <w:r w:rsidRPr="00765CCA">
        <w:rPr>
          <w:rFonts w:cs="EB Garamond"/>
          <w:b/>
          <w:bCs/>
        </w:rPr>
        <w:t>Peter</w:t>
      </w:r>
      <w:r w:rsidRPr="00765CCA">
        <w:rPr>
          <w:rFonts w:cs="EB Garamond"/>
        </w:rPr>
        <w:t xml:space="preserve"> saw the miraculous power of Jesus, he fell at His knees and said, </w:t>
      </w:r>
      <w:r w:rsidRPr="002A4F90">
        <w:rPr>
          <w:rFonts w:cs="EB Garamond"/>
          <w:i/>
        </w:rPr>
        <w:t>“Depart from me, for I am a sinful man, O Lord.”</w:t>
      </w:r>
      <w:r w:rsidRPr="00765CCA">
        <w:rPr>
          <w:rFonts w:cs="EB Garamond"/>
        </w:rPr>
        <w:t xml:space="preserve"> (Luke 5:8)</w:t>
      </w:r>
    </w:p>
    <w:p w14:paraId="614448B8" w14:textId="77777777" w:rsidR="00142640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When </w:t>
      </w:r>
      <w:r w:rsidRPr="00765CCA">
        <w:rPr>
          <w:rFonts w:cs="EB Garamond"/>
          <w:b/>
          <w:bCs/>
        </w:rPr>
        <w:t>John</w:t>
      </w:r>
      <w:r w:rsidRPr="00765CCA">
        <w:rPr>
          <w:rFonts w:cs="EB Garamond"/>
        </w:rPr>
        <w:t xml:space="preserve"> saw the risen Christ in His glory, he said, </w:t>
      </w:r>
      <w:r w:rsidRPr="002A4F90">
        <w:rPr>
          <w:rFonts w:cs="EB Garamond"/>
          <w:i/>
        </w:rPr>
        <w:t>“When I saw Him, I fell at His feet as dead.”</w:t>
      </w:r>
      <w:r w:rsidRPr="00765CCA">
        <w:rPr>
          <w:rFonts w:cs="EB Garamond"/>
        </w:rPr>
        <w:t xml:space="preserve"> (Rev 1:17)</w:t>
      </w:r>
    </w:p>
    <w:p w14:paraId="3082DCAF" w14:textId="7B273782" w:rsidR="00142640" w:rsidRPr="00765CCA" w:rsidRDefault="00142640" w:rsidP="00187B38">
      <w:pPr>
        <w:jc w:val="both"/>
        <w:rPr>
          <w:rFonts w:cs="EB Garamond"/>
        </w:rPr>
      </w:pPr>
      <w:r w:rsidRPr="00765CCA">
        <w:rPr>
          <w:rFonts w:cs="EB Garamond"/>
        </w:rPr>
        <w:lastRenderedPageBreak/>
        <w:t xml:space="preserve">The closer we come to the Light, the more we see our own unworthiness. Yet in that very moment of brokenness, </w:t>
      </w:r>
      <w:r w:rsidRPr="00765CCA">
        <w:rPr>
          <w:rFonts w:cs="EB Garamond"/>
          <w:b/>
          <w:bCs/>
        </w:rPr>
        <w:t>grace lifts us up</w:t>
      </w:r>
      <w:r w:rsidRPr="00765CCA">
        <w:rPr>
          <w:rFonts w:cs="EB Garamond"/>
        </w:rPr>
        <w:t>.</w:t>
      </w:r>
      <w:r w:rsidR="00B32FBF" w:rsidRPr="00765CCA">
        <w:rPr>
          <w:rFonts w:cs="EB Garamond"/>
        </w:rPr>
        <w:t xml:space="preserve"> </w:t>
      </w:r>
      <w:r w:rsidRPr="00765CCA">
        <w:rPr>
          <w:rFonts w:cs="EB Garamond"/>
        </w:rPr>
        <w:t>Isaiah was cleansed by a live coal from the altar. Peter was called to become a fisher of men.</w:t>
      </w:r>
      <w:r w:rsidR="00B32FBF" w:rsidRPr="00765CCA">
        <w:rPr>
          <w:rFonts w:cs="EB Garamond"/>
        </w:rPr>
        <w:t xml:space="preserve"> </w:t>
      </w:r>
      <w:r w:rsidRPr="00765CCA">
        <w:rPr>
          <w:rFonts w:cs="EB Garamond"/>
        </w:rPr>
        <w:t>John was commissioned to write the Revelation.</w:t>
      </w:r>
      <w:r w:rsidR="00B32FBF" w:rsidRPr="00765CCA">
        <w:rPr>
          <w:rFonts w:cs="EB Garamond"/>
        </w:rPr>
        <w:t xml:space="preserve"> </w:t>
      </w:r>
      <w:r w:rsidRPr="00765CCA">
        <w:rPr>
          <w:rFonts w:cs="EB Garamond"/>
        </w:rPr>
        <w:t xml:space="preserve">The same Lord who humbles also restores. To </w:t>
      </w:r>
      <w:r w:rsidRPr="00765CCA">
        <w:rPr>
          <w:rFonts w:cs="EB Garamond"/>
          <w:b/>
          <w:bCs/>
        </w:rPr>
        <w:t>see Him</w:t>
      </w:r>
      <w:r w:rsidRPr="00765CCA">
        <w:rPr>
          <w:rFonts w:cs="EB Garamond"/>
        </w:rPr>
        <w:t xml:space="preserve"> truly is to be </w:t>
      </w:r>
      <w:r w:rsidRPr="00765CCA">
        <w:rPr>
          <w:rFonts w:cs="EB Garamond"/>
          <w:b/>
          <w:bCs/>
        </w:rPr>
        <w:t>changed</w:t>
      </w:r>
      <w:r w:rsidRPr="00765CCA">
        <w:rPr>
          <w:rFonts w:cs="EB Garamond"/>
        </w:rPr>
        <w:t xml:space="preserve"> forever.</w:t>
      </w:r>
    </w:p>
    <w:p w14:paraId="492A08EF" w14:textId="4B563860" w:rsidR="00E60D28" w:rsidRPr="002A4F90" w:rsidRDefault="00E9049D" w:rsidP="00187B38">
      <w:pPr>
        <w:jc w:val="both"/>
        <w:rPr>
          <w:rFonts w:ascii="Merriweather" w:hAnsi="Merriweather" w:cs="EB Garamond"/>
          <w:b/>
          <w:bCs/>
          <w:sz w:val="26"/>
          <w:szCs w:val="26"/>
        </w:rPr>
      </w:pPr>
      <w:r w:rsidRPr="002A4F90">
        <w:rPr>
          <w:rFonts w:ascii="Merriweather" w:hAnsi="Merriweather"/>
          <w:b/>
          <w:bCs/>
          <w:sz w:val="26"/>
          <w:szCs w:val="26"/>
        </w:rPr>
        <w:t>3</w:t>
      </w:r>
      <w:r w:rsidR="00CB00E3" w:rsidRPr="002A4F90">
        <w:rPr>
          <w:rFonts w:ascii="Merriweather" w:hAnsi="Merriweather"/>
          <w:b/>
          <w:bCs/>
          <w:sz w:val="26"/>
          <w:szCs w:val="26"/>
        </w:rPr>
        <w:t>.</w:t>
      </w:r>
      <w:r w:rsidRPr="002A4F90">
        <w:rPr>
          <w:rFonts w:ascii="Merriweather" w:hAnsi="Merriweather"/>
          <w:b/>
          <w:bCs/>
          <w:sz w:val="26"/>
          <w:szCs w:val="26"/>
        </w:rPr>
        <w:t xml:space="preserve"> </w:t>
      </w:r>
      <w:r w:rsidR="00E60D28" w:rsidRPr="002A4F90">
        <w:rPr>
          <w:rFonts w:ascii="Merriweather" w:hAnsi="Merriweather" w:cs="EB Garamond"/>
          <w:b/>
          <w:bCs/>
          <w:sz w:val="26"/>
          <w:szCs w:val="26"/>
        </w:rPr>
        <w:t>The Four Interpretive Principles of Revelation in Leviticus</w:t>
      </w:r>
    </w:p>
    <w:p w14:paraId="2D5303F0" w14:textId="77777777" w:rsidR="00E60D28" w:rsidRPr="00765CCA" w:rsidRDefault="00E9049D" w:rsidP="00187B38">
      <w:pPr>
        <w:jc w:val="both"/>
        <w:rPr>
          <w:rFonts w:cs="EB Garamond"/>
        </w:rPr>
      </w:pPr>
      <w:r w:rsidRPr="00765CCA">
        <w:t>To enter the riches of Leviticus, four interpretive keys must be held.</w:t>
      </w:r>
      <w:r w:rsidR="00E60D28" w:rsidRPr="00765CCA">
        <w:t xml:space="preserve"> </w:t>
      </w:r>
      <w:r w:rsidR="00E60D28" w:rsidRPr="00765CCA">
        <w:rPr>
          <w:rFonts w:cs="EB Garamond"/>
        </w:rPr>
        <w:t xml:space="preserve">God revealed truth through </w:t>
      </w:r>
      <w:r w:rsidR="00E60D28" w:rsidRPr="00765CCA">
        <w:rPr>
          <w:rFonts w:cs="EB Garamond"/>
          <w:b/>
          <w:bCs/>
        </w:rPr>
        <w:t>shadows</w:t>
      </w:r>
      <w:r w:rsidR="00E60D28" w:rsidRPr="00765CCA">
        <w:rPr>
          <w:rFonts w:cs="EB Garamond"/>
        </w:rPr>
        <w:t xml:space="preserve">, </w:t>
      </w:r>
      <w:r w:rsidR="00E60D28" w:rsidRPr="00765CCA">
        <w:rPr>
          <w:rFonts w:cs="EB Garamond"/>
          <w:b/>
          <w:bCs/>
        </w:rPr>
        <w:t>dual realities</w:t>
      </w:r>
      <w:r w:rsidR="00E60D28" w:rsidRPr="00765CCA">
        <w:rPr>
          <w:rFonts w:cs="EB Garamond"/>
        </w:rPr>
        <w:t xml:space="preserve">, </w:t>
      </w:r>
      <w:r w:rsidR="00E60D28" w:rsidRPr="00765CCA">
        <w:rPr>
          <w:rFonts w:cs="EB Garamond"/>
          <w:b/>
          <w:bCs/>
        </w:rPr>
        <w:t>divine separation</w:t>
      </w:r>
      <w:r w:rsidR="00E60D28" w:rsidRPr="00765CCA">
        <w:rPr>
          <w:rFonts w:cs="EB Garamond"/>
        </w:rPr>
        <w:t xml:space="preserve">, and </w:t>
      </w:r>
      <w:r w:rsidR="00E60D28" w:rsidRPr="00765CCA">
        <w:rPr>
          <w:rFonts w:cs="EB Garamond"/>
          <w:b/>
          <w:bCs/>
        </w:rPr>
        <w:t>layered meaning.</w:t>
      </w:r>
    </w:p>
    <w:p w14:paraId="025A6ED3" w14:textId="77777777" w:rsidR="00E9049D" w:rsidRPr="007A3D9A" w:rsidRDefault="00E9049D" w:rsidP="00187B38">
      <w:pPr>
        <w:jc w:val="both"/>
        <w:rPr>
          <w:rFonts w:ascii="Merriweather" w:hAnsi="Merriweather"/>
          <w:b/>
          <w:bCs/>
        </w:rPr>
      </w:pPr>
      <w:r w:rsidRPr="007A3D9A">
        <w:rPr>
          <w:rFonts w:ascii="Merriweather" w:hAnsi="Merriweather"/>
          <w:b/>
          <w:bCs/>
        </w:rPr>
        <w:t>3.1 Shadow vs Substance</w:t>
      </w:r>
    </w:p>
    <w:p w14:paraId="4A6DCD74" w14:textId="77777777" w:rsidR="00532F74" w:rsidRPr="007A3D9A" w:rsidRDefault="00532F74" w:rsidP="00187B38">
      <w:pPr>
        <w:jc w:val="both"/>
      </w:pPr>
      <w:r w:rsidRPr="007A3D9A">
        <w:rPr>
          <w:rFonts w:cs="EB Garamond"/>
        </w:rPr>
        <w:t xml:space="preserve">Scripture calls the Law </w:t>
      </w:r>
      <w:r w:rsidRPr="007A3D9A">
        <w:rPr>
          <w:rFonts w:cs="EB Garamond"/>
          <w:i/>
          <w:iCs/>
        </w:rPr>
        <w:t>“a shadow of good things to come, and not the very image of the things”</w:t>
      </w:r>
      <w:r w:rsidRPr="007A3D9A">
        <w:rPr>
          <w:rFonts w:cs="EB Garamond"/>
        </w:rPr>
        <w:t xml:space="preserve"> (Heb 10 : 1). In Leviticus, every sacrifice, priest, and ritual was a shadow pointing to Christ, the Substance—the true and living fulfillment. </w:t>
      </w:r>
      <w:r w:rsidR="00E9049D" w:rsidRPr="007A3D9A">
        <w:t>— Christ.</w:t>
      </w:r>
    </w:p>
    <w:p w14:paraId="625A3A57" w14:textId="3977F7E5" w:rsidR="00E9049D" w:rsidRDefault="00E9049D" w:rsidP="00187B38">
      <w:pPr>
        <w:jc w:val="both"/>
      </w:pPr>
      <w:r w:rsidRPr="00765CCA">
        <w:t>A shadow is real but incomplete; it depends on the substance for its form.</w:t>
      </w:r>
    </w:p>
    <w:tbl>
      <w:tblPr>
        <w:tblStyle w:val="TableGrid"/>
        <w:tblpPr w:leftFromText="180" w:rightFromText="180" w:vertAnchor="text" w:horzAnchor="margin" w:tblpY="107"/>
        <w:tblW w:w="54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2700"/>
      </w:tblGrid>
      <w:tr w:rsidR="00A63E67" w14:paraId="5D6DE6E3" w14:textId="77777777" w:rsidTr="005F782F">
        <w:tc>
          <w:tcPr>
            <w:tcW w:w="2785" w:type="dxa"/>
            <w:vAlign w:val="center"/>
          </w:tcPr>
          <w:p w14:paraId="4E985E8E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  <w:b/>
                <w:bCs/>
              </w:rPr>
              <w:t>Shadow</w:t>
            </w:r>
          </w:p>
        </w:tc>
        <w:tc>
          <w:tcPr>
            <w:tcW w:w="2700" w:type="dxa"/>
            <w:vAlign w:val="center"/>
          </w:tcPr>
          <w:p w14:paraId="46704E05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  <w:b/>
                <w:bCs/>
              </w:rPr>
              <w:t>Substance / Reality</w:t>
            </w:r>
          </w:p>
        </w:tc>
      </w:tr>
      <w:tr w:rsidR="00A63E67" w14:paraId="72258228" w14:textId="77777777" w:rsidTr="005F782F">
        <w:tc>
          <w:tcPr>
            <w:tcW w:w="2785" w:type="dxa"/>
            <w:vAlign w:val="center"/>
          </w:tcPr>
          <w:p w14:paraId="5C3F80D5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Outline without details</w:t>
            </w:r>
          </w:p>
        </w:tc>
        <w:tc>
          <w:tcPr>
            <w:tcW w:w="2700" w:type="dxa"/>
            <w:vAlign w:val="center"/>
          </w:tcPr>
          <w:p w14:paraId="0B3E5A93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Complete reality</w:t>
            </w:r>
          </w:p>
        </w:tc>
      </w:tr>
      <w:tr w:rsidR="00A63E67" w14:paraId="4019DD52" w14:textId="77777777" w:rsidTr="005F782F">
        <w:tc>
          <w:tcPr>
            <w:tcW w:w="2785" w:type="dxa"/>
            <w:vAlign w:val="center"/>
          </w:tcPr>
          <w:p w14:paraId="23FF20AF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Copy</w:t>
            </w:r>
          </w:p>
        </w:tc>
        <w:tc>
          <w:tcPr>
            <w:tcW w:w="2700" w:type="dxa"/>
            <w:vAlign w:val="center"/>
          </w:tcPr>
          <w:p w14:paraId="0D959FA3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Original</w:t>
            </w:r>
          </w:p>
        </w:tc>
      </w:tr>
      <w:tr w:rsidR="00A63E67" w14:paraId="2F1D54D3" w14:textId="77777777" w:rsidTr="005F782F">
        <w:tc>
          <w:tcPr>
            <w:tcW w:w="2785" w:type="dxa"/>
            <w:vAlign w:val="center"/>
          </w:tcPr>
          <w:p w14:paraId="3B4C79F7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Temporary</w:t>
            </w:r>
          </w:p>
        </w:tc>
        <w:tc>
          <w:tcPr>
            <w:tcW w:w="2700" w:type="dxa"/>
            <w:vAlign w:val="center"/>
          </w:tcPr>
          <w:p w14:paraId="7FEFD723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Permanent</w:t>
            </w:r>
          </w:p>
        </w:tc>
      </w:tr>
      <w:tr w:rsidR="00A63E67" w14:paraId="5EB1B14A" w14:textId="77777777" w:rsidTr="005F782F">
        <w:tc>
          <w:tcPr>
            <w:tcW w:w="2785" w:type="dxa"/>
            <w:vAlign w:val="center"/>
          </w:tcPr>
          <w:p w14:paraId="134BE6EA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Earthly</w:t>
            </w:r>
          </w:p>
        </w:tc>
        <w:tc>
          <w:tcPr>
            <w:tcW w:w="2700" w:type="dxa"/>
            <w:vAlign w:val="center"/>
          </w:tcPr>
          <w:p w14:paraId="61E664B0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Heavenly</w:t>
            </w:r>
          </w:p>
        </w:tc>
      </w:tr>
      <w:tr w:rsidR="00A63E67" w14:paraId="30B9F899" w14:textId="77777777" w:rsidTr="005F782F">
        <w:tc>
          <w:tcPr>
            <w:tcW w:w="2785" w:type="dxa"/>
            <w:vAlign w:val="center"/>
          </w:tcPr>
          <w:p w14:paraId="61EB5FAA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Depends on reality</w:t>
            </w:r>
          </w:p>
        </w:tc>
        <w:tc>
          <w:tcPr>
            <w:tcW w:w="2700" w:type="dxa"/>
            <w:vAlign w:val="center"/>
          </w:tcPr>
          <w:p w14:paraId="1DC1D94C" w14:textId="77777777" w:rsidR="00A63E67" w:rsidRPr="00A63E67" w:rsidRDefault="00A63E67" w:rsidP="00A63E67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A63E67">
              <w:rPr>
                <w:rFonts w:ascii="Garamond" w:hAnsi="Garamond"/>
              </w:rPr>
              <w:t>Self-existent</w:t>
            </w:r>
          </w:p>
        </w:tc>
      </w:tr>
    </w:tbl>
    <w:p w14:paraId="2D56B01B" w14:textId="77777777" w:rsidR="00A27296" w:rsidRDefault="00E9049D" w:rsidP="00187B38">
      <w:pPr>
        <w:jc w:val="both"/>
      </w:pPr>
      <w:r w:rsidRPr="00765CCA">
        <w:t>“</w:t>
      </w:r>
      <w:r w:rsidRPr="00A27296">
        <w:rPr>
          <w:i/>
        </w:rPr>
        <w:t>These are a shadow of things to come, but the substance is of Christ.</w:t>
      </w:r>
      <w:r w:rsidRPr="00765CCA">
        <w:t>” (Col 2:17)</w:t>
      </w:r>
    </w:p>
    <w:p w14:paraId="062B3236" w14:textId="71AEC802" w:rsidR="00E9049D" w:rsidRPr="00765CCA" w:rsidRDefault="00E9049D" w:rsidP="00187B38">
      <w:pPr>
        <w:jc w:val="both"/>
      </w:pPr>
      <w:r w:rsidRPr="00A27296">
        <w:rPr>
          <w:i/>
          <w:iCs/>
        </w:rPr>
        <w:t>“The law having a shadow of the good things to come can never make those who approach perfect.”</w:t>
      </w:r>
      <w:r w:rsidRPr="00765CCA">
        <w:t xml:space="preserve"> (Heb 10:1)</w:t>
      </w:r>
      <w:r w:rsidR="00532F74" w:rsidRPr="00765CCA">
        <w:t>.</w:t>
      </w:r>
    </w:p>
    <w:p w14:paraId="4541BC73" w14:textId="77777777" w:rsidR="00532F74" w:rsidRPr="00765CCA" w:rsidRDefault="00532F74" w:rsidP="00A27296">
      <w:pPr>
        <w:spacing w:after="0"/>
        <w:jc w:val="both"/>
        <w:rPr>
          <w:rFonts w:cs="EB Garamond"/>
        </w:rPr>
      </w:pPr>
      <w:r w:rsidRPr="00765CCA">
        <w:rPr>
          <w:rFonts w:cs="EB Garamond"/>
        </w:rPr>
        <w:t xml:space="preserve">The shadow </w:t>
      </w:r>
      <w:r w:rsidRPr="00765CCA">
        <w:rPr>
          <w:rFonts w:cs="EB Garamond"/>
          <w:b/>
          <w:bCs/>
        </w:rPr>
        <w:t>teaches</w:t>
      </w:r>
      <w:r w:rsidRPr="00765CCA">
        <w:rPr>
          <w:rFonts w:cs="EB Garamond"/>
        </w:rPr>
        <w:t xml:space="preserve">; the substance </w:t>
      </w:r>
      <w:r w:rsidRPr="00765CCA">
        <w:rPr>
          <w:rFonts w:cs="EB Garamond"/>
          <w:b/>
          <w:bCs/>
        </w:rPr>
        <w:t>fulfills</w:t>
      </w:r>
      <w:r w:rsidRPr="00765CCA">
        <w:rPr>
          <w:rFonts w:cs="EB Garamond"/>
        </w:rPr>
        <w:t>.</w:t>
      </w:r>
    </w:p>
    <w:p w14:paraId="05E76225" w14:textId="77777777" w:rsidR="00532F74" w:rsidRPr="00765CCA" w:rsidRDefault="00532F74" w:rsidP="00A27296">
      <w:pPr>
        <w:spacing w:after="0"/>
        <w:jc w:val="both"/>
        <w:rPr>
          <w:rFonts w:cs="EB Garamond"/>
        </w:rPr>
      </w:pPr>
      <w:r w:rsidRPr="00765CCA">
        <w:rPr>
          <w:rFonts w:cs="EB Garamond"/>
        </w:rPr>
        <w:t xml:space="preserve">The shadow </w:t>
      </w:r>
      <w:r w:rsidRPr="00765CCA">
        <w:rPr>
          <w:rFonts w:cs="EB Garamond"/>
          <w:b/>
          <w:bCs/>
        </w:rPr>
        <w:t>points</w:t>
      </w:r>
      <w:r w:rsidRPr="00765CCA">
        <w:rPr>
          <w:rFonts w:cs="EB Garamond"/>
        </w:rPr>
        <w:t xml:space="preserve">; the substance </w:t>
      </w:r>
      <w:r w:rsidRPr="00765CCA">
        <w:rPr>
          <w:rFonts w:cs="EB Garamond"/>
          <w:b/>
          <w:bCs/>
        </w:rPr>
        <w:t>provides</w:t>
      </w:r>
      <w:r w:rsidRPr="00765CCA">
        <w:rPr>
          <w:rFonts w:cs="EB Garamond"/>
        </w:rPr>
        <w:t>.</w:t>
      </w:r>
    </w:p>
    <w:p w14:paraId="18ACDB2B" w14:textId="77777777" w:rsidR="00532F74" w:rsidRPr="00765CCA" w:rsidRDefault="00532F74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The shadow </w:t>
      </w:r>
      <w:r w:rsidRPr="00765CCA">
        <w:rPr>
          <w:rFonts w:cs="EB Garamond"/>
          <w:b/>
          <w:bCs/>
        </w:rPr>
        <w:t>shows the form</w:t>
      </w:r>
      <w:r w:rsidRPr="00765CCA">
        <w:rPr>
          <w:rFonts w:cs="EB Garamond"/>
        </w:rPr>
        <w:t xml:space="preserve">; the substance </w:t>
      </w:r>
      <w:r w:rsidRPr="00765CCA">
        <w:rPr>
          <w:rFonts w:cs="EB Garamond"/>
          <w:b/>
          <w:bCs/>
        </w:rPr>
        <w:t>gives the life</w:t>
      </w:r>
      <w:r w:rsidRPr="00765CCA">
        <w:rPr>
          <w:rFonts w:cs="EB Garamond"/>
        </w:rPr>
        <w:t>.</w:t>
      </w:r>
    </w:p>
    <w:p w14:paraId="0FFC3DC2" w14:textId="391A6C46" w:rsidR="00E9049D" w:rsidRPr="00A27296" w:rsidRDefault="00E9049D" w:rsidP="00187B38">
      <w:pPr>
        <w:jc w:val="both"/>
        <w:rPr>
          <w:rFonts w:ascii="Merriweather" w:hAnsi="Merriweather"/>
          <w:b/>
          <w:bCs/>
        </w:rPr>
      </w:pPr>
      <w:r w:rsidRPr="00A27296">
        <w:rPr>
          <w:rFonts w:ascii="Merriweather" w:hAnsi="Merriweather"/>
          <w:b/>
          <w:bCs/>
        </w:rPr>
        <w:t>3.2 Reality of Duality</w:t>
      </w:r>
    </w:p>
    <w:p w14:paraId="5AD9F83E" w14:textId="27019EEC" w:rsidR="00E9049D" w:rsidRPr="00765CCA" w:rsidRDefault="00E9049D" w:rsidP="00187B38">
      <w:pPr>
        <w:jc w:val="both"/>
      </w:pPr>
      <w:r w:rsidRPr="00765CCA">
        <w:t>Two dimensions of reality run side by side — the visible and the invisible.</w:t>
      </w:r>
      <w:r w:rsidR="00DE07B6" w:rsidRPr="00765CCA">
        <w:t xml:space="preserve"> </w:t>
      </w:r>
      <w:r w:rsidRPr="00765CCA">
        <w:t>The earthly tabernacle was a copy of the heavenly (Ex 25:40; Heb 8:5).</w:t>
      </w:r>
      <w:r w:rsidR="00384AE1" w:rsidRPr="00765CCA">
        <w:t xml:space="preserve"> </w:t>
      </w:r>
      <w:r w:rsidRPr="00765CCA">
        <w:t>The Levitical priests served “the copy and shadow of the heavenly things.”</w:t>
      </w:r>
      <w:r w:rsidR="00384AE1" w:rsidRPr="00765CCA">
        <w:t xml:space="preserve"> </w:t>
      </w:r>
      <w:r w:rsidRPr="00765CCA">
        <w:t>Both were real: the visible illustrated the invisible.</w:t>
      </w:r>
      <w:r w:rsidR="00384AE1" w:rsidRPr="00765CCA">
        <w:t xml:space="preserve"> </w:t>
      </w:r>
      <w:r w:rsidRPr="00765CCA">
        <w:t xml:space="preserve">Believers now live in both realms — </w:t>
      </w:r>
      <w:r w:rsidRPr="00765CCA">
        <w:rPr>
          <w:iCs/>
        </w:rPr>
        <w:t>on earth yet seated with Christ in heavenly places</w:t>
      </w:r>
      <w:r w:rsidRPr="00765CCA">
        <w:t xml:space="preserve"> (Eph 2:6).</w:t>
      </w:r>
    </w:p>
    <w:p w14:paraId="77154846" w14:textId="77777777" w:rsidR="00E9049D" w:rsidRPr="00765CCA" w:rsidRDefault="00E9049D" w:rsidP="00187B38">
      <w:pPr>
        <w:jc w:val="both"/>
      </w:pPr>
      <w:r w:rsidRPr="00765CCA">
        <w:t xml:space="preserve">Shadow </w:t>
      </w:r>
      <w:r w:rsidRPr="00765CCA">
        <w:rPr>
          <w:rFonts w:cs="Times New Roman"/>
        </w:rPr>
        <w:t>→</w:t>
      </w:r>
      <w:r w:rsidRPr="00765CCA">
        <w:t xml:space="preserve"> Pointer </w:t>
      </w:r>
      <w:r w:rsidRPr="00765CCA">
        <w:rPr>
          <w:rFonts w:cs="Times New Roman"/>
        </w:rPr>
        <w:t>→</w:t>
      </w:r>
      <w:r w:rsidRPr="00765CCA">
        <w:t xml:space="preserve"> Reality (Christ)</w:t>
      </w:r>
    </w:p>
    <w:p w14:paraId="068298E6" w14:textId="77777777" w:rsidR="00E9049D" w:rsidRPr="00765CCA" w:rsidRDefault="00E9049D" w:rsidP="00187B38">
      <w:pPr>
        <w:jc w:val="both"/>
      </w:pPr>
      <w:r w:rsidRPr="009A388C">
        <w:rPr>
          <w:i/>
          <w:iCs/>
        </w:rPr>
        <w:t>“But the substance is of Christ.”</w:t>
      </w:r>
      <w:r w:rsidRPr="00765CCA">
        <w:t xml:space="preserve"> (Col 2:17)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2605"/>
        <w:gridCol w:w="3231"/>
        <w:gridCol w:w="1791"/>
      </w:tblGrid>
      <w:tr w:rsidR="00E9049D" w:rsidRPr="00765CCA" w14:paraId="7EC6AD40" w14:textId="77777777" w:rsidTr="005F782F">
        <w:trPr>
          <w:tblHeader/>
          <w:tblCellSpacing w:w="0" w:type="dxa"/>
        </w:trPr>
        <w:tc>
          <w:tcPr>
            <w:tcW w:w="1705" w:type="dxa"/>
            <w:vAlign w:val="center"/>
            <w:hideMark/>
          </w:tcPr>
          <w:p w14:paraId="5B305F95" w14:textId="77777777" w:rsidR="00E9049D" w:rsidRPr="00BA25C4" w:rsidRDefault="00E9049D" w:rsidP="0050247F">
            <w:pPr>
              <w:spacing w:after="0"/>
              <w:rPr>
                <w:rFonts w:ascii="Garamond" w:hAnsi="Garamond"/>
                <w:b/>
                <w:bCs/>
              </w:rPr>
            </w:pPr>
            <w:r w:rsidRPr="00BA25C4">
              <w:rPr>
                <w:rFonts w:ascii="Garamond" w:hAnsi="Garamond"/>
                <w:b/>
                <w:bCs/>
              </w:rPr>
              <w:lastRenderedPageBreak/>
              <w:t>Natural Reality (Shadow)</w:t>
            </w:r>
          </w:p>
        </w:tc>
        <w:tc>
          <w:tcPr>
            <w:tcW w:w="2610" w:type="dxa"/>
            <w:vAlign w:val="center"/>
            <w:hideMark/>
          </w:tcPr>
          <w:p w14:paraId="69CFC186" w14:textId="77777777" w:rsidR="00E9049D" w:rsidRPr="00BA25C4" w:rsidRDefault="00E9049D" w:rsidP="0050247F">
            <w:pPr>
              <w:spacing w:after="0"/>
              <w:rPr>
                <w:rFonts w:ascii="Garamond" w:hAnsi="Garamond"/>
                <w:b/>
                <w:bCs/>
              </w:rPr>
            </w:pPr>
            <w:r w:rsidRPr="00BA25C4">
              <w:rPr>
                <w:rFonts w:ascii="Garamond" w:hAnsi="Garamond"/>
                <w:b/>
                <w:bCs/>
              </w:rPr>
              <w:t>Pointer / Function</w:t>
            </w:r>
          </w:p>
        </w:tc>
        <w:tc>
          <w:tcPr>
            <w:tcW w:w="3240" w:type="dxa"/>
            <w:vAlign w:val="center"/>
            <w:hideMark/>
          </w:tcPr>
          <w:p w14:paraId="62402F2F" w14:textId="77777777" w:rsidR="00E9049D" w:rsidRPr="00BA25C4" w:rsidRDefault="00E9049D" w:rsidP="0050247F">
            <w:pPr>
              <w:spacing w:after="0"/>
              <w:rPr>
                <w:rFonts w:ascii="Garamond" w:hAnsi="Garamond"/>
                <w:b/>
                <w:bCs/>
              </w:rPr>
            </w:pPr>
            <w:r w:rsidRPr="00BA25C4">
              <w:rPr>
                <w:rFonts w:ascii="Garamond" w:hAnsi="Garamond"/>
                <w:b/>
                <w:bCs/>
              </w:rPr>
              <w:t>Christ — The Reality</w:t>
            </w:r>
          </w:p>
        </w:tc>
        <w:tc>
          <w:tcPr>
            <w:tcW w:w="1795" w:type="dxa"/>
            <w:vAlign w:val="center"/>
            <w:hideMark/>
          </w:tcPr>
          <w:p w14:paraId="535F016E" w14:textId="77777777" w:rsidR="00E9049D" w:rsidRPr="00BA25C4" w:rsidRDefault="00E9049D" w:rsidP="0050247F">
            <w:pPr>
              <w:spacing w:after="0"/>
              <w:rPr>
                <w:rFonts w:ascii="Garamond" w:hAnsi="Garamond"/>
                <w:b/>
                <w:bCs/>
              </w:rPr>
            </w:pPr>
            <w:r w:rsidRPr="00BA25C4">
              <w:rPr>
                <w:rFonts w:ascii="Garamond" w:hAnsi="Garamond"/>
                <w:b/>
                <w:bCs/>
              </w:rPr>
              <w:t>Verse (NKJV)</w:t>
            </w:r>
          </w:p>
        </w:tc>
      </w:tr>
      <w:tr w:rsidR="00E9049D" w:rsidRPr="00765CCA" w14:paraId="4D64B1B6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26F17DB7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Clothing</w:t>
            </w:r>
          </w:p>
        </w:tc>
        <w:tc>
          <w:tcPr>
            <w:tcW w:w="2610" w:type="dxa"/>
            <w:vAlign w:val="center"/>
            <w:hideMark/>
          </w:tcPr>
          <w:p w14:paraId="1970ACED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Covers / identity</w:t>
            </w:r>
          </w:p>
        </w:tc>
        <w:tc>
          <w:tcPr>
            <w:tcW w:w="3240" w:type="dxa"/>
            <w:vAlign w:val="center"/>
            <w:hideMark/>
          </w:tcPr>
          <w:p w14:paraId="12A6B29A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is our garment — we put on Christ</w:t>
            </w:r>
          </w:p>
        </w:tc>
        <w:tc>
          <w:tcPr>
            <w:tcW w:w="1795" w:type="dxa"/>
            <w:vAlign w:val="center"/>
            <w:hideMark/>
          </w:tcPr>
          <w:p w14:paraId="201E81C2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Gal 3:27</w:t>
            </w:r>
          </w:p>
        </w:tc>
      </w:tr>
      <w:tr w:rsidR="00E9049D" w:rsidRPr="00765CCA" w14:paraId="57BB7D77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2B0282D6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Family</w:t>
            </w:r>
          </w:p>
        </w:tc>
        <w:tc>
          <w:tcPr>
            <w:tcW w:w="2610" w:type="dxa"/>
            <w:vAlign w:val="center"/>
            <w:hideMark/>
          </w:tcPr>
          <w:p w14:paraId="1A621EEA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Belonging / relationship</w:t>
            </w:r>
          </w:p>
        </w:tc>
        <w:tc>
          <w:tcPr>
            <w:tcW w:w="3240" w:type="dxa"/>
            <w:vAlign w:val="center"/>
            <w:hideMark/>
          </w:tcPr>
          <w:p w14:paraId="4148C250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defines our true family</w:t>
            </w:r>
          </w:p>
        </w:tc>
        <w:tc>
          <w:tcPr>
            <w:tcW w:w="1795" w:type="dxa"/>
            <w:vAlign w:val="center"/>
            <w:hideMark/>
          </w:tcPr>
          <w:p w14:paraId="1F533F98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Matt 12:50</w:t>
            </w:r>
          </w:p>
        </w:tc>
      </w:tr>
      <w:tr w:rsidR="00E9049D" w:rsidRPr="00765CCA" w14:paraId="78FB3B32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4EC91080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Land / Ground</w:t>
            </w:r>
          </w:p>
        </w:tc>
        <w:tc>
          <w:tcPr>
            <w:tcW w:w="2610" w:type="dxa"/>
            <w:vAlign w:val="center"/>
            <w:hideMark/>
          </w:tcPr>
          <w:p w14:paraId="128AE947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Place to walk / live</w:t>
            </w:r>
          </w:p>
        </w:tc>
        <w:tc>
          <w:tcPr>
            <w:tcW w:w="3240" w:type="dxa"/>
            <w:vAlign w:val="center"/>
            <w:hideMark/>
          </w:tcPr>
          <w:p w14:paraId="7623F60C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Walk in Him — He is our place</w:t>
            </w:r>
          </w:p>
        </w:tc>
        <w:tc>
          <w:tcPr>
            <w:tcW w:w="1795" w:type="dxa"/>
            <w:vAlign w:val="center"/>
            <w:hideMark/>
          </w:tcPr>
          <w:p w14:paraId="5CA31F79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Col 2:6</w:t>
            </w:r>
          </w:p>
        </w:tc>
      </w:tr>
      <w:tr w:rsidR="00E9049D" w:rsidRPr="00765CCA" w14:paraId="4E2CBC80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591AEFFD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House / Dwelling</w:t>
            </w:r>
          </w:p>
        </w:tc>
        <w:tc>
          <w:tcPr>
            <w:tcW w:w="2610" w:type="dxa"/>
            <w:vAlign w:val="center"/>
            <w:hideMark/>
          </w:tcPr>
          <w:p w14:paraId="79759C71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Where we live</w:t>
            </w:r>
          </w:p>
        </w:tc>
        <w:tc>
          <w:tcPr>
            <w:tcW w:w="3240" w:type="dxa"/>
            <w:vAlign w:val="center"/>
            <w:hideMark/>
          </w:tcPr>
          <w:p w14:paraId="2FFF8B98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in us — we in Him</w:t>
            </w:r>
          </w:p>
        </w:tc>
        <w:tc>
          <w:tcPr>
            <w:tcW w:w="1795" w:type="dxa"/>
            <w:vAlign w:val="center"/>
            <w:hideMark/>
          </w:tcPr>
          <w:p w14:paraId="799B1976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Col 1:27; 1 Cor 1:30</w:t>
            </w:r>
          </w:p>
        </w:tc>
      </w:tr>
      <w:tr w:rsidR="00E9049D" w:rsidRPr="00765CCA" w14:paraId="6FEFFADB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2548656D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Roots / Soil</w:t>
            </w:r>
          </w:p>
        </w:tc>
        <w:tc>
          <w:tcPr>
            <w:tcW w:w="2610" w:type="dxa"/>
            <w:vAlign w:val="center"/>
            <w:hideMark/>
          </w:tcPr>
          <w:p w14:paraId="6567C1CA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Stability / nourishment</w:t>
            </w:r>
          </w:p>
        </w:tc>
        <w:tc>
          <w:tcPr>
            <w:tcW w:w="3240" w:type="dxa"/>
            <w:vAlign w:val="center"/>
            <w:hideMark/>
          </w:tcPr>
          <w:p w14:paraId="58824F41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Rooted in Him — He is our life-source</w:t>
            </w:r>
          </w:p>
        </w:tc>
        <w:tc>
          <w:tcPr>
            <w:tcW w:w="1795" w:type="dxa"/>
            <w:vAlign w:val="center"/>
            <w:hideMark/>
          </w:tcPr>
          <w:p w14:paraId="1A274788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Col 2:7</w:t>
            </w:r>
          </w:p>
        </w:tc>
      </w:tr>
      <w:tr w:rsidR="00E9049D" w:rsidRPr="00765CCA" w14:paraId="0ADAE7F5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64778437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Bread / Food</w:t>
            </w:r>
          </w:p>
        </w:tc>
        <w:tc>
          <w:tcPr>
            <w:tcW w:w="2610" w:type="dxa"/>
            <w:vAlign w:val="center"/>
            <w:hideMark/>
          </w:tcPr>
          <w:p w14:paraId="5818181B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Nourishment / sustenance</w:t>
            </w:r>
          </w:p>
        </w:tc>
        <w:tc>
          <w:tcPr>
            <w:tcW w:w="3240" w:type="dxa"/>
            <w:vAlign w:val="center"/>
            <w:hideMark/>
          </w:tcPr>
          <w:p w14:paraId="2F61B3C1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is the true Bread</w:t>
            </w:r>
          </w:p>
        </w:tc>
        <w:tc>
          <w:tcPr>
            <w:tcW w:w="1795" w:type="dxa"/>
            <w:vAlign w:val="center"/>
            <w:hideMark/>
          </w:tcPr>
          <w:p w14:paraId="5239B4D3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John 6:32–35</w:t>
            </w:r>
          </w:p>
        </w:tc>
      </w:tr>
      <w:tr w:rsidR="00E9049D" w:rsidRPr="00765CCA" w14:paraId="44A89A57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0B016BA9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Light</w:t>
            </w:r>
          </w:p>
        </w:tc>
        <w:tc>
          <w:tcPr>
            <w:tcW w:w="2610" w:type="dxa"/>
            <w:vAlign w:val="center"/>
            <w:hideMark/>
          </w:tcPr>
          <w:p w14:paraId="508BFB13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Direction / clarity</w:t>
            </w:r>
          </w:p>
        </w:tc>
        <w:tc>
          <w:tcPr>
            <w:tcW w:w="3240" w:type="dxa"/>
            <w:vAlign w:val="center"/>
            <w:hideMark/>
          </w:tcPr>
          <w:p w14:paraId="252BE916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is the true Light</w:t>
            </w:r>
          </w:p>
        </w:tc>
        <w:tc>
          <w:tcPr>
            <w:tcW w:w="1795" w:type="dxa"/>
            <w:vAlign w:val="center"/>
            <w:hideMark/>
          </w:tcPr>
          <w:p w14:paraId="2099BB06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John 1:9; 8:12</w:t>
            </w:r>
          </w:p>
        </w:tc>
      </w:tr>
      <w:tr w:rsidR="00E9049D" w:rsidRPr="00765CCA" w14:paraId="7A338674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1335C82F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Vine</w:t>
            </w:r>
          </w:p>
        </w:tc>
        <w:tc>
          <w:tcPr>
            <w:tcW w:w="2610" w:type="dxa"/>
            <w:vAlign w:val="center"/>
            <w:hideMark/>
          </w:tcPr>
          <w:p w14:paraId="114D7EFB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Source of fruitfulness</w:t>
            </w:r>
          </w:p>
        </w:tc>
        <w:tc>
          <w:tcPr>
            <w:tcW w:w="3240" w:type="dxa"/>
            <w:vAlign w:val="center"/>
            <w:hideMark/>
          </w:tcPr>
          <w:p w14:paraId="650D16BB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is the true Vine</w:t>
            </w:r>
          </w:p>
        </w:tc>
        <w:tc>
          <w:tcPr>
            <w:tcW w:w="1795" w:type="dxa"/>
            <w:vAlign w:val="center"/>
            <w:hideMark/>
          </w:tcPr>
          <w:p w14:paraId="422E02F0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John 15:1</w:t>
            </w:r>
          </w:p>
        </w:tc>
      </w:tr>
      <w:tr w:rsidR="00E9049D" w:rsidRPr="00765CCA" w14:paraId="61DD2D65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25BA051B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Water</w:t>
            </w:r>
          </w:p>
        </w:tc>
        <w:tc>
          <w:tcPr>
            <w:tcW w:w="2610" w:type="dxa"/>
            <w:vAlign w:val="center"/>
            <w:hideMark/>
          </w:tcPr>
          <w:p w14:paraId="6C62A51D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Cleansing / refreshing</w:t>
            </w:r>
          </w:p>
        </w:tc>
        <w:tc>
          <w:tcPr>
            <w:tcW w:w="3240" w:type="dxa"/>
            <w:vAlign w:val="center"/>
            <w:hideMark/>
          </w:tcPr>
          <w:p w14:paraId="1F652E3E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is Living Water</w:t>
            </w:r>
          </w:p>
        </w:tc>
        <w:tc>
          <w:tcPr>
            <w:tcW w:w="1795" w:type="dxa"/>
            <w:vAlign w:val="center"/>
            <w:hideMark/>
          </w:tcPr>
          <w:p w14:paraId="07ABB8CC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John 4:14</w:t>
            </w:r>
          </w:p>
        </w:tc>
      </w:tr>
      <w:tr w:rsidR="00E9049D" w:rsidRPr="00765CCA" w14:paraId="3707A622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7D2359DF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Drink</w:t>
            </w:r>
          </w:p>
        </w:tc>
        <w:tc>
          <w:tcPr>
            <w:tcW w:w="2610" w:type="dxa"/>
            <w:vAlign w:val="center"/>
            <w:hideMark/>
          </w:tcPr>
          <w:p w14:paraId="503BCC94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Satisfaction / life</w:t>
            </w:r>
          </w:p>
        </w:tc>
        <w:tc>
          <w:tcPr>
            <w:tcW w:w="3240" w:type="dxa"/>
            <w:vAlign w:val="center"/>
            <w:hideMark/>
          </w:tcPr>
          <w:p w14:paraId="21241A51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Christ is true Drink</w:t>
            </w:r>
          </w:p>
        </w:tc>
        <w:tc>
          <w:tcPr>
            <w:tcW w:w="1795" w:type="dxa"/>
            <w:vAlign w:val="center"/>
            <w:hideMark/>
          </w:tcPr>
          <w:p w14:paraId="01125305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John 6:55</w:t>
            </w:r>
          </w:p>
        </w:tc>
      </w:tr>
      <w:tr w:rsidR="00E9049D" w:rsidRPr="00765CCA" w14:paraId="76681AAD" w14:textId="77777777" w:rsidTr="005F782F">
        <w:trPr>
          <w:tblCellSpacing w:w="0" w:type="dxa"/>
        </w:trPr>
        <w:tc>
          <w:tcPr>
            <w:tcW w:w="1705" w:type="dxa"/>
            <w:vAlign w:val="center"/>
            <w:hideMark/>
          </w:tcPr>
          <w:p w14:paraId="3B7D2C7C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Seat / Chair (Seated)</w:t>
            </w:r>
          </w:p>
        </w:tc>
        <w:tc>
          <w:tcPr>
            <w:tcW w:w="2610" w:type="dxa"/>
            <w:vAlign w:val="center"/>
            <w:hideMark/>
          </w:tcPr>
          <w:p w14:paraId="4C2076F3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Rest / authority</w:t>
            </w:r>
          </w:p>
        </w:tc>
        <w:tc>
          <w:tcPr>
            <w:tcW w:w="3240" w:type="dxa"/>
            <w:vAlign w:val="center"/>
            <w:hideMark/>
          </w:tcPr>
          <w:p w14:paraId="14802351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Seated in Christ — He is our seat</w:t>
            </w:r>
          </w:p>
        </w:tc>
        <w:tc>
          <w:tcPr>
            <w:tcW w:w="1795" w:type="dxa"/>
            <w:vAlign w:val="center"/>
            <w:hideMark/>
          </w:tcPr>
          <w:p w14:paraId="12D7A881" w14:textId="77777777" w:rsidR="00E9049D" w:rsidRPr="00BA25C4" w:rsidRDefault="00E9049D" w:rsidP="0050247F">
            <w:pPr>
              <w:spacing w:after="0"/>
              <w:rPr>
                <w:rFonts w:ascii="Garamond" w:hAnsi="Garamond"/>
              </w:rPr>
            </w:pPr>
            <w:r w:rsidRPr="00BA25C4">
              <w:rPr>
                <w:rFonts w:ascii="Garamond" w:hAnsi="Garamond"/>
              </w:rPr>
              <w:t>Eph 2:6</w:t>
            </w:r>
          </w:p>
        </w:tc>
      </w:tr>
    </w:tbl>
    <w:p w14:paraId="12D4596F" w14:textId="2F804E03" w:rsidR="00E9049D" w:rsidRPr="00765CCA" w:rsidRDefault="00E9049D" w:rsidP="00187B38">
      <w:pPr>
        <w:jc w:val="both"/>
      </w:pPr>
      <w:r w:rsidRPr="00765CCA">
        <w:t>We blame the Jews for missing Christ by clinging to sacrifices;</w:t>
      </w:r>
      <w:r w:rsidR="00384AE1" w:rsidRPr="00765CCA">
        <w:t xml:space="preserve"> </w:t>
      </w:r>
      <w:r w:rsidRPr="00765CCA">
        <w:t>yet many Christians miss Him by clinging to His gifts.</w:t>
      </w:r>
      <w:r w:rsidR="00384AE1" w:rsidRPr="00765CCA">
        <w:t xml:space="preserve"> </w:t>
      </w:r>
      <w:r w:rsidRPr="00765CCA">
        <w:t>They held the shadows and lost the Substance; we hold the gifts and lose the Giver.</w:t>
      </w:r>
    </w:p>
    <w:p w14:paraId="7777B117" w14:textId="3D9CF157" w:rsidR="00E9049D" w:rsidRPr="00765CCA" w:rsidRDefault="00E9049D" w:rsidP="00187B38">
      <w:pPr>
        <w:jc w:val="both"/>
      </w:pPr>
      <w:r w:rsidRPr="00765CCA">
        <w:t>Christ is not an addition to life — Christ is the Life (Col 3:4)</w:t>
      </w:r>
      <w:r w:rsidR="00384AE1" w:rsidRPr="00765CCA">
        <w:t xml:space="preserve">. </w:t>
      </w:r>
      <w:r w:rsidRPr="00765CCA">
        <w:t>Everything God gives is a pointer; Christ is the point.</w:t>
      </w:r>
    </w:p>
    <w:p w14:paraId="1AF0BFCD" w14:textId="77777777" w:rsidR="00E9049D" w:rsidRPr="004B30E2" w:rsidRDefault="00E9049D" w:rsidP="00187B38">
      <w:pPr>
        <w:jc w:val="both"/>
        <w:rPr>
          <w:rFonts w:ascii="Merriweather" w:hAnsi="Merriweather"/>
          <w:b/>
          <w:bCs/>
        </w:rPr>
      </w:pPr>
      <w:r w:rsidRPr="004B30E2">
        <w:rPr>
          <w:rFonts w:ascii="Merriweather" w:hAnsi="Merriweather"/>
          <w:b/>
          <w:bCs/>
        </w:rPr>
        <w:t xml:space="preserve">3.3 Divine Separation </w:t>
      </w:r>
      <w:r w:rsidRPr="004B30E2">
        <w:rPr>
          <w:rFonts w:ascii="Merriweather" w:hAnsi="Merriweather" w:cs="Times New Roman"/>
          <w:b/>
          <w:bCs/>
        </w:rPr>
        <w:t>→</w:t>
      </w:r>
      <w:r w:rsidRPr="004B30E2">
        <w:rPr>
          <w:rFonts w:ascii="Merriweather" w:hAnsi="Merriweather"/>
          <w:b/>
          <w:bCs/>
        </w:rPr>
        <w:t xml:space="preserve"> The Principle of Holiness</w:t>
      </w:r>
    </w:p>
    <w:p w14:paraId="20FACA61" w14:textId="77777777" w:rsidR="00E9049D" w:rsidRPr="00765CCA" w:rsidRDefault="00E9049D" w:rsidP="00187B38">
      <w:pPr>
        <w:jc w:val="both"/>
      </w:pPr>
      <w:r w:rsidRPr="00765CCA">
        <w:t>From the beginning God divided — light from darkness, land from sea, Israel from the nations, Levites from the tribes, the high priest from the priests. (Lev 20:26)</w:t>
      </w:r>
      <w:r w:rsidRPr="00765CCA">
        <w:br/>
        <w:t>Separation is the principle of holiness.</w:t>
      </w:r>
    </w:p>
    <w:p w14:paraId="5032B9D6" w14:textId="77777777" w:rsidR="00E9049D" w:rsidRPr="00765CCA" w:rsidRDefault="00E9049D" w:rsidP="00187B38">
      <w:pPr>
        <w:jc w:val="both"/>
      </w:pPr>
      <w:r w:rsidRPr="00765CCA">
        <w:t>The Principle of Holiness (Summary)</w:t>
      </w:r>
    </w:p>
    <w:p w14:paraId="64BC98E4" w14:textId="77777777" w:rsidR="004B30E2" w:rsidRPr="004B30E2" w:rsidRDefault="00E9049D" w:rsidP="00187B38">
      <w:pPr>
        <w:jc w:val="both"/>
        <w:rPr>
          <w:b/>
          <w:bCs/>
        </w:rPr>
      </w:pPr>
      <w:r w:rsidRPr="004B30E2">
        <w:rPr>
          <w:b/>
          <w:bCs/>
        </w:rPr>
        <w:t>a. God’s Divine Order</w:t>
      </w:r>
    </w:p>
    <w:p w14:paraId="19DB01FB" w14:textId="51E5D8E6" w:rsidR="00E9049D" w:rsidRPr="00765CCA" w:rsidRDefault="00E9049D" w:rsidP="00187B38">
      <w:pPr>
        <w:jc w:val="both"/>
      </w:pPr>
      <w:r w:rsidRPr="00765CCA">
        <w:t>Everything begins as common. From the common God divides the clean and unclean; from the clean He chooses what is holy.</w:t>
      </w:r>
      <w:r w:rsidR="004B30E2">
        <w:t xml:space="preserve"> </w:t>
      </w:r>
      <w:r w:rsidRPr="00765CCA">
        <w:t xml:space="preserve">Common </w:t>
      </w:r>
      <w:r w:rsidRPr="00765CCA">
        <w:rPr>
          <w:rFonts w:cs="Times New Roman"/>
        </w:rPr>
        <w:t>→</w:t>
      </w:r>
      <w:r w:rsidRPr="00765CCA">
        <w:t xml:space="preserve"> Clean </w:t>
      </w:r>
      <w:r w:rsidRPr="00765CCA">
        <w:rPr>
          <w:rFonts w:cs="Times New Roman"/>
        </w:rPr>
        <w:t>→</w:t>
      </w:r>
      <w:r w:rsidRPr="00765CCA">
        <w:t xml:space="preserve"> Holy </w:t>
      </w:r>
      <w:r w:rsidRPr="00765CCA">
        <w:rPr>
          <w:rFonts w:cs="Times New Roman"/>
        </w:rPr>
        <w:t>→</w:t>
      </w:r>
      <w:r w:rsidRPr="00765CCA">
        <w:t xml:space="preserve"> God</w:t>
      </w:r>
      <w:r w:rsidRPr="00765CCA">
        <w:rPr>
          <w:rFonts w:cs="Source Serif Pro"/>
        </w:rPr>
        <w:t>’</w:t>
      </w:r>
      <w:r w:rsidRPr="00765CCA">
        <w:t>s presence.</w:t>
      </w:r>
    </w:p>
    <w:p w14:paraId="01E7B694" w14:textId="77777777" w:rsidR="00E9049D" w:rsidRPr="004B30E2" w:rsidRDefault="00E9049D" w:rsidP="00187B38">
      <w:pPr>
        <w:jc w:val="both"/>
        <w:rPr>
          <w:b/>
          <w:bCs/>
        </w:rPr>
      </w:pPr>
      <w:r w:rsidRPr="004B30E2">
        <w:rPr>
          <w:b/>
          <w:bCs/>
        </w:rPr>
        <w:t>b. Meanings</w:t>
      </w:r>
    </w:p>
    <w:p w14:paraId="31540EAE" w14:textId="77777777" w:rsidR="00E9049D" w:rsidRPr="00765CCA" w:rsidRDefault="00E9049D" w:rsidP="00187B38">
      <w:pPr>
        <w:jc w:val="both"/>
      </w:pPr>
      <w:r w:rsidRPr="00765CCA">
        <w:t>Common – ordinary, not yet claimed.</w:t>
      </w:r>
    </w:p>
    <w:p w14:paraId="5F2EA9E1" w14:textId="325D79A3" w:rsidR="00E9049D" w:rsidRPr="00765CCA" w:rsidRDefault="00E9049D" w:rsidP="00187B38">
      <w:pPr>
        <w:jc w:val="both"/>
      </w:pPr>
      <w:r w:rsidRPr="00765CCA">
        <w:lastRenderedPageBreak/>
        <w:t>Clean – fit to approach God.</w:t>
      </w:r>
      <w:r w:rsidR="004B30E2">
        <w:t xml:space="preserve"> </w:t>
      </w:r>
      <w:r w:rsidRPr="00765CCA">
        <w:t>Unclean – unfit for His presence (declared so by God’s sovereignty, not by moral fault).</w:t>
      </w:r>
      <w:r w:rsidR="004B30E2">
        <w:t xml:space="preserve"> </w:t>
      </w:r>
      <w:r w:rsidRPr="00765CCA">
        <w:t>Holy – belonging to God, claimed and filled by Him.</w:t>
      </w:r>
    </w:p>
    <w:p w14:paraId="1C37F861" w14:textId="77777777" w:rsidR="00E9049D" w:rsidRPr="004B30E2" w:rsidRDefault="00E9049D" w:rsidP="00187B38">
      <w:pPr>
        <w:jc w:val="both"/>
        <w:rPr>
          <w:b/>
          <w:bCs/>
        </w:rPr>
      </w:pPr>
      <w:r w:rsidRPr="004B30E2">
        <w:rPr>
          <w:b/>
          <w:bCs/>
        </w:rPr>
        <w:t>c. Purity and Sanctification</w:t>
      </w:r>
    </w:p>
    <w:p w14:paraId="01D65875" w14:textId="2940A258" w:rsidR="00E9049D" w:rsidRPr="00765CCA" w:rsidRDefault="00E9049D" w:rsidP="00187B38">
      <w:pPr>
        <w:jc w:val="both"/>
      </w:pPr>
      <w:r w:rsidRPr="00765CCA">
        <w:rPr>
          <w:iCs/>
        </w:rPr>
        <w:t>Purity</w:t>
      </w:r>
      <w:r w:rsidRPr="00765CCA">
        <w:t xml:space="preserve"> is freedom from mixture — the inner truth of holiness (Matt 5:8).</w:t>
      </w:r>
      <w:r w:rsidR="004B30E2">
        <w:t xml:space="preserve"> </w:t>
      </w:r>
      <w:r w:rsidRPr="00765CCA">
        <w:rPr>
          <w:iCs/>
        </w:rPr>
        <w:t>Sanctification</w:t>
      </w:r>
      <w:r w:rsidRPr="00765CCA">
        <w:t xml:space="preserve"> is the Spirit’s work that makes holiness a living reality (Heb 13:12; John 17:17).</w:t>
      </w:r>
    </w:p>
    <w:p w14:paraId="170C315C" w14:textId="77777777" w:rsidR="00E9049D" w:rsidRPr="00765CCA" w:rsidRDefault="00E9049D" w:rsidP="00187B38">
      <w:pPr>
        <w:jc w:val="both"/>
      </w:pPr>
      <w:r w:rsidRPr="00765CCA">
        <w:t>In Leviticus, sanctification was ritual and external; in Christ, it is spiritual and internal.</w:t>
      </w:r>
    </w:p>
    <w:p w14:paraId="49CE5A62" w14:textId="77777777" w:rsidR="00E9049D" w:rsidRPr="004B30E2" w:rsidRDefault="00E9049D" w:rsidP="00187B38">
      <w:pPr>
        <w:jc w:val="both"/>
        <w:rPr>
          <w:b/>
          <w:bCs/>
        </w:rPr>
      </w:pPr>
      <w:r w:rsidRPr="004B30E2">
        <w:rPr>
          <w:b/>
          <w:bCs/>
        </w:rPr>
        <w:t>d. Fulfilment in Christ</w:t>
      </w:r>
    </w:p>
    <w:p w14:paraId="35884623" w14:textId="498CD6AA" w:rsidR="00E9049D" w:rsidRPr="00765CCA" w:rsidRDefault="00E9049D" w:rsidP="00187B38">
      <w:pPr>
        <w:jc w:val="both"/>
      </w:pPr>
      <w:r w:rsidRPr="00765CCA">
        <w:t>In the Law: the unclean defiled the clean.</w:t>
      </w:r>
      <w:r w:rsidR="004B30E2">
        <w:t xml:space="preserve"> </w:t>
      </w:r>
      <w:r w:rsidRPr="00765CCA">
        <w:t>In Christ: the Holy touches the unclean and makes them clean (Mark 1:41–42).</w:t>
      </w:r>
      <w:r w:rsidR="004B30E2">
        <w:t xml:space="preserve"> </w:t>
      </w:r>
      <w:r w:rsidRPr="00765CCA">
        <w:t>Holiness now flows outward — not separation alone but sanctifying presence.</w:t>
      </w:r>
    </w:p>
    <w:p w14:paraId="47F770F9" w14:textId="77777777" w:rsidR="00E9049D" w:rsidRPr="004B30E2" w:rsidRDefault="00E9049D" w:rsidP="00187B38">
      <w:pPr>
        <w:jc w:val="both"/>
        <w:rPr>
          <w:b/>
          <w:bCs/>
        </w:rPr>
      </w:pPr>
      <w:r w:rsidRPr="004B30E2">
        <w:rPr>
          <w:b/>
          <w:bCs/>
        </w:rPr>
        <w:t>e. Summary Truth</w:t>
      </w:r>
    </w:p>
    <w:p w14:paraId="7AB5EC80" w14:textId="77777777" w:rsidR="00E9049D" w:rsidRPr="00765CCA" w:rsidRDefault="00E9049D" w:rsidP="00187B38">
      <w:pPr>
        <w:jc w:val="both"/>
      </w:pPr>
      <w:r w:rsidRPr="00765CCA">
        <w:t>Holiness is not merely separation from sin but participation in God’s own nature.</w:t>
      </w:r>
    </w:p>
    <w:p w14:paraId="390B540F" w14:textId="77777777" w:rsidR="00532F74" w:rsidRPr="00765CCA" w:rsidRDefault="00532F74" w:rsidP="00187B38">
      <w:pPr>
        <w:jc w:val="both"/>
        <w:rPr>
          <w:rFonts w:cs="EB Garamond"/>
          <w:b/>
          <w:bCs/>
        </w:rPr>
      </w:pPr>
      <w:r w:rsidRPr="00765CCA">
        <w:rPr>
          <w:rFonts w:cs="EB Garamond"/>
          <w:b/>
          <w:bCs/>
        </w:rPr>
        <w:t>3.4 Fourfold Meaning of Scripture (PaRDeS)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970"/>
        <w:gridCol w:w="1145"/>
        <w:gridCol w:w="1800"/>
        <w:gridCol w:w="2687"/>
        <w:gridCol w:w="1970"/>
      </w:tblGrid>
      <w:tr w:rsidR="00052215" w:rsidRPr="004B30E2" w14:paraId="6375C50F" w14:textId="3A6EAB2A" w:rsidTr="005F782F">
        <w:trPr>
          <w:tblHeader/>
          <w:tblCellSpacing w:w="15" w:type="dxa"/>
        </w:trPr>
        <w:tc>
          <w:tcPr>
            <w:tcW w:w="728" w:type="dxa"/>
            <w:vAlign w:val="center"/>
            <w:hideMark/>
          </w:tcPr>
          <w:p w14:paraId="02A4920E" w14:textId="77777777" w:rsidR="00052215" w:rsidRPr="004B30E2" w:rsidRDefault="00052215" w:rsidP="004B30E2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Level</w:t>
            </w:r>
          </w:p>
        </w:tc>
        <w:tc>
          <w:tcPr>
            <w:tcW w:w="930" w:type="dxa"/>
            <w:vAlign w:val="center"/>
            <w:hideMark/>
          </w:tcPr>
          <w:p w14:paraId="7E83C4F3" w14:textId="77777777" w:rsidR="00052215" w:rsidRPr="004B30E2" w:rsidRDefault="00052215" w:rsidP="004B30E2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Meaning</w:t>
            </w:r>
          </w:p>
        </w:tc>
        <w:tc>
          <w:tcPr>
            <w:tcW w:w="1105" w:type="dxa"/>
            <w:vAlign w:val="center"/>
            <w:hideMark/>
          </w:tcPr>
          <w:p w14:paraId="2027A261" w14:textId="77777777" w:rsidR="00052215" w:rsidRPr="004B30E2" w:rsidRDefault="00052215" w:rsidP="004B30E2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Focus</w:t>
            </w:r>
          </w:p>
        </w:tc>
        <w:tc>
          <w:tcPr>
            <w:tcW w:w="1777" w:type="dxa"/>
            <w:vAlign w:val="center"/>
            <w:hideMark/>
          </w:tcPr>
          <w:p w14:paraId="2B8D36A3" w14:textId="77777777" w:rsidR="00052215" w:rsidRPr="004B30E2" w:rsidRDefault="00052215" w:rsidP="004B30E2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Example</w:t>
            </w:r>
          </w:p>
        </w:tc>
        <w:tc>
          <w:tcPr>
            <w:tcW w:w="2670" w:type="dxa"/>
          </w:tcPr>
          <w:p w14:paraId="0781C6E5" w14:textId="5794A74A" w:rsidR="00052215" w:rsidRPr="004B30E2" w:rsidRDefault="00052215" w:rsidP="004B30E2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In Christ</w:t>
            </w:r>
          </w:p>
        </w:tc>
        <w:tc>
          <w:tcPr>
            <w:tcW w:w="1930" w:type="dxa"/>
            <w:vAlign w:val="center"/>
          </w:tcPr>
          <w:p w14:paraId="119D6EB6" w14:textId="39B94653" w:rsidR="00052215" w:rsidRPr="004B30E2" w:rsidRDefault="00052215" w:rsidP="0050247F">
            <w:pPr>
              <w:spacing w:after="0"/>
              <w:rPr>
                <w:rFonts w:ascii="Garamond" w:hAnsi="Garamond" w:cs="EB Garamond"/>
                <w:b/>
                <w:bCs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Description</w:t>
            </w:r>
          </w:p>
        </w:tc>
      </w:tr>
      <w:tr w:rsidR="00052215" w:rsidRPr="004B30E2" w14:paraId="00A9B1EB" w14:textId="7366DC16" w:rsidTr="005F782F">
        <w:trPr>
          <w:tblCellSpacing w:w="15" w:type="dxa"/>
        </w:trPr>
        <w:tc>
          <w:tcPr>
            <w:tcW w:w="728" w:type="dxa"/>
            <w:vAlign w:val="center"/>
            <w:hideMark/>
          </w:tcPr>
          <w:p w14:paraId="3815B2FB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P’shat</w:t>
            </w:r>
          </w:p>
        </w:tc>
        <w:tc>
          <w:tcPr>
            <w:tcW w:w="930" w:type="dxa"/>
            <w:vAlign w:val="center"/>
            <w:hideMark/>
          </w:tcPr>
          <w:p w14:paraId="33801B8E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Literal sense</w:t>
            </w:r>
          </w:p>
        </w:tc>
        <w:tc>
          <w:tcPr>
            <w:tcW w:w="1105" w:type="dxa"/>
            <w:vAlign w:val="center"/>
            <w:hideMark/>
          </w:tcPr>
          <w:p w14:paraId="54ADDE4B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Historical</w:t>
            </w:r>
          </w:p>
        </w:tc>
        <w:tc>
          <w:tcPr>
            <w:tcW w:w="1777" w:type="dxa"/>
            <w:vAlign w:val="center"/>
            <w:hideMark/>
          </w:tcPr>
          <w:p w14:paraId="2D35B691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Animal brought (Lev 1 : 3)</w:t>
            </w:r>
          </w:p>
        </w:tc>
        <w:tc>
          <w:tcPr>
            <w:tcW w:w="2670" w:type="dxa"/>
          </w:tcPr>
          <w:p w14:paraId="613C1A71" w14:textId="34CD7E92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He obeyed the Law perfectly.</w:t>
            </w:r>
          </w:p>
        </w:tc>
        <w:tc>
          <w:tcPr>
            <w:tcW w:w="1930" w:type="dxa"/>
            <w:vAlign w:val="center"/>
          </w:tcPr>
          <w:p w14:paraId="08340E9C" w14:textId="13CBB6B8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What the Word says</w:t>
            </w:r>
          </w:p>
        </w:tc>
      </w:tr>
      <w:tr w:rsidR="00052215" w:rsidRPr="004B30E2" w14:paraId="4F4F001C" w14:textId="0A4315AD" w:rsidTr="005F782F">
        <w:trPr>
          <w:tblCellSpacing w:w="15" w:type="dxa"/>
        </w:trPr>
        <w:tc>
          <w:tcPr>
            <w:tcW w:w="728" w:type="dxa"/>
            <w:vAlign w:val="center"/>
            <w:hideMark/>
          </w:tcPr>
          <w:p w14:paraId="091B44AA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Remez</w:t>
            </w:r>
          </w:p>
        </w:tc>
        <w:tc>
          <w:tcPr>
            <w:tcW w:w="930" w:type="dxa"/>
            <w:vAlign w:val="center"/>
            <w:hideMark/>
          </w:tcPr>
          <w:p w14:paraId="7625DB63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Hint / type</w:t>
            </w:r>
          </w:p>
        </w:tc>
        <w:tc>
          <w:tcPr>
            <w:tcW w:w="1105" w:type="dxa"/>
            <w:vAlign w:val="center"/>
            <w:hideMark/>
          </w:tcPr>
          <w:p w14:paraId="255E620F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Prophetic</w:t>
            </w:r>
          </w:p>
        </w:tc>
        <w:tc>
          <w:tcPr>
            <w:tcW w:w="1777" w:type="dxa"/>
            <w:vAlign w:val="center"/>
            <w:hideMark/>
          </w:tcPr>
          <w:p w14:paraId="30E4A9B3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Lamb → Christ (Jn 1 : 29)</w:t>
            </w:r>
          </w:p>
        </w:tc>
        <w:tc>
          <w:tcPr>
            <w:tcW w:w="2670" w:type="dxa"/>
          </w:tcPr>
          <w:p w14:paraId="00A550E3" w14:textId="5F692F08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He fulfilled every symbol and type.</w:t>
            </w:r>
          </w:p>
        </w:tc>
        <w:tc>
          <w:tcPr>
            <w:tcW w:w="1930" w:type="dxa"/>
            <w:vAlign w:val="center"/>
          </w:tcPr>
          <w:p w14:paraId="24C21550" w14:textId="092D7F26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What the Word points to</w:t>
            </w:r>
          </w:p>
        </w:tc>
      </w:tr>
      <w:tr w:rsidR="00052215" w:rsidRPr="004B30E2" w14:paraId="56E696B3" w14:textId="76D3DEE1" w:rsidTr="005F782F">
        <w:trPr>
          <w:tblCellSpacing w:w="15" w:type="dxa"/>
        </w:trPr>
        <w:tc>
          <w:tcPr>
            <w:tcW w:w="728" w:type="dxa"/>
            <w:vAlign w:val="center"/>
            <w:hideMark/>
          </w:tcPr>
          <w:p w14:paraId="24C401F9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Drash</w:t>
            </w:r>
          </w:p>
        </w:tc>
        <w:tc>
          <w:tcPr>
            <w:tcW w:w="930" w:type="dxa"/>
            <w:vAlign w:val="center"/>
            <w:hideMark/>
          </w:tcPr>
          <w:p w14:paraId="0E8C7218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Moral lesson</w:t>
            </w:r>
          </w:p>
        </w:tc>
        <w:tc>
          <w:tcPr>
            <w:tcW w:w="1105" w:type="dxa"/>
            <w:vAlign w:val="center"/>
            <w:hideMark/>
          </w:tcPr>
          <w:p w14:paraId="3D01C4E2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Application</w:t>
            </w:r>
          </w:p>
        </w:tc>
        <w:tc>
          <w:tcPr>
            <w:tcW w:w="1777" w:type="dxa"/>
            <w:vAlign w:val="center"/>
            <w:hideMark/>
          </w:tcPr>
          <w:p w14:paraId="07EAD47E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“Be holy” (Lev 19 : 2)</w:t>
            </w:r>
          </w:p>
        </w:tc>
        <w:tc>
          <w:tcPr>
            <w:tcW w:w="2670" w:type="dxa"/>
          </w:tcPr>
          <w:p w14:paraId="2A6B407D" w14:textId="1E7BDE9C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He taught the moral and spiritual heart of the Law (Matt 5–7).</w:t>
            </w:r>
          </w:p>
        </w:tc>
        <w:tc>
          <w:tcPr>
            <w:tcW w:w="1930" w:type="dxa"/>
            <w:vAlign w:val="center"/>
          </w:tcPr>
          <w:p w14:paraId="7155E7AF" w14:textId="3173812A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What the Word teaches</w:t>
            </w:r>
          </w:p>
        </w:tc>
      </w:tr>
      <w:tr w:rsidR="00052215" w:rsidRPr="004B30E2" w14:paraId="754DF26F" w14:textId="4070BC4E" w:rsidTr="005F782F">
        <w:trPr>
          <w:tblCellSpacing w:w="15" w:type="dxa"/>
        </w:trPr>
        <w:tc>
          <w:tcPr>
            <w:tcW w:w="728" w:type="dxa"/>
            <w:vAlign w:val="center"/>
            <w:hideMark/>
          </w:tcPr>
          <w:p w14:paraId="67304251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  <w:b/>
                <w:bCs/>
              </w:rPr>
              <w:t>Sod</w:t>
            </w:r>
          </w:p>
        </w:tc>
        <w:tc>
          <w:tcPr>
            <w:tcW w:w="930" w:type="dxa"/>
            <w:vAlign w:val="center"/>
            <w:hideMark/>
          </w:tcPr>
          <w:p w14:paraId="416D0FD7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Hidden mystery</w:t>
            </w:r>
          </w:p>
        </w:tc>
        <w:tc>
          <w:tcPr>
            <w:tcW w:w="1105" w:type="dxa"/>
            <w:vAlign w:val="center"/>
            <w:hideMark/>
          </w:tcPr>
          <w:p w14:paraId="100592F6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Spiritual</w:t>
            </w:r>
          </w:p>
        </w:tc>
        <w:tc>
          <w:tcPr>
            <w:tcW w:w="1777" w:type="dxa"/>
            <w:vAlign w:val="center"/>
            <w:hideMark/>
          </w:tcPr>
          <w:p w14:paraId="40E39167" w14:textId="77777777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Veil → Christ’s flesh (Heb 10 : 19–20)</w:t>
            </w:r>
          </w:p>
        </w:tc>
        <w:tc>
          <w:tcPr>
            <w:tcW w:w="2670" w:type="dxa"/>
          </w:tcPr>
          <w:p w14:paraId="619E8FDE" w14:textId="1883B85B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He revealed the mystery hidden for ages — “Christ in you, the hope of glory.” (Col 1:26–27)</w:t>
            </w:r>
          </w:p>
        </w:tc>
        <w:tc>
          <w:tcPr>
            <w:tcW w:w="1930" w:type="dxa"/>
            <w:vAlign w:val="center"/>
          </w:tcPr>
          <w:p w14:paraId="0CC68D7E" w14:textId="372EF01D" w:rsidR="00052215" w:rsidRPr="004B30E2" w:rsidRDefault="00052215" w:rsidP="0050247F">
            <w:pPr>
              <w:spacing w:after="0"/>
              <w:rPr>
                <w:rFonts w:ascii="Garamond" w:hAnsi="Garamond" w:cs="EB Garamond"/>
              </w:rPr>
            </w:pPr>
            <w:r w:rsidRPr="004B30E2">
              <w:rPr>
                <w:rFonts w:ascii="Garamond" w:hAnsi="Garamond" w:cs="EB Garamond"/>
              </w:rPr>
              <w:t>What the Word reveals</w:t>
            </w:r>
          </w:p>
        </w:tc>
      </w:tr>
    </w:tbl>
    <w:p w14:paraId="4A5A7A3E" w14:textId="77777777" w:rsidR="00532F74" w:rsidRPr="00765CCA" w:rsidRDefault="00532F74" w:rsidP="0050247F">
      <w:pPr>
        <w:rPr>
          <w:rFonts w:cs="EB Garamond"/>
        </w:rPr>
      </w:pPr>
      <w:r w:rsidRPr="00765CCA">
        <w:rPr>
          <w:rFonts w:cs="EB Garamond"/>
        </w:rPr>
        <w:t>“</w:t>
      </w:r>
      <w:r w:rsidRPr="00765CCA">
        <w:rPr>
          <w:rFonts w:cs="EB Garamond"/>
          <w:iCs/>
        </w:rPr>
        <w:t>In Him are hidden all the treasures of wisdom and knowledge</w:t>
      </w:r>
      <w:r w:rsidRPr="00765CCA">
        <w:rPr>
          <w:rFonts w:cs="EB Garamond"/>
        </w:rPr>
        <w:t>.” (Col 2 : 3)</w:t>
      </w:r>
    </w:p>
    <w:p w14:paraId="0C108859" w14:textId="77777777" w:rsidR="00532F74" w:rsidRPr="00765CCA" w:rsidRDefault="00532F74" w:rsidP="00187B38">
      <w:pPr>
        <w:jc w:val="both"/>
        <w:rPr>
          <w:rFonts w:cs="EB Garamond"/>
          <w:b/>
          <w:bCs/>
        </w:rPr>
      </w:pPr>
      <w:r w:rsidRPr="00765CCA">
        <w:rPr>
          <w:rFonts w:cs="EB Garamond"/>
          <w:b/>
          <w:bCs/>
        </w:rPr>
        <w:t>3.5 Summary of Principles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3510"/>
        <w:gridCol w:w="3240"/>
      </w:tblGrid>
      <w:tr w:rsidR="00532F74" w:rsidRPr="00765CCA" w14:paraId="02512422" w14:textId="77777777" w:rsidTr="009D57D2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714B806B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Principle</w:t>
            </w:r>
          </w:p>
        </w:tc>
        <w:tc>
          <w:tcPr>
            <w:tcW w:w="3480" w:type="dxa"/>
            <w:vAlign w:val="center"/>
            <w:hideMark/>
          </w:tcPr>
          <w:p w14:paraId="788A6AA6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Meaning</w:t>
            </w:r>
          </w:p>
        </w:tc>
        <w:tc>
          <w:tcPr>
            <w:tcW w:w="3195" w:type="dxa"/>
            <w:vAlign w:val="center"/>
            <w:hideMark/>
          </w:tcPr>
          <w:p w14:paraId="712A6427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Fulfilled in Christ</w:t>
            </w:r>
          </w:p>
        </w:tc>
      </w:tr>
      <w:tr w:rsidR="00532F74" w:rsidRPr="00765CCA" w14:paraId="7E78DF09" w14:textId="77777777" w:rsidTr="009D57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DE3D87B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Shadow → Substance</w:t>
            </w:r>
          </w:p>
        </w:tc>
        <w:tc>
          <w:tcPr>
            <w:tcW w:w="3480" w:type="dxa"/>
            <w:vAlign w:val="center"/>
            <w:hideMark/>
          </w:tcPr>
          <w:p w14:paraId="28F4E65E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Earthly pattern → Heavenly reality</w:t>
            </w:r>
          </w:p>
        </w:tc>
        <w:tc>
          <w:tcPr>
            <w:tcW w:w="3195" w:type="dxa"/>
            <w:vAlign w:val="center"/>
            <w:hideMark/>
          </w:tcPr>
          <w:p w14:paraId="56365C1E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Col 2 : 17</w:t>
            </w:r>
          </w:p>
        </w:tc>
      </w:tr>
      <w:tr w:rsidR="00532F74" w:rsidRPr="00765CCA" w14:paraId="2B058C5B" w14:textId="77777777" w:rsidTr="009D57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E114AEF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Earthly → Heavenly</w:t>
            </w:r>
          </w:p>
        </w:tc>
        <w:tc>
          <w:tcPr>
            <w:tcW w:w="3480" w:type="dxa"/>
            <w:vAlign w:val="center"/>
            <w:hideMark/>
          </w:tcPr>
          <w:p w14:paraId="7874BDF7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Visible mirrors invisible</w:t>
            </w:r>
          </w:p>
        </w:tc>
        <w:tc>
          <w:tcPr>
            <w:tcW w:w="3195" w:type="dxa"/>
            <w:vAlign w:val="center"/>
            <w:hideMark/>
          </w:tcPr>
          <w:p w14:paraId="31A89269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Heb 9 : 11</w:t>
            </w:r>
          </w:p>
        </w:tc>
      </w:tr>
      <w:tr w:rsidR="00532F74" w:rsidRPr="00765CCA" w14:paraId="582DE4C1" w14:textId="77777777" w:rsidTr="009D57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0EE63A1B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Division → Holiness</w:t>
            </w:r>
          </w:p>
        </w:tc>
        <w:tc>
          <w:tcPr>
            <w:tcW w:w="3480" w:type="dxa"/>
            <w:vAlign w:val="center"/>
            <w:hideMark/>
          </w:tcPr>
          <w:p w14:paraId="314FD661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Separation reveals belonging</w:t>
            </w:r>
          </w:p>
        </w:tc>
        <w:tc>
          <w:tcPr>
            <w:tcW w:w="3195" w:type="dxa"/>
            <w:vAlign w:val="center"/>
            <w:hideMark/>
          </w:tcPr>
          <w:p w14:paraId="5EE02665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Jn 17 : 17</w:t>
            </w:r>
          </w:p>
        </w:tc>
      </w:tr>
      <w:tr w:rsidR="00532F74" w:rsidRPr="00765CCA" w14:paraId="6F1CB2BF" w14:textId="77777777" w:rsidTr="009D57D2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73ADA7D0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Fourfold Meaning</w:t>
            </w:r>
          </w:p>
        </w:tc>
        <w:tc>
          <w:tcPr>
            <w:tcW w:w="3480" w:type="dxa"/>
            <w:vAlign w:val="center"/>
            <w:hideMark/>
          </w:tcPr>
          <w:p w14:paraId="680BBF63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Scripture in layers</w:t>
            </w:r>
          </w:p>
        </w:tc>
        <w:tc>
          <w:tcPr>
            <w:tcW w:w="3195" w:type="dxa"/>
            <w:vAlign w:val="center"/>
            <w:hideMark/>
          </w:tcPr>
          <w:p w14:paraId="25BA174D" w14:textId="77777777" w:rsidR="00532F74" w:rsidRPr="0050247F" w:rsidRDefault="00532F74" w:rsidP="0050247F">
            <w:pPr>
              <w:spacing w:after="0"/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Col 2 : 3</w:t>
            </w:r>
          </w:p>
        </w:tc>
      </w:tr>
    </w:tbl>
    <w:p w14:paraId="2C479CAE" w14:textId="77777777" w:rsidR="00532F74" w:rsidRPr="00765CCA" w:rsidRDefault="00532F74" w:rsidP="00187B38">
      <w:pPr>
        <w:jc w:val="both"/>
      </w:pPr>
    </w:p>
    <w:p w14:paraId="0006B201" w14:textId="5789FEEC" w:rsidR="00B32FBF" w:rsidRPr="0050247F" w:rsidRDefault="00A80FF9" w:rsidP="00187B38">
      <w:pPr>
        <w:jc w:val="both"/>
        <w:rPr>
          <w:rFonts w:ascii="Merriweather" w:hAnsi="Merriweather" w:cs="EB Garamond"/>
          <w:b/>
          <w:bCs/>
          <w:sz w:val="26"/>
          <w:szCs w:val="26"/>
        </w:rPr>
      </w:pPr>
      <w:r w:rsidRPr="0050247F">
        <w:rPr>
          <w:rFonts w:ascii="Merriweather" w:hAnsi="Merriweather" w:cs="EB Garamond"/>
          <w:b/>
          <w:bCs/>
          <w:sz w:val="26"/>
          <w:szCs w:val="26"/>
        </w:rPr>
        <w:t>4.</w:t>
      </w:r>
      <w:r w:rsidR="00B32FBF" w:rsidRPr="0050247F">
        <w:rPr>
          <w:rFonts w:ascii="Merriweather" w:hAnsi="Merriweather" w:cs="EB Garamond"/>
          <w:b/>
          <w:bCs/>
          <w:sz w:val="26"/>
          <w:szCs w:val="26"/>
        </w:rPr>
        <w:t xml:space="preserve"> Understanding the Book of Leviticus Itself</w:t>
      </w:r>
    </w:p>
    <w:p w14:paraId="1AAE4CCF" w14:textId="066F8C9D" w:rsidR="00B32FBF" w:rsidRPr="00765CCA" w:rsidRDefault="00DD3D67" w:rsidP="00187B38">
      <w:pPr>
        <w:jc w:val="both"/>
        <w:rPr>
          <w:rFonts w:cs="EB Garamond"/>
        </w:rPr>
      </w:pPr>
      <w:r w:rsidRPr="0050247F"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.1 Name and Meaning</w:t>
      </w:r>
      <w:r w:rsidR="00327778">
        <w:rPr>
          <w:rFonts w:ascii="Merriweather" w:hAnsi="Merriweather" w:cs="EB Garamond"/>
          <w:b/>
          <w:bCs/>
        </w:rPr>
        <w:t xml:space="preserve">: </w:t>
      </w:r>
      <w:r w:rsidR="00B32FBF" w:rsidRPr="00765CCA">
        <w:rPr>
          <w:rFonts w:cs="EB Garamond"/>
        </w:rPr>
        <w:t xml:space="preserve">English: </w:t>
      </w:r>
      <w:r w:rsidR="00B32FBF" w:rsidRPr="00765CCA">
        <w:rPr>
          <w:rFonts w:cs="EB Garamond"/>
          <w:iCs/>
        </w:rPr>
        <w:t>Leviticus</w:t>
      </w:r>
      <w:r w:rsidR="00B32FBF" w:rsidRPr="00765CCA">
        <w:rPr>
          <w:rFonts w:cs="EB Garamond"/>
        </w:rPr>
        <w:t xml:space="preserve"> = “pertaining to the Levites.” Hebrew: </w:t>
      </w:r>
      <w:r w:rsidR="00B32FBF" w:rsidRPr="00765CCA">
        <w:rPr>
          <w:rFonts w:cs="EB Garamond"/>
          <w:iCs/>
        </w:rPr>
        <w:t>Vayikra (</w:t>
      </w:r>
      <w:r w:rsidR="00B32FBF" w:rsidRPr="00765CCA">
        <w:rPr>
          <w:rFonts w:ascii="Times New Roman" w:hAnsi="Times New Roman" w:cs="Times New Roman"/>
          <w:iCs/>
        </w:rPr>
        <w:t>וַיִּקְרָא</w:t>
      </w:r>
      <w:r w:rsidR="00B32FBF" w:rsidRPr="00765CCA">
        <w:rPr>
          <w:rFonts w:cs="EB Garamond"/>
          <w:iCs/>
        </w:rPr>
        <w:t>)</w:t>
      </w:r>
      <w:r w:rsidR="00B32FBF" w:rsidRPr="00765CCA">
        <w:rPr>
          <w:rFonts w:cs="EB Garamond"/>
        </w:rPr>
        <w:t xml:space="preserve"> = “And He called.” (Lev 1 : 1)</w:t>
      </w:r>
    </w:p>
    <w:p w14:paraId="2BC5617D" w14:textId="32891742" w:rsidR="00B32FBF" w:rsidRPr="0050247F" w:rsidRDefault="00DD3D67" w:rsidP="00187B38">
      <w:pPr>
        <w:jc w:val="both"/>
        <w:rPr>
          <w:rFonts w:ascii="Merriweather" w:hAnsi="Merriweather" w:cs="EB Garamond"/>
          <w:b/>
          <w:bCs/>
        </w:rPr>
      </w:pPr>
      <w:r w:rsidRPr="0050247F"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.2 Context and Setting</w:t>
      </w:r>
      <w:r w:rsidR="00327778">
        <w:rPr>
          <w:rFonts w:ascii="Merriweather" w:hAnsi="Merriweather" w:cs="EB Garamond"/>
          <w:b/>
          <w:bCs/>
        </w:rPr>
        <w:t xml:space="preserve">: </w:t>
      </w:r>
    </w:p>
    <w:p w14:paraId="4E39CC67" w14:textId="77777777" w:rsidR="00B32FBF" w:rsidRPr="00765CCA" w:rsidRDefault="00B32FBF" w:rsidP="005F782F">
      <w:pPr>
        <w:spacing w:after="0"/>
        <w:jc w:val="both"/>
        <w:rPr>
          <w:rFonts w:cs="EB Garamond"/>
        </w:rPr>
      </w:pPr>
      <w:r w:rsidRPr="00765CCA">
        <w:rPr>
          <w:rFonts w:cs="EB Garamond"/>
        </w:rPr>
        <w:t>Location: At the foot of Mount Sinai.</w:t>
      </w:r>
    </w:p>
    <w:p w14:paraId="1A637D03" w14:textId="77777777" w:rsidR="00B32FBF" w:rsidRPr="00765CCA" w:rsidRDefault="00B32FBF" w:rsidP="005F782F">
      <w:pPr>
        <w:spacing w:after="0"/>
        <w:jc w:val="both"/>
        <w:rPr>
          <w:rFonts w:cs="EB Garamond"/>
        </w:rPr>
      </w:pPr>
      <w:r w:rsidRPr="00765CCA">
        <w:rPr>
          <w:rFonts w:cs="EB Garamond"/>
        </w:rPr>
        <w:t>Time: About one year after the Exodus.</w:t>
      </w:r>
    </w:p>
    <w:p w14:paraId="75BF9DA6" w14:textId="77777777" w:rsidR="00B32FBF" w:rsidRDefault="00B32FBF" w:rsidP="00187B38">
      <w:pPr>
        <w:jc w:val="both"/>
        <w:rPr>
          <w:rFonts w:cs="EB Garamond"/>
        </w:rPr>
      </w:pPr>
      <w:r w:rsidRPr="00765CCA">
        <w:rPr>
          <w:rFonts w:cs="EB Garamond"/>
        </w:rPr>
        <w:t>Tabernacle completed; God speaks from within it.</w:t>
      </w:r>
    </w:p>
    <w:tbl>
      <w:tblPr>
        <w:tblStyle w:val="TableGrid"/>
        <w:tblpPr w:leftFromText="180" w:rightFromText="180" w:vertAnchor="text" w:horzAnchor="margin" w:tblpY="65"/>
        <w:tblOverlap w:val="never"/>
        <w:tblW w:w="944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320"/>
        <w:gridCol w:w="4680"/>
      </w:tblGrid>
      <w:tr w:rsidR="0050247F" w:rsidRPr="00765CCA" w14:paraId="508239E9" w14:textId="77777777" w:rsidTr="00327778">
        <w:tc>
          <w:tcPr>
            <w:tcW w:w="445" w:type="dxa"/>
          </w:tcPr>
          <w:p w14:paraId="2CC9FF14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</w:p>
        </w:tc>
        <w:tc>
          <w:tcPr>
            <w:tcW w:w="4320" w:type="dxa"/>
          </w:tcPr>
          <w:p w14:paraId="5C4B7090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Exodus</w:t>
            </w:r>
          </w:p>
        </w:tc>
        <w:tc>
          <w:tcPr>
            <w:tcW w:w="4680" w:type="dxa"/>
          </w:tcPr>
          <w:p w14:paraId="552A3D65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Leviticus</w:t>
            </w:r>
          </w:p>
        </w:tc>
      </w:tr>
      <w:tr w:rsidR="0050247F" w:rsidRPr="00765CCA" w14:paraId="77937F18" w14:textId="77777777" w:rsidTr="00327778">
        <w:tc>
          <w:tcPr>
            <w:tcW w:w="445" w:type="dxa"/>
          </w:tcPr>
          <w:p w14:paraId="2EF480E7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1</w:t>
            </w:r>
          </w:p>
        </w:tc>
        <w:tc>
          <w:tcPr>
            <w:tcW w:w="4320" w:type="dxa"/>
          </w:tcPr>
          <w:p w14:paraId="7501EEEA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Exodus offers pardon</w:t>
            </w:r>
          </w:p>
        </w:tc>
        <w:tc>
          <w:tcPr>
            <w:tcW w:w="4680" w:type="dxa"/>
          </w:tcPr>
          <w:p w14:paraId="66376E68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Leviticus offers purity</w:t>
            </w:r>
          </w:p>
        </w:tc>
      </w:tr>
      <w:tr w:rsidR="0050247F" w:rsidRPr="00765CCA" w14:paraId="231AFBB2" w14:textId="77777777" w:rsidTr="00327778">
        <w:tc>
          <w:tcPr>
            <w:tcW w:w="445" w:type="dxa"/>
          </w:tcPr>
          <w:p w14:paraId="707FAA76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2</w:t>
            </w:r>
          </w:p>
        </w:tc>
        <w:tc>
          <w:tcPr>
            <w:tcW w:w="4320" w:type="dxa"/>
          </w:tcPr>
          <w:p w14:paraId="6CBB5CB0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God’s approach to man</w:t>
            </w:r>
          </w:p>
        </w:tc>
        <w:tc>
          <w:tcPr>
            <w:tcW w:w="4680" w:type="dxa"/>
          </w:tcPr>
          <w:p w14:paraId="6ADFB476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Man’s approach to God</w:t>
            </w:r>
          </w:p>
        </w:tc>
      </w:tr>
      <w:tr w:rsidR="0050247F" w:rsidRPr="00765CCA" w14:paraId="38A0F378" w14:textId="77777777" w:rsidTr="00327778">
        <w:tc>
          <w:tcPr>
            <w:tcW w:w="445" w:type="dxa"/>
          </w:tcPr>
          <w:p w14:paraId="5D3693A2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3</w:t>
            </w:r>
          </w:p>
        </w:tc>
        <w:tc>
          <w:tcPr>
            <w:tcW w:w="4320" w:type="dxa"/>
          </w:tcPr>
          <w:p w14:paraId="11CAA1FE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is Savior</w:t>
            </w:r>
          </w:p>
        </w:tc>
        <w:tc>
          <w:tcPr>
            <w:tcW w:w="4680" w:type="dxa"/>
          </w:tcPr>
          <w:p w14:paraId="25B55595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is Sanctifier</w:t>
            </w:r>
          </w:p>
        </w:tc>
      </w:tr>
      <w:tr w:rsidR="0050247F" w:rsidRPr="00765CCA" w14:paraId="43428EBF" w14:textId="77777777" w:rsidTr="00327778">
        <w:tc>
          <w:tcPr>
            <w:tcW w:w="445" w:type="dxa"/>
          </w:tcPr>
          <w:p w14:paraId="11A9213B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4</w:t>
            </w:r>
          </w:p>
        </w:tc>
        <w:tc>
          <w:tcPr>
            <w:tcW w:w="4320" w:type="dxa"/>
          </w:tcPr>
          <w:p w14:paraId="206C97B9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Mans guilt is prominent</w:t>
            </w:r>
          </w:p>
        </w:tc>
        <w:tc>
          <w:tcPr>
            <w:tcW w:w="4680" w:type="dxa"/>
          </w:tcPr>
          <w:p w14:paraId="01054C08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Mans defilement is prominent</w:t>
            </w:r>
          </w:p>
        </w:tc>
      </w:tr>
      <w:tr w:rsidR="0050247F" w:rsidRPr="00765CCA" w14:paraId="271927BC" w14:textId="77777777" w:rsidTr="00327778">
        <w:tc>
          <w:tcPr>
            <w:tcW w:w="445" w:type="dxa"/>
          </w:tcPr>
          <w:p w14:paraId="6B6B05EF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5</w:t>
            </w:r>
          </w:p>
        </w:tc>
        <w:tc>
          <w:tcPr>
            <w:tcW w:w="4320" w:type="dxa"/>
          </w:tcPr>
          <w:p w14:paraId="03CF913F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God speaks from the mount</w:t>
            </w:r>
          </w:p>
        </w:tc>
        <w:tc>
          <w:tcPr>
            <w:tcW w:w="4680" w:type="dxa"/>
          </w:tcPr>
          <w:p w14:paraId="4D03D542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God speaks from the tabernacle</w:t>
            </w:r>
          </w:p>
        </w:tc>
      </w:tr>
      <w:tr w:rsidR="0050247F" w:rsidRPr="00765CCA" w14:paraId="16A0AB3D" w14:textId="77777777" w:rsidTr="00327778">
        <w:tc>
          <w:tcPr>
            <w:tcW w:w="445" w:type="dxa"/>
          </w:tcPr>
          <w:p w14:paraId="0B161A36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6</w:t>
            </w:r>
          </w:p>
        </w:tc>
        <w:tc>
          <w:tcPr>
            <w:tcW w:w="4320" w:type="dxa"/>
          </w:tcPr>
          <w:p w14:paraId="69F844F5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Man is made nigh to God</w:t>
            </w:r>
          </w:p>
        </w:tc>
        <w:tc>
          <w:tcPr>
            <w:tcW w:w="4680" w:type="dxa"/>
          </w:tcPr>
          <w:p w14:paraId="747A65CF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Man is kept nigh to God</w:t>
            </w:r>
          </w:p>
        </w:tc>
      </w:tr>
      <w:tr w:rsidR="0050247F" w:rsidRPr="00765CCA" w14:paraId="1647F037" w14:textId="77777777" w:rsidTr="00327778">
        <w:tc>
          <w:tcPr>
            <w:tcW w:w="445" w:type="dxa"/>
          </w:tcPr>
          <w:p w14:paraId="2CD61283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7</w:t>
            </w:r>
          </w:p>
        </w:tc>
        <w:tc>
          <w:tcPr>
            <w:tcW w:w="4320" w:type="dxa"/>
          </w:tcPr>
          <w:p w14:paraId="2B90ECC7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Ends with God’s glory filling the Tabernacle</w:t>
            </w:r>
          </w:p>
        </w:tc>
        <w:tc>
          <w:tcPr>
            <w:tcW w:w="4680" w:type="dxa"/>
          </w:tcPr>
          <w:p w14:paraId="71D8692E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Begins with God calling man to draw near</w:t>
            </w:r>
          </w:p>
        </w:tc>
      </w:tr>
      <w:tr w:rsidR="0050247F" w:rsidRPr="00765CCA" w14:paraId="0DE0FD2D" w14:textId="77777777" w:rsidTr="00327778">
        <w:tc>
          <w:tcPr>
            <w:tcW w:w="445" w:type="dxa"/>
          </w:tcPr>
          <w:p w14:paraId="60D73409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8</w:t>
            </w:r>
          </w:p>
        </w:tc>
        <w:tc>
          <w:tcPr>
            <w:tcW w:w="4320" w:type="dxa"/>
          </w:tcPr>
          <w:p w14:paraId="3AF4371B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God dwelling among His people.</w:t>
            </w:r>
          </w:p>
        </w:tc>
        <w:tc>
          <w:tcPr>
            <w:tcW w:w="4680" w:type="dxa"/>
          </w:tcPr>
          <w:p w14:paraId="45F2C79F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God teaching His people how to dwell with Him.</w:t>
            </w:r>
          </w:p>
        </w:tc>
      </w:tr>
      <w:tr w:rsidR="0050247F" w:rsidRPr="00765CCA" w14:paraId="5D988BEE" w14:textId="77777777" w:rsidTr="00327778">
        <w:tc>
          <w:tcPr>
            <w:tcW w:w="445" w:type="dxa"/>
          </w:tcPr>
          <w:p w14:paraId="0B5D55BB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9</w:t>
            </w:r>
          </w:p>
        </w:tc>
        <w:tc>
          <w:tcPr>
            <w:tcW w:w="4320" w:type="dxa"/>
          </w:tcPr>
          <w:p w14:paraId="16AEAB1F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Distance</w:t>
            </w:r>
          </w:p>
        </w:tc>
        <w:tc>
          <w:tcPr>
            <w:tcW w:w="4680" w:type="dxa"/>
          </w:tcPr>
          <w:p w14:paraId="45E782FA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Fellowship</w:t>
            </w:r>
          </w:p>
        </w:tc>
      </w:tr>
      <w:tr w:rsidR="0050247F" w:rsidRPr="00765CCA" w14:paraId="5BF5CEF1" w14:textId="77777777" w:rsidTr="00327778">
        <w:tc>
          <w:tcPr>
            <w:tcW w:w="445" w:type="dxa"/>
          </w:tcPr>
          <w:p w14:paraId="403D24DE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10</w:t>
            </w:r>
          </w:p>
        </w:tc>
        <w:tc>
          <w:tcPr>
            <w:tcW w:w="4320" w:type="dxa"/>
          </w:tcPr>
          <w:p w14:paraId="04BC38B6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Fear</w:t>
            </w:r>
          </w:p>
        </w:tc>
        <w:tc>
          <w:tcPr>
            <w:tcW w:w="4680" w:type="dxa"/>
          </w:tcPr>
          <w:p w14:paraId="43D84C59" w14:textId="77777777" w:rsidR="0050247F" w:rsidRPr="0050247F" w:rsidRDefault="0050247F" w:rsidP="0050247F">
            <w:pPr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Access</w:t>
            </w:r>
          </w:p>
        </w:tc>
      </w:tr>
    </w:tbl>
    <w:p w14:paraId="5992A694" w14:textId="256D8561" w:rsidR="00B32FBF" w:rsidRPr="0050247F" w:rsidRDefault="0050247F" w:rsidP="00327778">
      <w:pPr>
        <w:spacing w:before="120"/>
        <w:jc w:val="both"/>
        <w:rPr>
          <w:rFonts w:ascii="Merriweather" w:hAnsi="Merriweather" w:cs="EB Garamond"/>
          <w:b/>
          <w:bCs/>
        </w:rPr>
      </w:pPr>
      <w:r w:rsidRPr="0050247F">
        <w:rPr>
          <w:rFonts w:ascii="Merriweather" w:hAnsi="Merriweather" w:cs="EB Garamond"/>
          <w:b/>
          <w:bCs/>
        </w:rPr>
        <w:t xml:space="preserve">4.3 </w:t>
      </w:r>
      <w:r w:rsidR="00B32FBF" w:rsidRPr="0050247F">
        <w:rPr>
          <w:rFonts w:ascii="Merriweather" w:hAnsi="Merriweather" w:cs="EB Garamond"/>
          <w:b/>
          <w:bCs/>
        </w:rPr>
        <w:t>Position in the Pentateuch</w:t>
      </w:r>
    </w:p>
    <w:p w14:paraId="6A0D73E0" w14:textId="77777777" w:rsidR="00B32FBF" w:rsidRPr="00765CCA" w:rsidRDefault="00B32FBF" w:rsidP="00187B38">
      <w:pPr>
        <w:jc w:val="both"/>
        <w:rPr>
          <w:rFonts w:cs="EB Garamond"/>
          <w:b/>
          <w:bCs/>
        </w:rPr>
      </w:pPr>
      <w:r w:rsidRPr="00765CCA">
        <w:rPr>
          <w:rFonts w:cs="EB Garamond"/>
          <w:b/>
          <w:bCs/>
        </w:rPr>
        <w:t xml:space="preserve">Leviticus is the heart of the Torah — and its heart word is </w:t>
      </w:r>
      <w:r w:rsidRPr="00765CCA">
        <w:rPr>
          <w:rFonts w:cs="EB Garamond"/>
          <w:b/>
          <w:bCs/>
          <w:iCs/>
        </w:rPr>
        <w:t>holiness</w:t>
      </w:r>
      <w:r w:rsidRPr="00765CCA">
        <w:rPr>
          <w:rFonts w:cs="EB Garamond"/>
          <w:b/>
          <w:bCs/>
        </w:rPr>
        <w:t>.</w:t>
      </w:r>
    </w:p>
    <w:p w14:paraId="212338BC" w14:textId="77777777" w:rsidR="00B32FBF" w:rsidRPr="00765CCA" w:rsidRDefault="00B32FBF" w:rsidP="00187B38">
      <w:pPr>
        <w:jc w:val="both"/>
        <w:rPr>
          <w:rFonts w:cs="EB Garamond"/>
          <w:iCs/>
        </w:rPr>
      </w:pPr>
      <w:r w:rsidRPr="0050247F">
        <w:rPr>
          <w:rFonts w:cs="EB Garamond"/>
          <w:i/>
        </w:rPr>
        <w:t>“You shall be holy, for I the LORD your God am holy.”</w:t>
      </w:r>
      <w:r w:rsidRPr="00765CCA">
        <w:rPr>
          <w:rFonts w:cs="EB Garamond"/>
          <w:iCs/>
        </w:rPr>
        <w:t xml:space="preserve"> (Lev 19:2)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3591"/>
        <w:gridCol w:w="3945"/>
      </w:tblGrid>
      <w:tr w:rsidR="00B32FBF" w:rsidRPr="00765CCA" w14:paraId="224D9FB4" w14:textId="77777777" w:rsidTr="00327778">
        <w:tc>
          <w:tcPr>
            <w:tcW w:w="1795" w:type="dxa"/>
          </w:tcPr>
          <w:p w14:paraId="5F444E66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Book</w:t>
            </w:r>
          </w:p>
        </w:tc>
        <w:tc>
          <w:tcPr>
            <w:tcW w:w="3600" w:type="dxa"/>
          </w:tcPr>
          <w:p w14:paraId="5A80918B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Emphasis</w:t>
            </w:r>
          </w:p>
        </w:tc>
        <w:tc>
          <w:tcPr>
            <w:tcW w:w="3955" w:type="dxa"/>
          </w:tcPr>
          <w:p w14:paraId="115C7051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Revelation of Christ</w:t>
            </w:r>
          </w:p>
        </w:tc>
      </w:tr>
      <w:tr w:rsidR="00B32FBF" w:rsidRPr="00765CCA" w14:paraId="5D3CD96C" w14:textId="77777777" w:rsidTr="00327778">
        <w:tc>
          <w:tcPr>
            <w:tcW w:w="1795" w:type="dxa"/>
          </w:tcPr>
          <w:p w14:paraId="16F492C9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Genesis</w:t>
            </w:r>
          </w:p>
        </w:tc>
        <w:tc>
          <w:tcPr>
            <w:tcW w:w="3600" w:type="dxa"/>
          </w:tcPr>
          <w:p w14:paraId="3FAFED0E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Man ruined</w:t>
            </w:r>
          </w:p>
        </w:tc>
        <w:tc>
          <w:tcPr>
            <w:tcW w:w="3955" w:type="dxa"/>
          </w:tcPr>
          <w:p w14:paraId="5B26093A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 xml:space="preserve">Christ is promised  </w:t>
            </w:r>
          </w:p>
        </w:tc>
      </w:tr>
      <w:tr w:rsidR="00B32FBF" w:rsidRPr="00765CCA" w14:paraId="4A0BB9C9" w14:textId="77777777" w:rsidTr="00327778">
        <w:tc>
          <w:tcPr>
            <w:tcW w:w="1795" w:type="dxa"/>
          </w:tcPr>
          <w:p w14:paraId="026DFEE5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Exodus</w:t>
            </w:r>
          </w:p>
        </w:tc>
        <w:tc>
          <w:tcPr>
            <w:tcW w:w="3600" w:type="dxa"/>
          </w:tcPr>
          <w:p w14:paraId="50D857EE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Man redeemed</w:t>
            </w:r>
          </w:p>
        </w:tc>
        <w:tc>
          <w:tcPr>
            <w:tcW w:w="3955" w:type="dxa"/>
          </w:tcPr>
          <w:p w14:paraId="16B21CE8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 xml:space="preserve">Christ the Deliverer </w:t>
            </w:r>
          </w:p>
        </w:tc>
      </w:tr>
      <w:tr w:rsidR="00B32FBF" w:rsidRPr="00765CCA" w14:paraId="68AF6490" w14:textId="77777777" w:rsidTr="00327778">
        <w:tc>
          <w:tcPr>
            <w:tcW w:w="1795" w:type="dxa"/>
          </w:tcPr>
          <w:p w14:paraId="3EE33521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Leviticus</w:t>
            </w:r>
          </w:p>
        </w:tc>
        <w:tc>
          <w:tcPr>
            <w:tcW w:w="3600" w:type="dxa"/>
          </w:tcPr>
          <w:p w14:paraId="2D79F60D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Man reconciled, worshiping</w:t>
            </w:r>
          </w:p>
        </w:tc>
        <w:tc>
          <w:tcPr>
            <w:tcW w:w="3955" w:type="dxa"/>
          </w:tcPr>
          <w:p w14:paraId="3AE11A01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Christ the Mediator, the priest</w:t>
            </w:r>
          </w:p>
        </w:tc>
      </w:tr>
      <w:tr w:rsidR="00B32FBF" w:rsidRPr="00765CCA" w14:paraId="38AA59FF" w14:textId="77777777" w:rsidTr="00327778">
        <w:tc>
          <w:tcPr>
            <w:tcW w:w="1795" w:type="dxa"/>
          </w:tcPr>
          <w:p w14:paraId="2BB1DE1A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Numbers</w:t>
            </w:r>
          </w:p>
        </w:tc>
        <w:tc>
          <w:tcPr>
            <w:tcW w:w="3600" w:type="dxa"/>
          </w:tcPr>
          <w:p w14:paraId="61A25399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Man tested - rebellion</w:t>
            </w:r>
          </w:p>
        </w:tc>
        <w:tc>
          <w:tcPr>
            <w:tcW w:w="3955" w:type="dxa"/>
          </w:tcPr>
          <w:p w14:paraId="2B6E11B7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 xml:space="preserve">Christ the Guide </w:t>
            </w:r>
          </w:p>
        </w:tc>
      </w:tr>
      <w:tr w:rsidR="00B32FBF" w:rsidRPr="00765CCA" w14:paraId="7AC8F7CA" w14:textId="77777777" w:rsidTr="00327778">
        <w:tc>
          <w:tcPr>
            <w:tcW w:w="1795" w:type="dxa"/>
          </w:tcPr>
          <w:p w14:paraId="7A4B4E2B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Deuteronomy</w:t>
            </w:r>
          </w:p>
        </w:tc>
        <w:tc>
          <w:tcPr>
            <w:tcW w:w="3600" w:type="dxa"/>
          </w:tcPr>
          <w:p w14:paraId="3602D337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>Man instructed, renewed</w:t>
            </w:r>
          </w:p>
        </w:tc>
        <w:tc>
          <w:tcPr>
            <w:tcW w:w="3955" w:type="dxa"/>
          </w:tcPr>
          <w:p w14:paraId="256DA7BE" w14:textId="77777777" w:rsidR="00B32FBF" w:rsidRPr="0050247F" w:rsidRDefault="00B32FBF" w:rsidP="00187B38">
            <w:pPr>
              <w:jc w:val="both"/>
              <w:rPr>
                <w:rFonts w:ascii="Garamond" w:hAnsi="Garamond" w:cs="EB Garamond"/>
                <w:i/>
                <w:iCs/>
              </w:rPr>
            </w:pPr>
            <w:r w:rsidRPr="0050247F">
              <w:rPr>
                <w:rFonts w:ascii="Garamond" w:hAnsi="Garamond" w:cs="EB Garamond"/>
              </w:rPr>
              <w:t xml:space="preserve">Christ the Prophet-Teacher </w:t>
            </w:r>
          </w:p>
        </w:tc>
      </w:tr>
    </w:tbl>
    <w:p w14:paraId="75AB8752" w14:textId="41E3F380" w:rsidR="00B32FBF" w:rsidRPr="0050247F" w:rsidRDefault="00DD3D67" w:rsidP="00327778">
      <w:pPr>
        <w:spacing w:before="120"/>
        <w:jc w:val="both"/>
        <w:rPr>
          <w:rFonts w:ascii="Merriweather" w:hAnsi="Merriweather" w:cs="EB Garamond"/>
          <w:b/>
          <w:bCs/>
        </w:rPr>
      </w:pPr>
      <w:r w:rsidRPr="0050247F"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.4 Purpose and Theme</w:t>
      </w:r>
    </w:p>
    <w:p w14:paraId="5073585D" w14:textId="77777777" w:rsidR="00B32FBF" w:rsidRPr="00765CCA" w:rsidRDefault="00B32FBF" w:rsidP="0050247F">
      <w:pPr>
        <w:spacing w:after="0"/>
        <w:jc w:val="both"/>
        <w:rPr>
          <w:rFonts w:cs="EB Garamond"/>
        </w:rPr>
      </w:pPr>
      <w:r w:rsidRPr="00765CCA">
        <w:rPr>
          <w:rFonts w:cs="EB Garamond"/>
          <w:b/>
          <w:bCs/>
        </w:rPr>
        <w:t>Question:</w:t>
      </w:r>
      <w:r w:rsidRPr="00765CCA">
        <w:rPr>
          <w:rFonts w:cs="EB Garamond"/>
        </w:rPr>
        <w:t xml:space="preserve"> “How can a sinful people dwell in the midst of a holy God?”</w:t>
      </w:r>
    </w:p>
    <w:p w14:paraId="7411C01F" w14:textId="77777777" w:rsidR="00B32FBF" w:rsidRPr="00765CCA" w:rsidRDefault="00B32FBF" w:rsidP="0050247F">
      <w:pPr>
        <w:spacing w:after="0"/>
        <w:jc w:val="both"/>
        <w:rPr>
          <w:rFonts w:cs="EB Garamond"/>
        </w:rPr>
      </w:pPr>
      <w:r w:rsidRPr="00765CCA">
        <w:rPr>
          <w:rFonts w:cs="EB Garamond"/>
          <w:b/>
          <w:bCs/>
        </w:rPr>
        <w:t>Chs 1–16</w:t>
      </w:r>
      <w:r w:rsidRPr="00765CCA">
        <w:rPr>
          <w:rFonts w:cs="EB Garamond"/>
        </w:rPr>
        <w:t xml:space="preserve"> → Instruction for Worship – the way to God</w:t>
      </w:r>
    </w:p>
    <w:p w14:paraId="68046B62" w14:textId="77777777" w:rsidR="00B32FBF" w:rsidRPr="00765CCA" w:rsidRDefault="00B32FBF" w:rsidP="0050247F">
      <w:pPr>
        <w:spacing w:after="0"/>
        <w:jc w:val="both"/>
        <w:rPr>
          <w:rFonts w:cs="EB Garamond"/>
        </w:rPr>
      </w:pPr>
      <w:r w:rsidRPr="00765CCA">
        <w:rPr>
          <w:rFonts w:cs="EB Garamond"/>
          <w:b/>
          <w:bCs/>
        </w:rPr>
        <w:t>Chs 17–27</w:t>
      </w:r>
      <w:r w:rsidRPr="00765CCA">
        <w:rPr>
          <w:rFonts w:cs="EB Garamond"/>
        </w:rPr>
        <w:t xml:space="preserve"> → Instruction for Holiness – the walk with God</w:t>
      </w:r>
    </w:p>
    <w:p w14:paraId="0C986DD7" w14:textId="77777777" w:rsidR="00B32FBF" w:rsidRPr="00765CCA" w:rsidRDefault="00B32FBF" w:rsidP="00187B38">
      <w:pPr>
        <w:jc w:val="both"/>
        <w:rPr>
          <w:rFonts w:cs="EB Garamond"/>
        </w:rPr>
      </w:pPr>
      <w:r w:rsidRPr="00765CCA">
        <w:rPr>
          <w:rFonts w:cs="EB Garamond"/>
        </w:rPr>
        <w:t>Access through blood → Fellowship through holiness.</w:t>
      </w:r>
    </w:p>
    <w:p w14:paraId="4EBA7F69" w14:textId="43F329F0" w:rsidR="00B32FBF" w:rsidRPr="0050247F" w:rsidRDefault="00DD3D67" w:rsidP="00187B38">
      <w:pPr>
        <w:jc w:val="both"/>
        <w:rPr>
          <w:rFonts w:ascii="Merriweather" w:hAnsi="Merriweather" w:cs="EB Garamond"/>
          <w:b/>
          <w:bCs/>
        </w:rPr>
      </w:pPr>
      <w:r w:rsidRPr="0050247F">
        <w:rPr>
          <w:rFonts w:ascii="Merriweather" w:hAnsi="Merriweather" w:cs="EB Garamond"/>
          <w:b/>
          <w:bCs/>
        </w:rPr>
        <w:lastRenderedPageBreak/>
        <w:t>4</w:t>
      </w:r>
      <w:r w:rsidR="00B32FBF" w:rsidRPr="0050247F">
        <w:rPr>
          <w:rFonts w:ascii="Merriweather" w:hAnsi="Merriweather" w:cs="EB Garamond"/>
          <w:b/>
          <w:bCs/>
        </w:rPr>
        <w:t>.5 Structure of the Book</w:t>
      </w:r>
    </w:p>
    <w:tbl>
      <w:tblPr>
        <w:tblStyle w:val="TableGrid"/>
        <w:tblW w:w="93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46"/>
        <w:gridCol w:w="1949"/>
        <w:gridCol w:w="2920"/>
        <w:gridCol w:w="3235"/>
      </w:tblGrid>
      <w:tr w:rsidR="00B32FBF" w:rsidRPr="00765CCA" w14:paraId="281EF659" w14:textId="77777777" w:rsidTr="00327778">
        <w:tc>
          <w:tcPr>
            <w:tcW w:w="1246" w:type="dxa"/>
            <w:vAlign w:val="center"/>
          </w:tcPr>
          <w:p w14:paraId="63B6C2B9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Section</w:t>
            </w:r>
          </w:p>
        </w:tc>
        <w:tc>
          <w:tcPr>
            <w:tcW w:w="1949" w:type="dxa"/>
            <w:vAlign w:val="center"/>
          </w:tcPr>
          <w:p w14:paraId="75591C67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Chapters</w:t>
            </w:r>
          </w:p>
        </w:tc>
        <w:tc>
          <w:tcPr>
            <w:tcW w:w="2920" w:type="dxa"/>
            <w:vAlign w:val="center"/>
          </w:tcPr>
          <w:p w14:paraId="76A39C84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Theme</w:t>
            </w:r>
          </w:p>
        </w:tc>
        <w:tc>
          <w:tcPr>
            <w:tcW w:w="3235" w:type="dxa"/>
            <w:vAlign w:val="center"/>
          </w:tcPr>
          <w:p w14:paraId="7DB872F4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  <w:b/>
                <w:bCs/>
              </w:rPr>
              <w:t>Christological Focus</w:t>
            </w:r>
          </w:p>
        </w:tc>
      </w:tr>
      <w:tr w:rsidR="00B32FBF" w:rsidRPr="00765CCA" w14:paraId="27B9F7F5" w14:textId="77777777" w:rsidTr="00327778">
        <w:tc>
          <w:tcPr>
            <w:tcW w:w="1246" w:type="dxa"/>
            <w:vAlign w:val="center"/>
          </w:tcPr>
          <w:p w14:paraId="46DD89FA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1–7</w:t>
            </w:r>
          </w:p>
        </w:tc>
        <w:tc>
          <w:tcPr>
            <w:tcW w:w="1949" w:type="dxa"/>
            <w:vAlign w:val="center"/>
          </w:tcPr>
          <w:p w14:paraId="3C0306E6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Offerings</w:t>
            </w:r>
          </w:p>
        </w:tc>
        <w:tc>
          <w:tcPr>
            <w:tcW w:w="2920" w:type="dxa"/>
            <w:vAlign w:val="center"/>
          </w:tcPr>
          <w:p w14:paraId="5B2C7F8B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How to approach God</w:t>
            </w:r>
          </w:p>
        </w:tc>
        <w:tc>
          <w:tcPr>
            <w:tcW w:w="3235" w:type="dxa"/>
            <w:vAlign w:val="center"/>
          </w:tcPr>
          <w:p w14:paraId="5525D71B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Sacrifice</w:t>
            </w:r>
          </w:p>
        </w:tc>
      </w:tr>
      <w:tr w:rsidR="00B32FBF" w:rsidRPr="00765CCA" w14:paraId="0586258B" w14:textId="77777777" w:rsidTr="00327778">
        <w:tc>
          <w:tcPr>
            <w:tcW w:w="1246" w:type="dxa"/>
            <w:vAlign w:val="center"/>
          </w:tcPr>
          <w:p w14:paraId="246A40FB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8–10</w:t>
            </w:r>
          </w:p>
        </w:tc>
        <w:tc>
          <w:tcPr>
            <w:tcW w:w="1949" w:type="dxa"/>
            <w:vAlign w:val="center"/>
          </w:tcPr>
          <w:p w14:paraId="1B4BA1E5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Priesthood</w:t>
            </w:r>
          </w:p>
        </w:tc>
        <w:tc>
          <w:tcPr>
            <w:tcW w:w="2920" w:type="dxa"/>
            <w:vAlign w:val="center"/>
          </w:tcPr>
          <w:p w14:paraId="3F8E9752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Who may approach</w:t>
            </w:r>
          </w:p>
        </w:tc>
        <w:tc>
          <w:tcPr>
            <w:tcW w:w="3235" w:type="dxa"/>
            <w:vAlign w:val="center"/>
          </w:tcPr>
          <w:p w14:paraId="5C50096B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High Priest</w:t>
            </w:r>
          </w:p>
        </w:tc>
      </w:tr>
      <w:tr w:rsidR="00B32FBF" w:rsidRPr="00765CCA" w14:paraId="7FD6CC35" w14:textId="77777777" w:rsidTr="00327778">
        <w:tc>
          <w:tcPr>
            <w:tcW w:w="1246" w:type="dxa"/>
            <w:vAlign w:val="center"/>
          </w:tcPr>
          <w:p w14:paraId="065AE68B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11–15</w:t>
            </w:r>
          </w:p>
        </w:tc>
        <w:tc>
          <w:tcPr>
            <w:tcW w:w="1949" w:type="dxa"/>
            <w:vAlign w:val="center"/>
          </w:tcPr>
          <w:p w14:paraId="684B19F1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Cleanness</w:t>
            </w:r>
          </w:p>
        </w:tc>
        <w:tc>
          <w:tcPr>
            <w:tcW w:w="2920" w:type="dxa"/>
            <w:vAlign w:val="center"/>
          </w:tcPr>
          <w:p w14:paraId="242F1C47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What defiles / purifies</w:t>
            </w:r>
          </w:p>
        </w:tc>
        <w:tc>
          <w:tcPr>
            <w:tcW w:w="3235" w:type="dxa"/>
            <w:vAlign w:val="center"/>
          </w:tcPr>
          <w:p w14:paraId="3E5C8E95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Cleanser</w:t>
            </w:r>
          </w:p>
        </w:tc>
      </w:tr>
      <w:tr w:rsidR="00B32FBF" w:rsidRPr="00765CCA" w14:paraId="23E0AB33" w14:textId="77777777" w:rsidTr="00327778">
        <w:tc>
          <w:tcPr>
            <w:tcW w:w="1246" w:type="dxa"/>
            <w:vAlign w:val="center"/>
          </w:tcPr>
          <w:p w14:paraId="6E65048A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16</w:t>
            </w:r>
          </w:p>
        </w:tc>
        <w:tc>
          <w:tcPr>
            <w:tcW w:w="1949" w:type="dxa"/>
            <w:vAlign w:val="center"/>
          </w:tcPr>
          <w:p w14:paraId="346C0291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Day of Atonement</w:t>
            </w:r>
          </w:p>
        </w:tc>
        <w:tc>
          <w:tcPr>
            <w:tcW w:w="2920" w:type="dxa"/>
            <w:vAlign w:val="center"/>
          </w:tcPr>
          <w:p w14:paraId="2EAB45D3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Way of access</w:t>
            </w:r>
          </w:p>
        </w:tc>
        <w:tc>
          <w:tcPr>
            <w:tcW w:w="3235" w:type="dxa"/>
            <w:vAlign w:val="center"/>
          </w:tcPr>
          <w:p w14:paraId="7BA27EA0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Atonement</w:t>
            </w:r>
          </w:p>
        </w:tc>
      </w:tr>
      <w:tr w:rsidR="00B32FBF" w:rsidRPr="00765CCA" w14:paraId="74BED685" w14:textId="77777777" w:rsidTr="00327778">
        <w:tc>
          <w:tcPr>
            <w:tcW w:w="1246" w:type="dxa"/>
            <w:vAlign w:val="center"/>
          </w:tcPr>
          <w:p w14:paraId="7D148CBB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17–22</w:t>
            </w:r>
          </w:p>
        </w:tc>
        <w:tc>
          <w:tcPr>
            <w:tcW w:w="1949" w:type="dxa"/>
            <w:vAlign w:val="center"/>
          </w:tcPr>
          <w:p w14:paraId="1867CD89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Holiness</w:t>
            </w:r>
          </w:p>
        </w:tc>
        <w:tc>
          <w:tcPr>
            <w:tcW w:w="2920" w:type="dxa"/>
            <w:vAlign w:val="center"/>
          </w:tcPr>
          <w:p w14:paraId="6144ADF3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Walk and service</w:t>
            </w:r>
          </w:p>
        </w:tc>
        <w:tc>
          <w:tcPr>
            <w:tcW w:w="3235" w:type="dxa"/>
            <w:vAlign w:val="center"/>
          </w:tcPr>
          <w:p w14:paraId="22D2316D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Sanctifier</w:t>
            </w:r>
          </w:p>
        </w:tc>
      </w:tr>
      <w:tr w:rsidR="00B32FBF" w:rsidRPr="00765CCA" w14:paraId="1D8DAA09" w14:textId="77777777" w:rsidTr="00327778">
        <w:tc>
          <w:tcPr>
            <w:tcW w:w="1246" w:type="dxa"/>
            <w:vAlign w:val="center"/>
          </w:tcPr>
          <w:p w14:paraId="5838A7CC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23–25</w:t>
            </w:r>
          </w:p>
        </w:tc>
        <w:tc>
          <w:tcPr>
            <w:tcW w:w="1949" w:type="dxa"/>
            <w:vAlign w:val="center"/>
          </w:tcPr>
          <w:p w14:paraId="108A2424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Feasts / Sabbaths</w:t>
            </w:r>
          </w:p>
        </w:tc>
        <w:tc>
          <w:tcPr>
            <w:tcW w:w="2920" w:type="dxa"/>
            <w:vAlign w:val="center"/>
          </w:tcPr>
          <w:p w14:paraId="1E992331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God’s calendar</w:t>
            </w:r>
          </w:p>
        </w:tc>
        <w:tc>
          <w:tcPr>
            <w:tcW w:w="3235" w:type="dxa"/>
            <w:vAlign w:val="center"/>
          </w:tcPr>
          <w:p w14:paraId="73E7C56C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Fulfillment</w:t>
            </w:r>
          </w:p>
        </w:tc>
      </w:tr>
      <w:tr w:rsidR="00B32FBF" w:rsidRPr="00765CCA" w14:paraId="7F9937AA" w14:textId="77777777" w:rsidTr="00327778">
        <w:tc>
          <w:tcPr>
            <w:tcW w:w="1246" w:type="dxa"/>
            <w:vAlign w:val="center"/>
          </w:tcPr>
          <w:p w14:paraId="5EC0E107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26–27</w:t>
            </w:r>
          </w:p>
        </w:tc>
        <w:tc>
          <w:tcPr>
            <w:tcW w:w="1949" w:type="dxa"/>
            <w:vAlign w:val="center"/>
          </w:tcPr>
          <w:p w14:paraId="2885A781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Covenant / Vows</w:t>
            </w:r>
          </w:p>
        </w:tc>
        <w:tc>
          <w:tcPr>
            <w:tcW w:w="2920" w:type="dxa"/>
            <w:vAlign w:val="center"/>
          </w:tcPr>
          <w:p w14:paraId="2A77D12A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  <w:b/>
                <w:bCs/>
              </w:rPr>
            </w:pPr>
            <w:r w:rsidRPr="0050247F">
              <w:rPr>
                <w:rFonts w:ascii="Garamond" w:hAnsi="Garamond" w:cs="EB Garamond"/>
              </w:rPr>
              <w:t>Outcome of holiness</w:t>
            </w:r>
          </w:p>
        </w:tc>
        <w:tc>
          <w:tcPr>
            <w:tcW w:w="3235" w:type="dxa"/>
            <w:vAlign w:val="center"/>
          </w:tcPr>
          <w:p w14:paraId="519FEECE" w14:textId="77777777" w:rsidR="00B32FBF" w:rsidRPr="0050247F" w:rsidRDefault="00B32FBF" w:rsidP="0050247F">
            <w:pPr>
              <w:jc w:val="both"/>
              <w:rPr>
                <w:rFonts w:ascii="Garamond" w:hAnsi="Garamond" w:cs="EB Garamond"/>
              </w:rPr>
            </w:pPr>
            <w:r w:rsidRPr="0050247F">
              <w:rPr>
                <w:rFonts w:ascii="Garamond" w:hAnsi="Garamond" w:cs="EB Garamond"/>
              </w:rPr>
              <w:t>Christ our Lord and Reward</w:t>
            </w:r>
          </w:p>
        </w:tc>
      </w:tr>
    </w:tbl>
    <w:p w14:paraId="01A48EBD" w14:textId="11CBBFDB" w:rsidR="00B32FBF" w:rsidRPr="00765CCA" w:rsidRDefault="00B32FBF" w:rsidP="00327778">
      <w:pPr>
        <w:spacing w:before="120"/>
        <w:jc w:val="both"/>
        <w:rPr>
          <w:rFonts w:cs="EB Garamond"/>
        </w:rPr>
      </w:pPr>
      <w:r w:rsidRPr="00765CCA">
        <w:rPr>
          <w:rFonts w:cs="EB Garamond"/>
        </w:rPr>
        <w:t xml:space="preserve">Begins with </w:t>
      </w:r>
      <w:r w:rsidRPr="00765CCA">
        <w:rPr>
          <w:rFonts w:cs="EB Garamond"/>
          <w:b/>
          <w:bCs/>
        </w:rPr>
        <w:t>sacrifice</w:t>
      </w:r>
      <w:r w:rsidRPr="00765CCA">
        <w:rPr>
          <w:rFonts w:cs="EB Garamond"/>
        </w:rPr>
        <w:t xml:space="preserve"> and ends with </w:t>
      </w:r>
      <w:r w:rsidRPr="00765CCA">
        <w:rPr>
          <w:rFonts w:cs="EB Garamond"/>
          <w:b/>
          <w:bCs/>
        </w:rPr>
        <w:t>sanctification</w:t>
      </w:r>
      <w:r w:rsidRPr="00765CCA">
        <w:rPr>
          <w:rFonts w:cs="EB Garamond"/>
        </w:rPr>
        <w:t xml:space="preserve"> — the journey from the Cross to Consecration.</w:t>
      </w:r>
    </w:p>
    <w:p w14:paraId="2104A50E" w14:textId="31DA7263" w:rsidR="00B32FBF" w:rsidRPr="0050247F" w:rsidRDefault="00DD3D67" w:rsidP="00187B38">
      <w:pPr>
        <w:jc w:val="both"/>
        <w:rPr>
          <w:rFonts w:ascii="Merriweather" w:hAnsi="Merriweather" w:cs="EB Garamond"/>
          <w:b/>
          <w:bCs/>
        </w:rPr>
      </w:pPr>
      <w:r w:rsidRPr="0050247F"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.6 Key Verse and Idea</w:t>
      </w:r>
    </w:p>
    <w:p w14:paraId="19913FD9" w14:textId="167ECE97" w:rsidR="00B32FBF" w:rsidRPr="00765CCA" w:rsidRDefault="00B32FBF" w:rsidP="00187B38">
      <w:pPr>
        <w:jc w:val="both"/>
        <w:rPr>
          <w:rFonts w:cs="EB Garamond"/>
        </w:rPr>
      </w:pPr>
      <w:r w:rsidRPr="0050247F">
        <w:rPr>
          <w:rFonts w:cs="EB Garamond"/>
          <w:i/>
          <w:iCs/>
        </w:rPr>
        <w:t>“Be ye holy, for I am holy.”</w:t>
      </w:r>
      <w:r w:rsidRPr="00765CCA">
        <w:rPr>
          <w:rFonts w:cs="EB Garamond"/>
        </w:rPr>
        <w:t xml:space="preserve"> (Lev 11 : 44; 19 : 2; 20 : 7)</w:t>
      </w:r>
      <w:r w:rsidR="0050247F">
        <w:rPr>
          <w:rFonts w:cs="EB Garamond"/>
        </w:rPr>
        <w:t xml:space="preserve">. </w:t>
      </w:r>
      <w:r w:rsidRPr="00765CCA">
        <w:rPr>
          <w:rFonts w:cs="EB Garamond"/>
          <w:b/>
          <w:bCs/>
        </w:rPr>
        <w:t>Theme:</w:t>
      </w:r>
      <w:r w:rsidRPr="00765CCA">
        <w:rPr>
          <w:rFonts w:cs="EB Garamond"/>
        </w:rPr>
        <w:t xml:space="preserve"> Holiness through Atonement.</w:t>
      </w:r>
    </w:p>
    <w:p w14:paraId="744B2485" w14:textId="07DF1127" w:rsidR="00B32FBF" w:rsidRPr="0050247F" w:rsidRDefault="00DD3D67" w:rsidP="00187B38">
      <w:pPr>
        <w:jc w:val="both"/>
        <w:rPr>
          <w:rFonts w:ascii="Merriweather" w:hAnsi="Merriweather" w:cs="EB Garamond"/>
          <w:b/>
          <w:bCs/>
        </w:rPr>
      </w:pPr>
      <w:r w:rsidRPr="0050247F"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.7 Spiritual Message</w:t>
      </w:r>
    </w:p>
    <w:p w14:paraId="60905E8C" w14:textId="6BD80AD4" w:rsidR="00B32FBF" w:rsidRPr="00765CCA" w:rsidRDefault="00B32FBF" w:rsidP="00187B38">
      <w:pPr>
        <w:jc w:val="both"/>
        <w:rPr>
          <w:rFonts w:cs="EB Garamond"/>
        </w:rPr>
      </w:pPr>
      <w:r w:rsidRPr="00765CCA">
        <w:rPr>
          <w:rFonts w:cs="EB Garamond"/>
        </w:rPr>
        <w:t>Redemption is not the end but the beginning (Ex 25 : 8). Leviticus shows what kind of people can live in God’s presence.</w:t>
      </w:r>
      <w:r w:rsidR="00327778">
        <w:rPr>
          <w:rFonts w:cs="EB Garamond"/>
        </w:rPr>
        <w:t xml:space="preserve"> </w:t>
      </w:r>
      <w:r w:rsidRPr="0050247F">
        <w:rPr>
          <w:rFonts w:cs="EB Garamond"/>
          <w:i/>
          <w:iCs/>
        </w:rPr>
        <w:t>“You shall be to Me a kingdom of priests and a holy nation.”</w:t>
      </w:r>
      <w:r w:rsidRPr="00765CCA">
        <w:rPr>
          <w:rFonts w:cs="EB Garamond"/>
        </w:rPr>
        <w:t xml:space="preserve"> (Ex 19 : 6)</w:t>
      </w:r>
      <w:r w:rsidR="0050247F">
        <w:rPr>
          <w:rFonts w:cs="EB Garamond"/>
        </w:rPr>
        <w:t xml:space="preserve">. </w:t>
      </w:r>
      <w:r w:rsidRPr="0050247F">
        <w:rPr>
          <w:rFonts w:cs="EB Garamond"/>
          <w:i/>
          <w:iCs/>
        </w:rPr>
        <w:t>“You are a chosen generation, a royal priesthood”</w:t>
      </w:r>
      <w:r w:rsidRPr="00765CCA">
        <w:rPr>
          <w:rFonts w:cs="EB Garamond"/>
        </w:rPr>
        <w:t xml:space="preserve"> (1 Pet 2 : 9)</w:t>
      </w:r>
      <w:r w:rsidR="0050247F">
        <w:rPr>
          <w:rFonts w:cs="EB Garamond"/>
        </w:rPr>
        <w:t>.</w:t>
      </w:r>
      <w:r w:rsidR="00327778">
        <w:rPr>
          <w:rFonts w:cs="EB Garamond"/>
        </w:rPr>
        <w:t xml:space="preserve"> </w:t>
      </w:r>
      <w:r w:rsidRPr="00765CCA">
        <w:rPr>
          <w:rFonts w:cs="EB Garamond"/>
        </w:rPr>
        <w:t xml:space="preserve">Leviticus reveals </w:t>
      </w:r>
      <w:r w:rsidRPr="00765CCA">
        <w:rPr>
          <w:rFonts w:cs="EB Garamond"/>
          <w:b/>
          <w:bCs/>
        </w:rPr>
        <w:t>Christ as our approach, Mediator, and Holiness.</w:t>
      </w:r>
    </w:p>
    <w:p w14:paraId="1D880F02" w14:textId="3A982D5D" w:rsidR="00B32FBF" w:rsidRPr="0050247F" w:rsidRDefault="0050247F" w:rsidP="00187B38">
      <w:pPr>
        <w:jc w:val="both"/>
        <w:rPr>
          <w:rFonts w:ascii="Merriweather" w:hAnsi="Merriweather" w:cs="EB Garamond"/>
          <w:b/>
          <w:bCs/>
        </w:rPr>
      </w:pPr>
      <w:r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.8 Key to Understanding Leviticus</w:t>
      </w:r>
    </w:p>
    <w:p w14:paraId="07B473A8" w14:textId="77777777" w:rsidR="00B32FBF" w:rsidRPr="00765CCA" w:rsidRDefault="00B32FBF" w:rsidP="00187B38">
      <w:pPr>
        <w:jc w:val="both"/>
        <w:rPr>
          <w:rFonts w:cs="EB Garamond"/>
        </w:rPr>
      </w:pPr>
      <w:r w:rsidRPr="00765CCA">
        <w:rPr>
          <w:rFonts w:cs="EB Garamond"/>
        </w:rPr>
        <w:t>Read with spiritual eyes: the altar, priest, blood, and feasts all point to Christ—the Lamb, the High Priest, the Sanctuary, the Presence of God.</w:t>
      </w:r>
    </w:p>
    <w:p w14:paraId="30C5A2CA" w14:textId="5A956F5E" w:rsidR="00B32FBF" w:rsidRPr="0050247F" w:rsidRDefault="0050247F" w:rsidP="00187B38">
      <w:pPr>
        <w:jc w:val="both"/>
        <w:rPr>
          <w:rFonts w:ascii="Merriweather" w:hAnsi="Merriweather" w:cs="EB Garamond"/>
          <w:b/>
          <w:bCs/>
        </w:rPr>
      </w:pPr>
      <w:r>
        <w:rPr>
          <w:rFonts w:ascii="Merriweather" w:hAnsi="Merriweather" w:cs="EB Garamond"/>
          <w:b/>
          <w:bCs/>
        </w:rPr>
        <w:t>4</w:t>
      </w:r>
      <w:r w:rsidR="00B32FBF" w:rsidRPr="0050247F">
        <w:rPr>
          <w:rFonts w:ascii="Merriweather" w:hAnsi="Merriweather" w:cs="EB Garamond"/>
          <w:b/>
          <w:bCs/>
        </w:rPr>
        <w:t>.9 Summary Reflection</w:t>
      </w:r>
    </w:p>
    <w:p w14:paraId="2902E00C" w14:textId="3660B9B9" w:rsidR="00B32FBF" w:rsidRPr="00765CCA" w:rsidRDefault="00B32FBF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Exodus ends with glory </w:t>
      </w:r>
      <w:r w:rsidRPr="00765CCA">
        <w:rPr>
          <w:rFonts w:cs="EB Garamond"/>
          <w:b/>
          <w:bCs/>
        </w:rPr>
        <w:t>filling</w:t>
      </w:r>
      <w:r w:rsidRPr="00765CCA">
        <w:rPr>
          <w:rFonts w:cs="EB Garamond"/>
        </w:rPr>
        <w:t xml:space="preserve"> the Tabernacle; Leviticus begins with a voice </w:t>
      </w:r>
      <w:r w:rsidRPr="00765CCA">
        <w:rPr>
          <w:rFonts w:cs="EB Garamond"/>
          <w:b/>
          <w:bCs/>
        </w:rPr>
        <w:t>calling</w:t>
      </w:r>
      <w:r w:rsidRPr="00765CCA">
        <w:rPr>
          <w:rFonts w:cs="EB Garamond"/>
        </w:rPr>
        <w:t xml:space="preserve"> from it.</w:t>
      </w:r>
      <w:r w:rsidR="0050247F">
        <w:rPr>
          <w:rFonts w:cs="EB Garamond"/>
        </w:rPr>
        <w:t xml:space="preserve"> </w:t>
      </w:r>
      <w:r w:rsidRPr="00765CCA">
        <w:rPr>
          <w:rFonts w:cs="EB Garamond"/>
        </w:rPr>
        <w:t xml:space="preserve">God calls not from the mountain of fear but from the tent of fellowship. The message is not “Stay away,” but </w:t>
      </w:r>
      <w:r w:rsidRPr="00765CCA">
        <w:rPr>
          <w:rFonts w:cs="EB Garamond"/>
          <w:b/>
          <w:bCs/>
        </w:rPr>
        <w:t xml:space="preserve">“Come near.” </w:t>
      </w:r>
      <w:r w:rsidRPr="00765CCA">
        <w:rPr>
          <w:rFonts w:cs="EB Garamond"/>
        </w:rPr>
        <w:t xml:space="preserve">The word “come near” defines access to God. Leviticus is precisely about </w:t>
      </w:r>
      <w:r w:rsidRPr="00765CCA">
        <w:rPr>
          <w:rFonts w:cs="EB Garamond"/>
          <w:iCs/>
        </w:rPr>
        <w:t>how a sinful people may draw near to a holy God</w:t>
      </w:r>
      <w:r w:rsidRPr="00765CCA">
        <w:rPr>
          <w:rFonts w:cs="EB Garamond"/>
        </w:rPr>
        <w:t>.</w:t>
      </w:r>
    </w:p>
    <w:p w14:paraId="37C25DA9" w14:textId="797F6838" w:rsidR="00B32FBF" w:rsidRPr="00765CCA" w:rsidRDefault="00B32FBF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The offerings (qorban) themselves come from the same root qrb, meaning </w:t>
      </w:r>
      <w:r w:rsidRPr="00765CCA">
        <w:rPr>
          <w:rFonts w:cs="EB Garamond"/>
          <w:iCs/>
        </w:rPr>
        <w:t>“something brought near.”</w:t>
      </w:r>
      <w:r w:rsidR="0050247F">
        <w:rPr>
          <w:rFonts w:cs="EB Garamond"/>
          <w:iCs/>
        </w:rPr>
        <w:t xml:space="preserve"> </w:t>
      </w:r>
      <w:r w:rsidRPr="00765CCA">
        <w:rPr>
          <w:rFonts w:cs="EB Garamond"/>
        </w:rPr>
        <w:t xml:space="preserve">The priesthood’s role was to </w:t>
      </w:r>
      <w:r w:rsidRPr="00765CCA">
        <w:rPr>
          <w:rFonts w:cs="EB Garamond"/>
          <w:iCs/>
        </w:rPr>
        <w:t>mediate nearness</w:t>
      </w:r>
      <w:r w:rsidRPr="00765CCA">
        <w:rPr>
          <w:rFonts w:cs="EB Garamond"/>
        </w:rPr>
        <w:t>.</w:t>
      </w:r>
      <w:r w:rsidR="0050247F">
        <w:rPr>
          <w:rFonts w:cs="EB Garamond"/>
        </w:rPr>
        <w:t xml:space="preserve"> </w:t>
      </w:r>
      <w:r w:rsidRPr="00765CCA">
        <w:rPr>
          <w:rFonts w:cs="EB Garamond"/>
        </w:rPr>
        <w:t xml:space="preserve">The sacrifices symbolized </w:t>
      </w:r>
      <w:r w:rsidRPr="00765CCA">
        <w:rPr>
          <w:rFonts w:cs="EB Garamond"/>
          <w:iCs/>
        </w:rPr>
        <w:t>approach through substitution and cleansing.</w:t>
      </w:r>
    </w:p>
    <w:p w14:paraId="368FE91F" w14:textId="77777777" w:rsidR="00B32FBF" w:rsidRPr="00765CCA" w:rsidRDefault="00B32FBF" w:rsidP="00187B38">
      <w:pPr>
        <w:jc w:val="both"/>
        <w:rPr>
          <w:rFonts w:cs="EB Garamond"/>
          <w:b/>
          <w:bCs/>
        </w:rPr>
      </w:pPr>
      <w:r w:rsidRPr="00765CCA">
        <w:rPr>
          <w:rFonts w:cs="EB Garamond"/>
          <w:b/>
          <w:bCs/>
        </w:rPr>
        <w:t>(draw near, approach, bring – 80-85 times)</w:t>
      </w:r>
    </w:p>
    <w:p w14:paraId="4106079D" w14:textId="77777777" w:rsidR="00327778" w:rsidRDefault="00327778" w:rsidP="00187B38">
      <w:pPr>
        <w:jc w:val="both"/>
        <w:rPr>
          <w:rFonts w:ascii="Merriweather" w:hAnsi="Merriweather" w:cs="EB Garamond"/>
          <w:b/>
          <w:bCs/>
          <w:sz w:val="26"/>
          <w:szCs w:val="26"/>
        </w:rPr>
      </w:pPr>
    </w:p>
    <w:p w14:paraId="3DE047D0" w14:textId="5A246365" w:rsidR="00052215" w:rsidRPr="0050247F" w:rsidRDefault="00052215" w:rsidP="00187B38">
      <w:pPr>
        <w:jc w:val="both"/>
        <w:rPr>
          <w:rFonts w:ascii="Merriweather" w:hAnsi="Merriweather" w:cs="EB Garamond"/>
          <w:b/>
          <w:bCs/>
          <w:sz w:val="26"/>
          <w:szCs w:val="26"/>
        </w:rPr>
      </w:pPr>
      <w:r w:rsidRPr="0050247F">
        <w:rPr>
          <w:rFonts w:ascii="Merriweather" w:hAnsi="Merriweather" w:cs="EB Garamond"/>
          <w:b/>
          <w:bCs/>
          <w:sz w:val="26"/>
          <w:szCs w:val="26"/>
        </w:rPr>
        <w:lastRenderedPageBreak/>
        <w:t>5. God’s Justice System — The Law and the Sacrifice</w:t>
      </w:r>
    </w:p>
    <w:p w14:paraId="602FC4F0" w14:textId="77777777" w:rsidR="00052215" w:rsidRPr="00765CCA" w:rsidRDefault="00052215" w:rsidP="00187B38">
      <w:pPr>
        <w:jc w:val="both"/>
        <w:rPr>
          <w:rFonts w:cs="EB Garamond"/>
        </w:rPr>
      </w:pPr>
      <w:r w:rsidRPr="00765CCA">
        <w:rPr>
          <w:rFonts w:cs="EB Garamond"/>
        </w:rPr>
        <w:t>Leviticus reveals that God’s justice system stands upon two unchanging pillars: the Law and the Sacrifice.</w:t>
      </w:r>
    </w:p>
    <w:p w14:paraId="23A304E1" w14:textId="77777777" w:rsidR="00052215" w:rsidRPr="00765CCA" w:rsidRDefault="00052215" w:rsidP="00187B38">
      <w:pPr>
        <w:jc w:val="both"/>
        <w:rPr>
          <w:rFonts w:cs="EB Garamond"/>
        </w:rPr>
      </w:pPr>
      <w:r w:rsidRPr="00765CCA">
        <w:rPr>
          <w:rFonts w:cs="EB Garamond"/>
        </w:rPr>
        <w:t xml:space="preserve">The Law declares the </w:t>
      </w:r>
      <w:r w:rsidRPr="00765CCA">
        <w:rPr>
          <w:rFonts w:cs="EB Garamond"/>
          <w:iCs/>
        </w:rPr>
        <w:t>standard</w:t>
      </w:r>
      <w:r w:rsidRPr="00765CCA">
        <w:rPr>
          <w:rFonts w:cs="EB Garamond"/>
        </w:rPr>
        <w:t xml:space="preserve"> of God’s holiness. The Sacrifice provides the </w:t>
      </w:r>
      <w:r w:rsidRPr="00765CCA">
        <w:rPr>
          <w:rFonts w:cs="EB Garamond"/>
          <w:iCs/>
        </w:rPr>
        <w:t>solution</w:t>
      </w:r>
      <w:r w:rsidRPr="00765CCA">
        <w:rPr>
          <w:rFonts w:cs="EB Garamond"/>
        </w:rPr>
        <w:t xml:space="preserve"> for man’s sinfulness. Without the Law, sin is unknown; without the Sacrifice, sin is unforgiven. Together they reveal the perfect harmony of righteousness and mercy.</w:t>
      </w:r>
    </w:p>
    <w:p w14:paraId="3FFEEF79" w14:textId="77777777" w:rsidR="00052215" w:rsidRPr="00FF49FF" w:rsidRDefault="00052215" w:rsidP="00187B38">
      <w:pPr>
        <w:jc w:val="both"/>
        <w:rPr>
          <w:rFonts w:ascii="Merriweather" w:hAnsi="Merriweather" w:cs="EB Garamond"/>
          <w:b/>
          <w:bCs/>
        </w:rPr>
      </w:pPr>
      <w:r w:rsidRPr="00FF49FF">
        <w:rPr>
          <w:rFonts w:ascii="Merriweather" w:hAnsi="Merriweather" w:cs="EB Garamond"/>
          <w:b/>
          <w:bCs/>
        </w:rPr>
        <w:t>5.1 The Law — The Holy Demand</w:t>
      </w:r>
    </w:p>
    <w:p w14:paraId="0E8F8BAE" w14:textId="12A1DB4B" w:rsidR="00052215" w:rsidRPr="00765CCA" w:rsidRDefault="00052215" w:rsidP="00187B38">
      <w:pPr>
        <w:jc w:val="both"/>
        <w:rPr>
          <w:rFonts w:cs="EB Garamond"/>
          <w:b/>
          <w:bCs/>
        </w:rPr>
      </w:pPr>
      <w:r w:rsidRPr="00FF49FF">
        <w:rPr>
          <w:rFonts w:cs="EB Garamond"/>
          <w:i/>
        </w:rPr>
        <w:t>“The soul that sinneth, it shall die”</w:t>
      </w:r>
      <w:r w:rsidRPr="00765CCA">
        <w:rPr>
          <w:rFonts w:cs="EB Garamond"/>
          <w:iCs/>
        </w:rPr>
        <w:t xml:space="preserve"> (Ezek 18 : 4)</w:t>
      </w:r>
      <w:r w:rsidR="00FF49FF">
        <w:rPr>
          <w:rFonts w:cs="EB Garamond"/>
          <w:iCs/>
        </w:rPr>
        <w:t>.</w:t>
      </w:r>
      <w:r w:rsidRPr="00765CCA">
        <w:rPr>
          <w:rFonts w:cs="EB Garamond"/>
          <w:iCs/>
        </w:rPr>
        <w:t xml:space="preserve"> </w:t>
      </w:r>
      <w:r w:rsidRPr="00FF49FF">
        <w:rPr>
          <w:rFonts w:cs="EB Garamond"/>
          <w:i/>
        </w:rPr>
        <w:t>“Cursed is everyone who does not continue in all things written in the book of the law”</w:t>
      </w:r>
      <w:r w:rsidRPr="00765CCA">
        <w:rPr>
          <w:rFonts w:cs="EB Garamond"/>
          <w:iCs/>
        </w:rPr>
        <w:t xml:space="preserve"> (Deut 27 : 26; Gal 3 : 10)</w:t>
      </w:r>
      <w:r w:rsidR="00FF49FF">
        <w:rPr>
          <w:rFonts w:cs="EB Garamond"/>
          <w:iCs/>
        </w:rPr>
        <w:t xml:space="preserve">. </w:t>
      </w:r>
      <w:r w:rsidRPr="00765CCA">
        <w:rPr>
          <w:rFonts w:cs="EB Garamond"/>
        </w:rPr>
        <w:t>The Law exposes sin but cannot cleanse it; it judges but cannot justify. It reveals God’s absolute holiness and our desperate need for a Redeemer.</w:t>
      </w:r>
      <w:r w:rsidR="00FF49FF">
        <w:rPr>
          <w:rFonts w:cs="EB Garamond"/>
        </w:rPr>
        <w:t xml:space="preserve"> </w:t>
      </w:r>
      <w:r w:rsidRPr="00FF49FF">
        <w:rPr>
          <w:rFonts w:cs="EB Garamond"/>
          <w:b/>
          <w:bCs/>
          <w:i/>
          <w:iCs/>
        </w:rPr>
        <w:t>“</w:t>
      </w:r>
      <w:r w:rsidRPr="00FF49FF">
        <w:rPr>
          <w:rFonts w:cs="EB Garamond"/>
          <w:i/>
          <w:iCs/>
        </w:rPr>
        <w:t>By the law is the knowledge of sin</w:t>
      </w:r>
      <w:r w:rsidRPr="00FF49FF">
        <w:rPr>
          <w:rFonts w:cs="EB Garamond"/>
          <w:b/>
          <w:bCs/>
          <w:i/>
          <w:iCs/>
        </w:rPr>
        <w:t>”</w:t>
      </w:r>
      <w:r w:rsidRPr="00765CCA">
        <w:rPr>
          <w:rFonts w:cs="EB Garamond"/>
          <w:b/>
          <w:bCs/>
        </w:rPr>
        <w:t xml:space="preserve"> (Rom 3 : 20)</w:t>
      </w:r>
      <w:r w:rsidR="00FF49FF">
        <w:rPr>
          <w:rFonts w:cs="EB Garamond"/>
          <w:b/>
          <w:bCs/>
        </w:rPr>
        <w:t>.</w:t>
      </w:r>
    </w:p>
    <w:p w14:paraId="33EE3AAC" w14:textId="77777777" w:rsidR="00052215" w:rsidRPr="00FF49FF" w:rsidRDefault="00052215" w:rsidP="00187B38">
      <w:pPr>
        <w:jc w:val="both"/>
        <w:rPr>
          <w:rFonts w:ascii="Merriweather" w:hAnsi="Merriweather" w:cs="EB Garamond"/>
          <w:b/>
          <w:bCs/>
        </w:rPr>
      </w:pPr>
      <w:r w:rsidRPr="00FF49FF">
        <w:rPr>
          <w:rFonts w:ascii="Merriweather" w:hAnsi="Merriweather" w:cs="EB Garamond"/>
          <w:b/>
          <w:bCs/>
        </w:rPr>
        <w:t>5.2 The Sacrifice — The Merciful Provision</w:t>
      </w:r>
    </w:p>
    <w:p w14:paraId="213D6623" w14:textId="725C3AF7" w:rsidR="00052215" w:rsidRPr="00765CCA" w:rsidRDefault="00052215" w:rsidP="00187B38">
      <w:pPr>
        <w:jc w:val="both"/>
        <w:rPr>
          <w:rFonts w:cs="EB Garamond"/>
        </w:rPr>
      </w:pPr>
      <w:r w:rsidRPr="00FF49FF">
        <w:rPr>
          <w:rFonts w:cs="EB Garamond"/>
          <w:i/>
        </w:rPr>
        <w:t>“Without shedding of blood there is no remission”</w:t>
      </w:r>
      <w:r w:rsidRPr="00765CCA">
        <w:rPr>
          <w:rFonts w:cs="EB Garamond"/>
          <w:b/>
          <w:bCs/>
        </w:rPr>
        <w:t xml:space="preserve"> (Heb 9 : 22)</w:t>
      </w:r>
      <w:r w:rsidR="00FF49FF">
        <w:rPr>
          <w:rFonts w:cs="EB Garamond"/>
          <w:b/>
          <w:bCs/>
        </w:rPr>
        <w:t xml:space="preserve">. </w:t>
      </w:r>
      <w:r w:rsidRPr="00765CCA">
        <w:rPr>
          <w:rFonts w:cs="EB Garamond"/>
        </w:rPr>
        <w:t>Where the Law condemns, the Sacrifice intercedes. The altar becomes the meeting place of justice and grace.</w:t>
      </w:r>
    </w:p>
    <w:p w14:paraId="1E3C7FBB" w14:textId="6E638CDB" w:rsidR="00052215" w:rsidRPr="00765CCA" w:rsidRDefault="00052215" w:rsidP="00187B38">
      <w:pPr>
        <w:jc w:val="both"/>
        <w:rPr>
          <w:rFonts w:cs="EB Garamond"/>
        </w:rPr>
      </w:pPr>
      <w:r w:rsidRPr="00FF49FF">
        <w:rPr>
          <w:rFonts w:cs="EB Garamond"/>
          <w:i/>
        </w:rPr>
        <w:t>“Mercy and truth are met together; righteousness and peace have kissed each other”</w:t>
      </w:r>
      <w:r w:rsidRPr="00FF49FF">
        <w:rPr>
          <w:rFonts w:cs="EB Garamond"/>
          <w:iCs/>
        </w:rPr>
        <w:t xml:space="preserve"> (Ps 85 : 10)</w:t>
      </w:r>
      <w:r w:rsidR="00FF49FF">
        <w:rPr>
          <w:rFonts w:cs="EB Garamond"/>
          <w:iCs/>
        </w:rPr>
        <w:t xml:space="preserve">. </w:t>
      </w:r>
      <w:r w:rsidRPr="00765CCA">
        <w:rPr>
          <w:rFonts w:cs="EB Garamond"/>
        </w:rPr>
        <w:t>Every offering in Leviticus declares that:</w:t>
      </w:r>
      <w:r w:rsidR="00FF49FF">
        <w:rPr>
          <w:rFonts w:cs="EB Garamond"/>
        </w:rPr>
        <w:t xml:space="preserve"> </w:t>
      </w:r>
      <w:r w:rsidRPr="00765CCA">
        <w:rPr>
          <w:rFonts w:cs="EB Garamond"/>
        </w:rPr>
        <w:t>The Law demands death for sin.</w:t>
      </w:r>
      <w:r w:rsidR="00FF49FF">
        <w:rPr>
          <w:rFonts w:cs="EB Garamond"/>
        </w:rPr>
        <w:t xml:space="preserve"> </w:t>
      </w:r>
      <w:r w:rsidRPr="00765CCA">
        <w:rPr>
          <w:rFonts w:cs="EB Garamond"/>
        </w:rPr>
        <w:t>The Sacrifice offers life through substitution.</w:t>
      </w:r>
    </w:p>
    <w:p w14:paraId="11FCE926" w14:textId="77777777" w:rsidR="00052215" w:rsidRPr="00FF49FF" w:rsidRDefault="00052215" w:rsidP="00187B38">
      <w:pPr>
        <w:jc w:val="both"/>
        <w:rPr>
          <w:rFonts w:ascii="Merriweather" w:hAnsi="Merriweather" w:cs="EB Garamond"/>
          <w:b/>
          <w:bCs/>
        </w:rPr>
      </w:pPr>
      <w:r w:rsidRPr="00FF49FF">
        <w:rPr>
          <w:rFonts w:ascii="Merriweather" w:hAnsi="Merriweather" w:cs="EB Garamond"/>
          <w:b/>
          <w:bCs/>
        </w:rPr>
        <w:t>5.3 The Harmony of Law and Sacrifice in Christ</w:t>
      </w:r>
    </w:p>
    <w:p w14:paraId="2E8923D5" w14:textId="77777777" w:rsidR="00052215" w:rsidRPr="00765CCA" w:rsidRDefault="00052215" w:rsidP="00187B38">
      <w:pPr>
        <w:jc w:val="both"/>
        <w:rPr>
          <w:rFonts w:cs="EB Garamond"/>
        </w:rPr>
      </w:pPr>
      <w:r w:rsidRPr="00765CCA">
        <w:rPr>
          <w:rFonts w:cs="EB Garamond"/>
        </w:rPr>
        <w:t>At the Cross both aspects meet perfectly.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3069"/>
        <w:gridCol w:w="5403"/>
      </w:tblGrid>
      <w:tr w:rsidR="00052215" w:rsidRPr="00765CCA" w14:paraId="42978C4F" w14:textId="77777777" w:rsidTr="00FF49FF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071BA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FF49FF">
              <w:rPr>
                <w:rFonts w:ascii="Garamond" w:hAnsi="Garamond" w:cs="EB Garamond"/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7D420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FF49FF">
              <w:rPr>
                <w:rFonts w:ascii="Garamond" w:hAnsi="Garamond" w:cs="EB Garamond"/>
                <w:b/>
                <w:bCs/>
              </w:rPr>
              <w:t>Revealed in the Law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18427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  <w:b/>
                <w:bCs/>
              </w:rPr>
            </w:pPr>
            <w:r w:rsidRPr="00FF49FF">
              <w:rPr>
                <w:rFonts w:ascii="Garamond" w:hAnsi="Garamond" w:cs="EB Garamond"/>
                <w:b/>
                <w:bCs/>
              </w:rPr>
              <w:t>Fulfilled in Christ</w:t>
            </w:r>
          </w:p>
        </w:tc>
      </w:tr>
      <w:tr w:rsidR="00052215" w:rsidRPr="00765CCA" w14:paraId="11AD14C5" w14:textId="77777777" w:rsidTr="00FF49FF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E78C2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Justice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B7DF3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The sinner must die (Ezek 18 : 4)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9418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“Christ died for our sins.” (1 Cor 15 : 3)</w:t>
            </w:r>
          </w:p>
        </w:tc>
      </w:tr>
      <w:tr w:rsidR="00052215" w:rsidRPr="00765CCA" w14:paraId="13B5F708" w14:textId="77777777" w:rsidTr="00FF49FF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277F3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Holiness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06976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Requires obedience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AB8F2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“He became obedient unto death.” (Phil 2 : 8)</w:t>
            </w:r>
          </w:p>
        </w:tc>
      </w:tr>
      <w:tr w:rsidR="00052215" w:rsidRPr="00765CCA" w14:paraId="0F10E58A" w14:textId="77777777" w:rsidTr="00FF49FF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29C96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Mercy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E068E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Accepts a substitute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DE23D1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“The Lord laid on Him the iniquity of us all.” (Isa 53 : 6)</w:t>
            </w:r>
          </w:p>
        </w:tc>
      </w:tr>
      <w:tr w:rsidR="00052215" w:rsidRPr="00765CCA" w14:paraId="48196D5E" w14:textId="77777777" w:rsidTr="00FF49FF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2A618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Love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A9AB9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Provides a way back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E60EE" w14:textId="77777777" w:rsidR="00052215" w:rsidRPr="00FF49FF" w:rsidRDefault="00052215" w:rsidP="00FF49FF">
            <w:pPr>
              <w:spacing w:after="0"/>
              <w:jc w:val="both"/>
              <w:rPr>
                <w:rFonts w:ascii="Garamond" w:hAnsi="Garamond" w:cs="EB Garamond"/>
              </w:rPr>
            </w:pPr>
            <w:r w:rsidRPr="00FF49FF">
              <w:rPr>
                <w:rFonts w:ascii="Garamond" w:hAnsi="Garamond" w:cs="EB Garamond"/>
              </w:rPr>
              <w:t>“God so loved the world that He gave His Son.” (Jn 3 : 16)</w:t>
            </w:r>
          </w:p>
        </w:tc>
      </w:tr>
    </w:tbl>
    <w:p w14:paraId="268C331A" w14:textId="4B1CE44B" w:rsidR="00052215" w:rsidRPr="00765CCA" w:rsidRDefault="00052215" w:rsidP="00187B38">
      <w:pPr>
        <w:jc w:val="both"/>
        <w:rPr>
          <w:rFonts w:cs="EB Garamond"/>
          <w:b/>
          <w:bCs/>
        </w:rPr>
      </w:pPr>
      <w:r w:rsidRPr="00765CCA">
        <w:rPr>
          <w:rFonts w:cs="EB Garamond"/>
        </w:rPr>
        <w:t>The Cross is where the Law is satisfied and the Sacrifice is fulfilled.</w:t>
      </w:r>
      <w:r w:rsidR="00FF49FF">
        <w:rPr>
          <w:rFonts w:cs="EB Garamond"/>
        </w:rPr>
        <w:t xml:space="preserve"> </w:t>
      </w:r>
      <w:r w:rsidRPr="00FF49FF">
        <w:rPr>
          <w:rFonts w:cs="EB Garamond"/>
          <w:i/>
        </w:rPr>
        <w:t>“Do we then make void the law through faith? God forbid: we establish the law</w:t>
      </w:r>
      <w:r w:rsidRPr="00FF49FF">
        <w:rPr>
          <w:rFonts w:cs="EB Garamond"/>
          <w:b/>
          <w:bCs/>
          <w:i/>
        </w:rPr>
        <w:t xml:space="preserve">” </w:t>
      </w:r>
      <w:r w:rsidRPr="00765CCA">
        <w:rPr>
          <w:rFonts w:cs="EB Garamond"/>
        </w:rPr>
        <w:t>(Rom 3 : 31)</w:t>
      </w:r>
      <w:r w:rsidR="00FF49FF">
        <w:rPr>
          <w:rFonts w:cs="EB Garamond"/>
        </w:rPr>
        <w:t>.</w:t>
      </w:r>
    </w:p>
    <w:p w14:paraId="6B9141A3" w14:textId="77777777" w:rsidR="00052215" w:rsidRPr="00FF49FF" w:rsidRDefault="00052215" w:rsidP="00187B38">
      <w:pPr>
        <w:jc w:val="both"/>
        <w:rPr>
          <w:rFonts w:ascii="Merriweather" w:hAnsi="Merriweather" w:cs="EB Garamond"/>
          <w:b/>
          <w:bCs/>
        </w:rPr>
      </w:pPr>
      <w:r w:rsidRPr="00FF49FF">
        <w:rPr>
          <w:rFonts w:ascii="Merriweather" w:hAnsi="Merriweather" w:cs="EB Garamond"/>
          <w:b/>
          <w:bCs/>
        </w:rPr>
        <w:t>5.4 Summary</w:t>
      </w:r>
    </w:p>
    <w:p w14:paraId="3431FBF8" w14:textId="6F2C68F3" w:rsidR="00052215" w:rsidRPr="00FF49FF" w:rsidRDefault="00052215" w:rsidP="00187B38">
      <w:pPr>
        <w:jc w:val="both"/>
        <w:rPr>
          <w:rFonts w:cs="EB Garamond"/>
        </w:rPr>
      </w:pPr>
      <w:r w:rsidRPr="00765CCA">
        <w:rPr>
          <w:rFonts w:cs="EB Garamond"/>
        </w:rPr>
        <w:t>The Law demands holiness; the Sacrifice provides it. The Law declares guilt; the Sacrifice removes it. The Law reveals sin; the Sacrifice redeems the sinner.</w:t>
      </w:r>
      <w:r w:rsidR="00FF49FF">
        <w:rPr>
          <w:rFonts w:cs="EB Garamond"/>
        </w:rPr>
        <w:t xml:space="preserve"> </w:t>
      </w:r>
      <w:r w:rsidRPr="00FF49FF">
        <w:rPr>
          <w:rFonts w:cs="EB Garamond"/>
        </w:rPr>
        <w:t xml:space="preserve">The Law says, </w:t>
      </w:r>
      <w:r w:rsidRPr="00FF49FF">
        <w:rPr>
          <w:rFonts w:cs="EB Garamond"/>
          <w:i/>
          <w:iCs/>
        </w:rPr>
        <w:t>“The soul that sinneth shall die.”</w:t>
      </w:r>
      <w:r w:rsidRPr="00FF49FF">
        <w:rPr>
          <w:rFonts w:cs="EB Garamond"/>
        </w:rPr>
        <w:t xml:space="preserve"> The Sacrifice answers, </w:t>
      </w:r>
      <w:r w:rsidRPr="00FF49FF">
        <w:rPr>
          <w:rFonts w:cs="EB Garamond"/>
          <w:i/>
          <w:iCs/>
        </w:rPr>
        <w:t>“Christ died for the ungodly.”</w:t>
      </w:r>
      <w:r w:rsidRPr="00FF49FF">
        <w:rPr>
          <w:rFonts w:cs="EB Garamond"/>
        </w:rPr>
        <w:t xml:space="preserve"> (Rom 5 : 6)</w:t>
      </w:r>
    </w:p>
    <w:p w14:paraId="7C9C3673" w14:textId="77D13FEA" w:rsidR="00052215" w:rsidRPr="00765CCA" w:rsidRDefault="00052215" w:rsidP="00187B38">
      <w:pPr>
        <w:jc w:val="both"/>
        <w:rPr>
          <w:rFonts w:cs="EB Garamond"/>
          <w:b/>
          <w:bCs/>
        </w:rPr>
      </w:pPr>
      <w:r w:rsidRPr="00765CCA">
        <w:rPr>
          <w:rFonts w:cs="EB Garamond"/>
        </w:rPr>
        <w:lastRenderedPageBreak/>
        <w:t>Leviticus thus shows both the severity of divine justice and the sweetness of divine mercy —</w:t>
      </w:r>
      <w:r w:rsidR="00FF49FF">
        <w:rPr>
          <w:rFonts w:cs="EB Garamond"/>
        </w:rPr>
        <w:t xml:space="preserve"> </w:t>
      </w:r>
      <w:r w:rsidRPr="00765CCA">
        <w:rPr>
          <w:rFonts w:cs="EB Garamond"/>
        </w:rPr>
        <w:t>and both meet perfectly in Jesus Christ</w:t>
      </w:r>
      <w:r w:rsidRPr="00765CCA">
        <w:rPr>
          <w:rFonts w:cs="EB Garamond"/>
          <w:b/>
          <w:bCs/>
        </w:rPr>
        <w:t xml:space="preserve">, </w:t>
      </w:r>
      <w:r w:rsidRPr="00FF49FF">
        <w:rPr>
          <w:rFonts w:cs="EB Garamond"/>
          <w:i/>
        </w:rPr>
        <w:t>“the Lamb slain from the foundation of the world.”</w:t>
      </w:r>
      <w:r w:rsidRPr="00765CCA">
        <w:rPr>
          <w:rFonts w:cs="EB Garamond"/>
          <w:b/>
          <w:bCs/>
        </w:rPr>
        <w:t xml:space="preserve"> (Rev 13 : 8)</w:t>
      </w:r>
    </w:p>
    <w:p w14:paraId="59EC0ADE" w14:textId="5E3AC6EA" w:rsidR="00F23794" w:rsidRPr="00FF49FF" w:rsidRDefault="00F23794" w:rsidP="00187B38">
      <w:pPr>
        <w:jc w:val="both"/>
        <w:rPr>
          <w:rFonts w:ascii="Merriweather" w:hAnsi="Merriweather"/>
          <w:b/>
          <w:bCs/>
          <w:sz w:val="26"/>
          <w:szCs w:val="26"/>
        </w:rPr>
      </w:pPr>
      <w:r w:rsidRPr="00FF49FF">
        <w:rPr>
          <w:rFonts w:ascii="Merriweather" w:hAnsi="Merriweather"/>
          <w:b/>
          <w:bCs/>
          <w:sz w:val="26"/>
          <w:szCs w:val="26"/>
        </w:rPr>
        <w:t>7</w:t>
      </w:r>
      <w:r w:rsidR="005974FA" w:rsidRPr="00FF49FF">
        <w:rPr>
          <w:rFonts w:ascii="Merriweather" w:hAnsi="Merriweather"/>
          <w:b/>
          <w:bCs/>
          <w:sz w:val="26"/>
          <w:szCs w:val="26"/>
        </w:rPr>
        <w:t xml:space="preserve">) </w:t>
      </w:r>
      <w:r w:rsidRPr="00FF49FF">
        <w:rPr>
          <w:rFonts w:ascii="Merriweather" w:hAnsi="Merriweather"/>
          <w:b/>
          <w:bCs/>
          <w:sz w:val="26"/>
          <w:szCs w:val="26"/>
        </w:rPr>
        <w:t>The Continuity of Redemption — From Eden to Calvary</w:t>
      </w:r>
    </w:p>
    <w:p w14:paraId="0392970A" w14:textId="77777777" w:rsidR="00FF49FF" w:rsidRDefault="00F23794" w:rsidP="00187B38">
      <w:pPr>
        <w:jc w:val="both"/>
      </w:pPr>
      <w:r w:rsidRPr="00765CCA">
        <w:t>The sacrifice of Christ is not a new idea but the culmination of one eternal plan.</w:t>
      </w:r>
      <w:r w:rsidR="00FF49FF">
        <w:t xml:space="preserve"> </w:t>
      </w:r>
    </w:p>
    <w:p w14:paraId="2A2C5477" w14:textId="5802EEDE" w:rsidR="00F23794" w:rsidRPr="00765CCA" w:rsidRDefault="00F23794" w:rsidP="00FF49FF">
      <w:pPr>
        <w:spacing w:after="0"/>
        <w:jc w:val="both"/>
      </w:pPr>
      <w:r w:rsidRPr="00765CCA">
        <w:t>In Eden, God clothed Adam and Eve with skins — innocent life for guilty life.</w:t>
      </w:r>
    </w:p>
    <w:p w14:paraId="01B12BBB" w14:textId="77777777" w:rsidR="00F23794" w:rsidRPr="00765CCA" w:rsidRDefault="00F23794" w:rsidP="00FF49FF">
      <w:pPr>
        <w:spacing w:after="0"/>
        <w:jc w:val="both"/>
      </w:pPr>
      <w:r w:rsidRPr="00765CCA">
        <w:t>Abel offered a lamb and found acceptance (Gen 4:4).</w:t>
      </w:r>
    </w:p>
    <w:p w14:paraId="04E757E4" w14:textId="77777777" w:rsidR="00F23794" w:rsidRPr="00765CCA" w:rsidRDefault="00F23794" w:rsidP="00FF49FF">
      <w:pPr>
        <w:spacing w:after="0"/>
        <w:jc w:val="both"/>
      </w:pPr>
      <w:r w:rsidRPr="00765CCA">
        <w:t>Noah built an altar after the flood (Gen 8:20–21).</w:t>
      </w:r>
    </w:p>
    <w:p w14:paraId="3A2366BA" w14:textId="77777777" w:rsidR="00F23794" w:rsidRPr="00765CCA" w:rsidRDefault="00F23794" w:rsidP="00FF49FF">
      <w:pPr>
        <w:spacing w:after="0"/>
        <w:jc w:val="both"/>
      </w:pPr>
      <w:r w:rsidRPr="00765CCA">
        <w:t>Abraham offered Isaac but received a ram in his stead (Gen 22:13).</w:t>
      </w:r>
    </w:p>
    <w:p w14:paraId="7B28AE12" w14:textId="77777777" w:rsidR="00F23794" w:rsidRPr="00765CCA" w:rsidRDefault="00F23794" w:rsidP="00FF49FF">
      <w:pPr>
        <w:spacing w:after="0"/>
        <w:jc w:val="both"/>
      </w:pPr>
      <w:r w:rsidRPr="00765CCA">
        <w:t>At Passover, Israel was redeemed by the blood of the lamb (Ex 12:13).</w:t>
      </w:r>
    </w:p>
    <w:p w14:paraId="62AAE884" w14:textId="69553A2A" w:rsidR="00F23794" w:rsidRPr="00765CCA" w:rsidRDefault="00F23794" w:rsidP="00187B38">
      <w:pPr>
        <w:jc w:val="both"/>
      </w:pPr>
      <w:r w:rsidRPr="00765CCA">
        <w:t>At Sinai, blood sealed the covenant (Ex 24:8).</w:t>
      </w:r>
      <w:r w:rsidR="00FF49FF">
        <w:t xml:space="preserve"> </w:t>
      </w:r>
      <w:r w:rsidRPr="00765CCA">
        <w:t xml:space="preserve">All these anticipated </w:t>
      </w:r>
      <w:r w:rsidRPr="00FF49FF">
        <w:rPr>
          <w:i/>
          <w:iCs/>
        </w:rPr>
        <w:t>“the Lamb slain from the foundation of the world.”</w:t>
      </w:r>
      <w:r w:rsidRPr="00765CCA">
        <w:t xml:space="preserve"> (Rev 13:8)</w:t>
      </w:r>
    </w:p>
    <w:tbl>
      <w:tblPr>
        <w:tblW w:w="952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5"/>
        <w:gridCol w:w="5400"/>
      </w:tblGrid>
      <w:tr w:rsidR="00F23794" w:rsidRPr="00765CCA" w14:paraId="7C0D46B3" w14:textId="77777777" w:rsidTr="00895CBC">
        <w:trPr>
          <w:tblHeader/>
          <w:tblCellSpacing w:w="0" w:type="dxa"/>
        </w:trPr>
        <w:tc>
          <w:tcPr>
            <w:tcW w:w="4125" w:type="dxa"/>
            <w:vAlign w:val="center"/>
            <w:hideMark/>
          </w:tcPr>
          <w:p w14:paraId="51A6F315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Old Covenant Shadow</w:t>
            </w:r>
          </w:p>
        </w:tc>
        <w:tc>
          <w:tcPr>
            <w:tcW w:w="5400" w:type="dxa"/>
            <w:vAlign w:val="center"/>
            <w:hideMark/>
          </w:tcPr>
          <w:p w14:paraId="0CC85263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Fulfilment in Christ</w:t>
            </w:r>
          </w:p>
        </w:tc>
      </w:tr>
      <w:tr w:rsidR="00F23794" w:rsidRPr="00765CCA" w14:paraId="0D15E257" w14:textId="77777777" w:rsidTr="00895CBC">
        <w:trPr>
          <w:tblCellSpacing w:w="0" w:type="dxa"/>
        </w:trPr>
        <w:tc>
          <w:tcPr>
            <w:tcW w:w="4125" w:type="dxa"/>
            <w:vAlign w:val="center"/>
            <w:hideMark/>
          </w:tcPr>
          <w:p w14:paraId="245E3DB6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Animal sacrifice</w:t>
            </w:r>
          </w:p>
        </w:tc>
        <w:tc>
          <w:tcPr>
            <w:tcW w:w="5400" w:type="dxa"/>
            <w:vAlign w:val="center"/>
            <w:hideMark/>
          </w:tcPr>
          <w:p w14:paraId="4E722C2F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Perfect Lamb of God</w:t>
            </w:r>
          </w:p>
        </w:tc>
      </w:tr>
      <w:tr w:rsidR="00F23794" w:rsidRPr="00765CCA" w14:paraId="46D96406" w14:textId="77777777" w:rsidTr="00895CBC">
        <w:trPr>
          <w:tblCellSpacing w:w="0" w:type="dxa"/>
        </w:trPr>
        <w:tc>
          <w:tcPr>
            <w:tcW w:w="4125" w:type="dxa"/>
            <w:vAlign w:val="center"/>
            <w:hideMark/>
          </w:tcPr>
          <w:p w14:paraId="1B98E03A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High priest entering yearly</w:t>
            </w:r>
          </w:p>
        </w:tc>
        <w:tc>
          <w:tcPr>
            <w:tcW w:w="5400" w:type="dxa"/>
            <w:vAlign w:val="center"/>
            <w:hideMark/>
          </w:tcPr>
          <w:p w14:paraId="52DEC286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Christ entered once for all (Heb 9:12)</w:t>
            </w:r>
          </w:p>
        </w:tc>
      </w:tr>
      <w:tr w:rsidR="00F23794" w:rsidRPr="00765CCA" w14:paraId="2DD06209" w14:textId="77777777" w:rsidTr="00895CBC">
        <w:trPr>
          <w:tblCellSpacing w:w="0" w:type="dxa"/>
        </w:trPr>
        <w:tc>
          <w:tcPr>
            <w:tcW w:w="4125" w:type="dxa"/>
            <w:vAlign w:val="center"/>
            <w:hideMark/>
          </w:tcPr>
          <w:p w14:paraId="1CDF0FC0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Blood on altar</w:t>
            </w:r>
          </w:p>
        </w:tc>
        <w:tc>
          <w:tcPr>
            <w:tcW w:w="5400" w:type="dxa"/>
            <w:vAlign w:val="center"/>
            <w:hideMark/>
          </w:tcPr>
          <w:p w14:paraId="346BFCDC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Blood on the Cross</w:t>
            </w:r>
          </w:p>
        </w:tc>
      </w:tr>
      <w:tr w:rsidR="00F23794" w:rsidRPr="00765CCA" w14:paraId="2C3643F8" w14:textId="77777777" w:rsidTr="00895CBC">
        <w:trPr>
          <w:tblCellSpacing w:w="0" w:type="dxa"/>
        </w:trPr>
        <w:tc>
          <w:tcPr>
            <w:tcW w:w="4125" w:type="dxa"/>
            <w:vAlign w:val="center"/>
            <w:hideMark/>
          </w:tcPr>
          <w:p w14:paraId="2E4DAC24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Earthly tabernacle</w:t>
            </w:r>
          </w:p>
        </w:tc>
        <w:tc>
          <w:tcPr>
            <w:tcW w:w="5400" w:type="dxa"/>
            <w:vAlign w:val="center"/>
            <w:hideMark/>
          </w:tcPr>
          <w:p w14:paraId="74D1B5BF" w14:textId="77777777" w:rsidR="00F23794" w:rsidRPr="00765CCA" w:rsidRDefault="00F23794" w:rsidP="00FF49FF">
            <w:pPr>
              <w:spacing w:after="0"/>
              <w:jc w:val="both"/>
            </w:pPr>
            <w:r w:rsidRPr="00765CCA">
              <w:t>Heavenly sanctuary</w:t>
            </w:r>
          </w:p>
        </w:tc>
      </w:tr>
    </w:tbl>
    <w:p w14:paraId="15EFF44F" w14:textId="77777777" w:rsidR="00FF49FF" w:rsidRDefault="00FF49FF" w:rsidP="00187B38">
      <w:pPr>
        <w:jc w:val="both"/>
      </w:pPr>
    </w:p>
    <w:p w14:paraId="286FBC12" w14:textId="38BBC136" w:rsidR="00F23794" w:rsidRPr="00FF49FF" w:rsidRDefault="00F23794" w:rsidP="00187B38">
      <w:pPr>
        <w:jc w:val="both"/>
        <w:rPr>
          <w:rFonts w:ascii="Merriweather" w:hAnsi="Merriweather"/>
          <w:b/>
          <w:bCs/>
          <w:sz w:val="26"/>
          <w:szCs w:val="26"/>
        </w:rPr>
      </w:pPr>
      <w:r w:rsidRPr="00FF49FF">
        <w:rPr>
          <w:rFonts w:ascii="Merriweather" w:hAnsi="Merriweather"/>
          <w:b/>
          <w:bCs/>
          <w:sz w:val="26"/>
          <w:szCs w:val="26"/>
        </w:rPr>
        <w:t>8</w:t>
      </w:r>
      <w:r w:rsidR="005974FA" w:rsidRPr="00FF49FF">
        <w:rPr>
          <w:rFonts w:ascii="Merriweather" w:hAnsi="Merriweather"/>
          <w:b/>
          <w:bCs/>
          <w:sz w:val="26"/>
          <w:szCs w:val="26"/>
        </w:rPr>
        <w:t>)</w:t>
      </w:r>
      <w:r w:rsidRPr="00FF49FF">
        <w:rPr>
          <w:rFonts w:ascii="Merriweather" w:hAnsi="Merriweather"/>
          <w:b/>
          <w:bCs/>
          <w:sz w:val="26"/>
          <w:szCs w:val="26"/>
        </w:rPr>
        <w:t xml:space="preserve"> The Voice from the Tabernacle — A Closing Reflection</w:t>
      </w:r>
    </w:p>
    <w:p w14:paraId="364D45E8" w14:textId="4F828BC4" w:rsidR="00F23794" w:rsidRPr="00765CCA" w:rsidRDefault="00F23794" w:rsidP="00187B38">
      <w:pPr>
        <w:jc w:val="both"/>
      </w:pPr>
      <w:r w:rsidRPr="00765CCA">
        <w:t>Leviticus opens not with thunder and fear but with a call of grace:</w:t>
      </w:r>
      <w:r w:rsidR="00FF49FF">
        <w:t xml:space="preserve"> </w:t>
      </w:r>
      <w:r w:rsidRPr="00FF49FF">
        <w:rPr>
          <w:i/>
        </w:rPr>
        <w:t>“Now the Lord called to Moses”</w:t>
      </w:r>
      <w:r w:rsidRPr="00765CCA">
        <w:t xml:space="preserve"> (Lev 1:1)</w:t>
      </w:r>
      <w:r w:rsidR="00FF49FF">
        <w:t xml:space="preserve">. </w:t>
      </w:r>
      <w:r w:rsidRPr="00765CCA">
        <w:t>God who dwelt in unapproachable light now invites His people to draw near through blood and faith.</w:t>
      </w:r>
      <w:r w:rsidR="005974FA" w:rsidRPr="00765CCA">
        <w:t xml:space="preserve"> </w:t>
      </w:r>
      <w:r w:rsidRPr="00765CCA">
        <w:t>It is the voice of relationship, not ritual — a God who wants to dwell among His own.</w:t>
      </w:r>
    </w:p>
    <w:p w14:paraId="4D7FAEE5" w14:textId="6C3DBEF3" w:rsidR="00F23794" w:rsidRPr="00765CCA" w:rsidRDefault="00F23794" w:rsidP="00187B38">
      <w:pPr>
        <w:jc w:val="both"/>
      </w:pPr>
      <w:r w:rsidRPr="00765CCA">
        <w:t>The book that begins with sacrifice ends with sanctification; what begins at the altar ends in communion.</w:t>
      </w:r>
      <w:r w:rsidR="005974FA" w:rsidRPr="00765CCA">
        <w:t xml:space="preserve"> </w:t>
      </w:r>
      <w:r w:rsidRPr="00765CCA">
        <w:t>So too, our salvation begins at the Cross and finds its goal in a life wholly given to God.</w:t>
      </w:r>
    </w:p>
    <w:p w14:paraId="36656A53" w14:textId="0149F0AF" w:rsidR="00F23794" w:rsidRPr="00765CCA" w:rsidRDefault="00F23794" w:rsidP="00187B38">
      <w:pPr>
        <w:jc w:val="both"/>
      </w:pPr>
      <w:r w:rsidRPr="00FF49FF">
        <w:rPr>
          <w:i/>
        </w:rPr>
        <w:t>“You shall be to Me a kingdom of priests and a holy nation”</w:t>
      </w:r>
      <w:r w:rsidRPr="00765CCA">
        <w:t xml:space="preserve"> (Ex 19:6)</w:t>
      </w:r>
      <w:r w:rsidR="00FF49FF">
        <w:t xml:space="preserve">. </w:t>
      </w:r>
      <w:r w:rsidRPr="00FF49FF">
        <w:rPr>
          <w:i/>
        </w:rPr>
        <w:t>“To Him who loved us and washed us from our sins in His own blood… to Him be glory and dominion forever.”</w:t>
      </w:r>
      <w:r w:rsidRPr="00765CCA">
        <w:t xml:space="preserve"> (Rev 1:5–6)</w:t>
      </w:r>
    </w:p>
    <w:p w14:paraId="447CDD9B" w14:textId="5042389B" w:rsidR="00A67F90" w:rsidRDefault="00F23794" w:rsidP="00187B38">
      <w:pPr>
        <w:jc w:val="both"/>
      </w:pPr>
      <w:r w:rsidRPr="00765CCA">
        <w:t>Leviticus is therefore not a book of rituals but a revelation of Christ — the Holy One who calls, cleanses, and communes with His people.</w:t>
      </w:r>
    </w:p>
    <w:p w14:paraId="4ED01B3E" w14:textId="77777777" w:rsidR="004C5789" w:rsidRPr="004C5789" w:rsidRDefault="004C5789" w:rsidP="004C5789">
      <w:pPr>
        <w:jc w:val="both"/>
        <w:rPr>
          <w:b/>
          <w:bCs/>
        </w:rPr>
      </w:pPr>
      <w:r w:rsidRPr="004C5789">
        <w:rPr>
          <w:b/>
          <w:bCs/>
        </w:rPr>
        <w:lastRenderedPageBreak/>
        <w:t>Why So Many Sacrifices?</w:t>
      </w:r>
    </w:p>
    <w:p w14:paraId="20B202A6" w14:textId="77777777" w:rsidR="004C5789" w:rsidRPr="004C5789" w:rsidRDefault="004C5789" w:rsidP="004C5789">
      <w:pPr>
        <w:numPr>
          <w:ilvl w:val="0"/>
          <w:numId w:val="12"/>
        </w:numPr>
        <w:jc w:val="both"/>
      </w:pPr>
      <w:r w:rsidRPr="004C5789">
        <w:rPr>
          <w:b/>
          <w:bCs/>
        </w:rPr>
        <w:t>Typological Progression</w:t>
      </w:r>
      <w:r w:rsidRPr="004C5789">
        <w:t xml:space="preserve"> – Each offering revealed a distinct truth about Christ.</w:t>
      </w:r>
    </w:p>
    <w:p w14:paraId="681C6E13" w14:textId="77777777" w:rsidR="004C5789" w:rsidRPr="004C5789" w:rsidRDefault="004C5789" w:rsidP="004C5789">
      <w:pPr>
        <w:numPr>
          <w:ilvl w:val="0"/>
          <w:numId w:val="12"/>
        </w:numPr>
        <w:jc w:val="both"/>
      </w:pPr>
      <w:r w:rsidRPr="004C5789">
        <w:rPr>
          <w:b/>
          <w:bCs/>
        </w:rPr>
        <w:t>Pedagogical Purpose</w:t>
      </w:r>
      <w:r w:rsidRPr="004C5789">
        <w:t xml:space="preserve"> – A visual gospel teaching holiness and substitution.</w:t>
      </w:r>
    </w:p>
    <w:p w14:paraId="25B7AB97" w14:textId="77777777" w:rsidR="004C5789" w:rsidRPr="004C5789" w:rsidRDefault="004C5789" w:rsidP="004C5789">
      <w:pPr>
        <w:numPr>
          <w:ilvl w:val="0"/>
          <w:numId w:val="12"/>
        </w:numPr>
        <w:jc w:val="both"/>
      </w:pPr>
      <w:r w:rsidRPr="004C5789">
        <w:rPr>
          <w:b/>
          <w:bCs/>
        </w:rPr>
        <w:t>Protective Purpose</w:t>
      </w:r>
      <w:r w:rsidRPr="004C5789">
        <w:t xml:space="preserve"> – Prevented Israel from pagan innovation (Deut 12 : 30-31).</w:t>
      </w:r>
    </w:p>
    <w:p w14:paraId="123E8DC9" w14:textId="77777777" w:rsidR="004C5789" w:rsidRPr="004C5789" w:rsidRDefault="004C5789" w:rsidP="004C5789">
      <w:pPr>
        <w:numPr>
          <w:ilvl w:val="0"/>
          <w:numId w:val="12"/>
        </w:numPr>
        <w:jc w:val="both"/>
      </w:pPr>
      <w:r w:rsidRPr="004C5789">
        <w:rPr>
          <w:b/>
          <w:bCs/>
        </w:rPr>
        <w:t>Prophetic Purpose</w:t>
      </w:r>
      <w:r w:rsidRPr="004C5789">
        <w:t xml:space="preserve"> – Foreshadowed the once-for-all sacrifice of Christ (Heb 10 : 11-12).</w:t>
      </w:r>
    </w:p>
    <w:p w14:paraId="1FB30639" w14:textId="77777777" w:rsidR="004C5789" w:rsidRPr="00765CCA" w:rsidRDefault="004C5789" w:rsidP="00187B38">
      <w:pPr>
        <w:jc w:val="both"/>
      </w:pPr>
    </w:p>
    <w:sectPr w:rsidR="004C5789" w:rsidRPr="00765CCA" w:rsidSect="00457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4AE"/>
    <w:multiLevelType w:val="multilevel"/>
    <w:tmpl w:val="8CA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46BA"/>
    <w:multiLevelType w:val="multilevel"/>
    <w:tmpl w:val="429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00999"/>
    <w:multiLevelType w:val="multilevel"/>
    <w:tmpl w:val="DB0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2084"/>
    <w:multiLevelType w:val="multilevel"/>
    <w:tmpl w:val="42B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145A8"/>
    <w:multiLevelType w:val="multilevel"/>
    <w:tmpl w:val="E50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124E3"/>
    <w:multiLevelType w:val="multilevel"/>
    <w:tmpl w:val="830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668B1"/>
    <w:multiLevelType w:val="multilevel"/>
    <w:tmpl w:val="596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76785"/>
    <w:multiLevelType w:val="multilevel"/>
    <w:tmpl w:val="295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558E3"/>
    <w:multiLevelType w:val="multilevel"/>
    <w:tmpl w:val="714E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20FCD"/>
    <w:multiLevelType w:val="multilevel"/>
    <w:tmpl w:val="D1C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E4661"/>
    <w:multiLevelType w:val="multilevel"/>
    <w:tmpl w:val="7FF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4373A"/>
    <w:multiLevelType w:val="multilevel"/>
    <w:tmpl w:val="E3E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81773">
    <w:abstractNumId w:val="3"/>
  </w:num>
  <w:num w:numId="2" w16cid:durableId="1913543875">
    <w:abstractNumId w:val="6"/>
  </w:num>
  <w:num w:numId="3" w16cid:durableId="1080449344">
    <w:abstractNumId w:val="5"/>
  </w:num>
  <w:num w:numId="4" w16cid:durableId="467553915">
    <w:abstractNumId w:val="11"/>
  </w:num>
  <w:num w:numId="5" w16cid:durableId="1708216266">
    <w:abstractNumId w:val="2"/>
  </w:num>
  <w:num w:numId="6" w16cid:durableId="1486581451">
    <w:abstractNumId w:val="4"/>
  </w:num>
  <w:num w:numId="7" w16cid:durableId="1703629650">
    <w:abstractNumId w:val="1"/>
  </w:num>
  <w:num w:numId="8" w16cid:durableId="190925467">
    <w:abstractNumId w:val="7"/>
  </w:num>
  <w:num w:numId="9" w16cid:durableId="666060210">
    <w:abstractNumId w:val="9"/>
  </w:num>
  <w:num w:numId="10" w16cid:durableId="1554002250">
    <w:abstractNumId w:val="10"/>
  </w:num>
  <w:num w:numId="11" w16cid:durableId="2017685730">
    <w:abstractNumId w:val="0"/>
  </w:num>
  <w:num w:numId="12" w16cid:durableId="19064526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71"/>
    <w:rsid w:val="00046325"/>
    <w:rsid w:val="00050D24"/>
    <w:rsid w:val="00052215"/>
    <w:rsid w:val="00054B72"/>
    <w:rsid w:val="00087A5C"/>
    <w:rsid w:val="000D435B"/>
    <w:rsid w:val="00142640"/>
    <w:rsid w:val="0016114D"/>
    <w:rsid w:val="00187B38"/>
    <w:rsid w:val="001A6552"/>
    <w:rsid w:val="00265329"/>
    <w:rsid w:val="00283C65"/>
    <w:rsid w:val="002A4F90"/>
    <w:rsid w:val="002D6526"/>
    <w:rsid w:val="002D7C57"/>
    <w:rsid w:val="00321C9E"/>
    <w:rsid w:val="00327778"/>
    <w:rsid w:val="00384AE1"/>
    <w:rsid w:val="003F6A41"/>
    <w:rsid w:val="004515BC"/>
    <w:rsid w:val="004578BE"/>
    <w:rsid w:val="004B30E2"/>
    <w:rsid w:val="004C10C1"/>
    <w:rsid w:val="004C5789"/>
    <w:rsid w:val="005004EE"/>
    <w:rsid w:val="0050247F"/>
    <w:rsid w:val="00532F74"/>
    <w:rsid w:val="005505C0"/>
    <w:rsid w:val="005577D1"/>
    <w:rsid w:val="005974FA"/>
    <w:rsid w:val="005A4247"/>
    <w:rsid w:val="005B4399"/>
    <w:rsid w:val="005F0C7D"/>
    <w:rsid w:val="005F782F"/>
    <w:rsid w:val="005F78E5"/>
    <w:rsid w:val="00624CD1"/>
    <w:rsid w:val="00634466"/>
    <w:rsid w:val="00765CCA"/>
    <w:rsid w:val="00784B50"/>
    <w:rsid w:val="007A3D9A"/>
    <w:rsid w:val="007E4BCA"/>
    <w:rsid w:val="00826E99"/>
    <w:rsid w:val="00874708"/>
    <w:rsid w:val="00895CBC"/>
    <w:rsid w:val="00916238"/>
    <w:rsid w:val="00942908"/>
    <w:rsid w:val="00957515"/>
    <w:rsid w:val="0097216A"/>
    <w:rsid w:val="0099386C"/>
    <w:rsid w:val="009A388C"/>
    <w:rsid w:val="009D57D2"/>
    <w:rsid w:val="00A27296"/>
    <w:rsid w:val="00A513C0"/>
    <w:rsid w:val="00A628EA"/>
    <w:rsid w:val="00A63E67"/>
    <w:rsid w:val="00A66934"/>
    <w:rsid w:val="00A67F90"/>
    <w:rsid w:val="00A80FF9"/>
    <w:rsid w:val="00A90482"/>
    <w:rsid w:val="00AA2730"/>
    <w:rsid w:val="00AD5711"/>
    <w:rsid w:val="00AD5B2B"/>
    <w:rsid w:val="00B01298"/>
    <w:rsid w:val="00B32FBF"/>
    <w:rsid w:val="00B41111"/>
    <w:rsid w:val="00B95753"/>
    <w:rsid w:val="00BA25C4"/>
    <w:rsid w:val="00BE123E"/>
    <w:rsid w:val="00C7192B"/>
    <w:rsid w:val="00C80432"/>
    <w:rsid w:val="00CA3471"/>
    <w:rsid w:val="00CB00E3"/>
    <w:rsid w:val="00CB0314"/>
    <w:rsid w:val="00CB0627"/>
    <w:rsid w:val="00CF2C15"/>
    <w:rsid w:val="00CF2D87"/>
    <w:rsid w:val="00DA53D6"/>
    <w:rsid w:val="00DD3D67"/>
    <w:rsid w:val="00DE07B6"/>
    <w:rsid w:val="00DE11F5"/>
    <w:rsid w:val="00E203CB"/>
    <w:rsid w:val="00E538AF"/>
    <w:rsid w:val="00E60D28"/>
    <w:rsid w:val="00E643C3"/>
    <w:rsid w:val="00E8459B"/>
    <w:rsid w:val="00E9049D"/>
    <w:rsid w:val="00EC5F46"/>
    <w:rsid w:val="00F23794"/>
    <w:rsid w:val="00F23B0E"/>
    <w:rsid w:val="00F51A8A"/>
    <w:rsid w:val="00FC47EF"/>
    <w:rsid w:val="00FF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36D1"/>
  <w15:chartTrackingRefBased/>
  <w15:docId w15:val="{9FBD20FC-FCAA-4E7B-8122-B5A72067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8BE"/>
    <w:rPr>
      <w:rFonts w:ascii="Source Serif Pro" w:eastAsia="Source Serif Pro" w:hAnsi="Source Serif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8BE"/>
    <w:pPr>
      <w:keepNext/>
      <w:keepLines/>
      <w:spacing w:before="360" w:after="80"/>
      <w:outlineLvl w:val="0"/>
    </w:pPr>
    <w:rPr>
      <w:rFonts w:ascii="Merriweather" w:eastAsiaTheme="majorEastAsia" w:hAnsi="Merriweather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8BE"/>
    <w:pPr>
      <w:keepNext/>
      <w:keepLines/>
      <w:spacing w:before="160" w:after="80"/>
      <w:outlineLvl w:val="1"/>
    </w:pPr>
    <w:rPr>
      <w:rFonts w:ascii="Merriweather" w:eastAsiaTheme="majorEastAsia" w:hAnsi="Merriweather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71"/>
    <w:pPr>
      <w:keepNext/>
      <w:keepLines/>
      <w:spacing w:before="160" w:after="80"/>
      <w:outlineLvl w:val="2"/>
    </w:pPr>
    <w:rPr>
      <w:rFonts w:ascii="Merriweather" w:eastAsiaTheme="majorEastAsia" w:hAnsi="Merriweather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BE"/>
    <w:rPr>
      <w:rFonts w:ascii="Merriweather" w:eastAsiaTheme="majorEastAsia" w:hAnsi="Merriweather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8BE"/>
    <w:rPr>
      <w:rFonts w:ascii="Merriweather" w:eastAsiaTheme="majorEastAsia" w:hAnsi="Merriweather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ripture">
    <w:name w:val="Scripture"/>
    <w:rPr>
      <w:rFonts w:ascii="EB Garamond" w:eastAsia="EB Garamond" w:hAnsi="EB Garamond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1979A-5449-45D6-A425-546AA3124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11</Pages>
  <Words>3335</Words>
  <Characters>15719</Characters>
  <Application>Microsoft Office Word</Application>
  <DocSecurity>0</DocSecurity>
  <Lines>489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61</cp:revision>
  <dcterms:created xsi:type="dcterms:W3CDTF">2025-11-09T03:17:00Z</dcterms:created>
  <dcterms:modified xsi:type="dcterms:W3CDTF">2025-11-24T15:45:00Z</dcterms:modified>
</cp:coreProperties>
</file>