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420AD" w14:textId="77CEBDE5" w:rsidR="00C51C70" w:rsidRPr="00C51C70" w:rsidRDefault="00963D56" w:rsidP="00E646EA">
      <w:pPr>
        <w:spacing w:line="276" w:lineRule="auto"/>
        <w:jc w:val="center"/>
        <w:rPr>
          <w:rFonts w:ascii="Merriweather" w:hAnsi="Merriweather"/>
          <w:b/>
          <w:bCs/>
          <w:sz w:val="28"/>
          <w:szCs w:val="28"/>
        </w:rPr>
      </w:pPr>
      <w:r w:rsidRPr="006A6597">
        <w:rPr>
          <w:rFonts w:ascii="Merriweather" w:hAnsi="Merriweather"/>
          <w:b/>
          <w:bCs/>
          <w:sz w:val="28"/>
          <w:szCs w:val="28"/>
        </w:rPr>
        <w:t>Session 9</w:t>
      </w:r>
      <w:r w:rsidR="00C51C70" w:rsidRPr="00C51C70">
        <w:rPr>
          <w:rFonts w:ascii="Merriweather" w:hAnsi="Merriweather"/>
          <w:b/>
          <w:bCs/>
          <w:sz w:val="28"/>
          <w:szCs w:val="28"/>
        </w:rPr>
        <w:t xml:space="preserve"> — Christ in Dedication, Vows, and the Presence of God (Leviticus 27)</w:t>
      </w:r>
    </w:p>
    <w:p w14:paraId="12365408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b/>
          <w:bCs/>
          <w:sz w:val="24"/>
        </w:rPr>
        <w:t>Theme:</w:t>
      </w:r>
      <w:r w:rsidRPr="00C51C70">
        <w:rPr>
          <w:sz w:val="24"/>
        </w:rPr>
        <w:t xml:space="preserve"> </w:t>
      </w:r>
      <w:r w:rsidRPr="00C51C70">
        <w:rPr>
          <w:i/>
          <w:iCs/>
          <w:sz w:val="24"/>
        </w:rPr>
        <w:t>Holiness Expressed in Devotion — Christ the Perfectly Consecrated One.</w:t>
      </w:r>
    </w:p>
    <w:p w14:paraId="172E1E4A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1. Introduction: From Atonement to Dedication</w:t>
      </w:r>
    </w:p>
    <w:p w14:paraId="5F4CBA8C" w14:textId="38E48191" w:rsidR="00C51C70" w:rsidRPr="00C51C70" w:rsidRDefault="00C51C70" w:rsidP="00E646EA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 xml:space="preserve">Leviticus ends not with the sacrifices, feasts, or jubilees, but with </w:t>
      </w:r>
      <w:r w:rsidRPr="00C51C70">
        <w:rPr>
          <w:b/>
          <w:bCs/>
          <w:sz w:val="24"/>
        </w:rPr>
        <w:t>vows and dedications</w:t>
      </w:r>
      <w:r w:rsidRPr="00C51C70">
        <w:rPr>
          <w:sz w:val="24"/>
        </w:rPr>
        <w:t xml:space="preserve"> — the voluntary acts of consecration.</w:t>
      </w:r>
      <w:r w:rsidR="006A6597">
        <w:rPr>
          <w:sz w:val="24"/>
        </w:rPr>
        <w:t xml:space="preserve"> </w:t>
      </w:r>
      <w:r w:rsidRPr="00C51C70">
        <w:rPr>
          <w:sz w:val="24"/>
        </w:rPr>
        <w:t xml:space="preserve">Having revealed how sinners draw near through blood, God now shows how the redeemed respond through </w:t>
      </w:r>
      <w:r w:rsidRPr="00C51C70">
        <w:rPr>
          <w:b/>
          <w:bCs/>
          <w:sz w:val="24"/>
        </w:rPr>
        <w:t>devotion</w:t>
      </w:r>
      <w:r w:rsidRPr="00C51C70">
        <w:rPr>
          <w:sz w:val="24"/>
        </w:rPr>
        <w:t>.</w:t>
      </w:r>
    </w:p>
    <w:p w14:paraId="1D9D7982" w14:textId="77777777" w:rsidR="00C51C70" w:rsidRPr="00C51C70" w:rsidRDefault="00C51C70" w:rsidP="006A6597">
      <w:pPr>
        <w:spacing w:line="276" w:lineRule="auto"/>
        <w:jc w:val="both"/>
        <w:rPr>
          <w:sz w:val="24"/>
        </w:rPr>
      </w:pPr>
      <w:r w:rsidRPr="00C51C70">
        <w:rPr>
          <w:i/>
          <w:iCs/>
          <w:sz w:val="24"/>
        </w:rPr>
        <w:t>“Now these are the commandments which the LORD commanded Moses… concerning vows and dedicated things.”</w:t>
      </w:r>
      <w:r w:rsidRPr="00C51C70">
        <w:rPr>
          <w:sz w:val="24"/>
        </w:rPr>
        <w:t xml:space="preserve"> — Leviticus 27:34</w:t>
      </w:r>
    </w:p>
    <w:p w14:paraId="3D4B323D" w14:textId="32D94E75" w:rsidR="00C51C70" w:rsidRPr="00C51C70" w:rsidRDefault="00C51C70" w:rsidP="00E646EA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 xml:space="preserve">This final chapter reminds us that worship culminates not merely in forgiveness, but in </w:t>
      </w:r>
      <w:r w:rsidRPr="00C51C70">
        <w:rPr>
          <w:b/>
          <w:bCs/>
          <w:sz w:val="24"/>
        </w:rPr>
        <w:t>surrender</w:t>
      </w:r>
      <w:r w:rsidRPr="00C51C70">
        <w:rPr>
          <w:sz w:val="24"/>
        </w:rPr>
        <w:t>.</w:t>
      </w:r>
      <w:r w:rsidR="006A6597">
        <w:rPr>
          <w:sz w:val="24"/>
        </w:rPr>
        <w:t xml:space="preserve"> </w:t>
      </w:r>
      <w:r w:rsidRPr="00C51C70">
        <w:rPr>
          <w:sz w:val="24"/>
        </w:rPr>
        <w:t xml:space="preserve">Atonement (chap. 16) removes the barrier; holiness (chaps. 17–26) builds the relationship; </w:t>
      </w:r>
      <w:r w:rsidRPr="00C51C70">
        <w:rPr>
          <w:b/>
          <w:bCs/>
          <w:sz w:val="24"/>
        </w:rPr>
        <w:t>dedication (chap. 27)</w:t>
      </w:r>
      <w:r w:rsidRPr="00C51C70">
        <w:rPr>
          <w:sz w:val="24"/>
        </w:rPr>
        <w:t xml:space="preserve"> expresses love’s response.</w:t>
      </w:r>
    </w:p>
    <w:p w14:paraId="08D328FA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sz w:val="24"/>
        </w:rPr>
        <w:t xml:space="preserve">Christ, the true Israelite, embodies this perfectly — </w:t>
      </w:r>
      <w:r w:rsidRPr="00C51C70">
        <w:rPr>
          <w:i/>
          <w:iCs/>
          <w:sz w:val="24"/>
        </w:rPr>
        <w:t>the Man wholly vowed to God’s will.</w:t>
      </w:r>
    </w:p>
    <w:p w14:paraId="27D7B7FE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i/>
          <w:iCs/>
          <w:sz w:val="24"/>
        </w:rPr>
        <w:t>“Behold, I come to do Your will, O God.”</w:t>
      </w:r>
      <w:r w:rsidRPr="00C51C70">
        <w:rPr>
          <w:sz w:val="24"/>
        </w:rPr>
        <w:t xml:space="preserve"> — Hebrews 10:7</w:t>
      </w:r>
    </w:p>
    <w:p w14:paraId="19BA5575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sz w:val="24"/>
        </w:rPr>
        <w:t>Thus, Leviticus ends where the Gospel life begins — with hearts wholly yielded to God.</w:t>
      </w:r>
    </w:p>
    <w:p w14:paraId="1FFAE67F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2. The Structure of Leviticus 27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5"/>
        <w:gridCol w:w="6480"/>
        <w:gridCol w:w="1620"/>
      </w:tblGrid>
      <w:tr w:rsidR="00C51C70" w:rsidRPr="00C51C70" w14:paraId="4954578A" w14:textId="77777777" w:rsidTr="006A6597">
        <w:trPr>
          <w:tblHeader/>
          <w:tblCellSpacing w:w="0" w:type="dxa"/>
        </w:trPr>
        <w:tc>
          <w:tcPr>
            <w:tcW w:w="1065" w:type="dxa"/>
            <w:vAlign w:val="center"/>
            <w:hideMark/>
          </w:tcPr>
          <w:p w14:paraId="776962C9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Section</w:t>
            </w:r>
          </w:p>
        </w:tc>
        <w:tc>
          <w:tcPr>
            <w:tcW w:w="6480" w:type="dxa"/>
            <w:vAlign w:val="center"/>
            <w:hideMark/>
          </w:tcPr>
          <w:p w14:paraId="20FFB241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Topic</w:t>
            </w:r>
          </w:p>
        </w:tc>
        <w:tc>
          <w:tcPr>
            <w:tcW w:w="1620" w:type="dxa"/>
            <w:vAlign w:val="center"/>
            <w:hideMark/>
          </w:tcPr>
          <w:p w14:paraId="0C663D8F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Verses</w:t>
            </w:r>
          </w:p>
        </w:tc>
      </w:tr>
      <w:tr w:rsidR="00C51C70" w:rsidRPr="00C51C70" w14:paraId="2C2A2643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43AF12A3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I</w:t>
            </w:r>
          </w:p>
        </w:tc>
        <w:tc>
          <w:tcPr>
            <w:tcW w:w="6480" w:type="dxa"/>
            <w:vAlign w:val="center"/>
            <w:hideMark/>
          </w:tcPr>
          <w:p w14:paraId="2E6AD853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Valuation of persons vowed to the Lord</w:t>
            </w:r>
          </w:p>
        </w:tc>
        <w:tc>
          <w:tcPr>
            <w:tcW w:w="1620" w:type="dxa"/>
            <w:vAlign w:val="center"/>
            <w:hideMark/>
          </w:tcPr>
          <w:p w14:paraId="53F9AB36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1–8</w:t>
            </w:r>
          </w:p>
        </w:tc>
      </w:tr>
      <w:tr w:rsidR="00C51C70" w:rsidRPr="00C51C70" w14:paraId="653FA1AB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680AA48A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II</w:t>
            </w:r>
          </w:p>
        </w:tc>
        <w:tc>
          <w:tcPr>
            <w:tcW w:w="6480" w:type="dxa"/>
            <w:vAlign w:val="center"/>
            <w:hideMark/>
          </w:tcPr>
          <w:p w14:paraId="7B5737EB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Dedication of animals</w:t>
            </w:r>
          </w:p>
        </w:tc>
        <w:tc>
          <w:tcPr>
            <w:tcW w:w="1620" w:type="dxa"/>
            <w:vAlign w:val="center"/>
            <w:hideMark/>
          </w:tcPr>
          <w:p w14:paraId="5C0920E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9–13</w:t>
            </w:r>
          </w:p>
        </w:tc>
      </w:tr>
      <w:tr w:rsidR="00C51C70" w:rsidRPr="00C51C70" w14:paraId="4E48E48B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552A0AF7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III</w:t>
            </w:r>
          </w:p>
        </w:tc>
        <w:tc>
          <w:tcPr>
            <w:tcW w:w="6480" w:type="dxa"/>
            <w:vAlign w:val="center"/>
            <w:hideMark/>
          </w:tcPr>
          <w:p w14:paraId="48F38A8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Dedication of houses</w:t>
            </w:r>
          </w:p>
        </w:tc>
        <w:tc>
          <w:tcPr>
            <w:tcW w:w="1620" w:type="dxa"/>
            <w:vAlign w:val="center"/>
            <w:hideMark/>
          </w:tcPr>
          <w:p w14:paraId="421582D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14–15</w:t>
            </w:r>
          </w:p>
        </w:tc>
      </w:tr>
      <w:tr w:rsidR="00C51C70" w:rsidRPr="00C51C70" w14:paraId="73F0B40D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5D74870E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IV</w:t>
            </w:r>
          </w:p>
        </w:tc>
        <w:tc>
          <w:tcPr>
            <w:tcW w:w="6480" w:type="dxa"/>
            <w:vAlign w:val="center"/>
            <w:hideMark/>
          </w:tcPr>
          <w:p w14:paraId="5A6E06C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Dedication of fields</w:t>
            </w:r>
          </w:p>
        </w:tc>
        <w:tc>
          <w:tcPr>
            <w:tcW w:w="1620" w:type="dxa"/>
            <w:vAlign w:val="center"/>
            <w:hideMark/>
          </w:tcPr>
          <w:p w14:paraId="4A066F8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16–25</w:t>
            </w:r>
          </w:p>
        </w:tc>
      </w:tr>
      <w:tr w:rsidR="00C51C70" w:rsidRPr="00C51C70" w14:paraId="3F22AA45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74385127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</w:t>
            </w:r>
          </w:p>
        </w:tc>
        <w:tc>
          <w:tcPr>
            <w:tcW w:w="6480" w:type="dxa"/>
            <w:vAlign w:val="center"/>
            <w:hideMark/>
          </w:tcPr>
          <w:p w14:paraId="2F8E3DE1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Devoted (ḥērem) things — irrevocable vows</w:t>
            </w:r>
          </w:p>
        </w:tc>
        <w:tc>
          <w:tcPr>
            <w:tcW w:w="1620" w:type="dxa"/>
            <w:vAlign w:val="center"/>
            <w:hideMark/>
          </w:tcPr>
          <w:p w14:paraId="7EE8AC30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26–29</w:t>
            </w:r>
          </w:p>
        </w:tc>
      </w:tr>
      <w:tr w:rsidR="00C51C70" w:rsidRPr="00C51C70" w14:paraId="6253D263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2FEAE439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VI</w:t>
            </w:r>
          </w:p>
        </w:tc>
        <w:tc>
          <w:tcPr>
            <w:tcW w:w="6480" w:type="dxa"/>
            <w:vAlign w:val="center"/>
            <w:hideMark/>
          </w:tcPr>
          <w:p w14:paraId="6142194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The law of the tithe</w:t>
            </w:r>
          </w:p>
        </w:tc>
        <w:tc>
          <w:tcPr>
            <w:tcW w:w="1620" w:type="dxa"/>
            <w:vAlign w:val="center"/>
            <w:hideMark/>
          </w:tcPr>
          <w:p w14:paraId="3FD17A76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30–33</w:t>
            </w:r>
          </w:p>
        </w:tc>
      </w:tr>
      <w:tr w:rsidR="00C51C70" w:rsidRPr="00C51C70" w14:paraId="6D2B4D82" w14:textId="77777777" w:rsidTr="006A6597">
        <w:trPr>
          <w:tblCellSpacing w:w="0" w:type="dxa"/>
        </w:trPr>
        <w:tc>
          <w:tcPr>
            <w:tcW w:w="1065" w:type="dxa"/>
            <w:vAlign w:val="center"/>
            <w:hideMark/>
          </w:tcPr>
          <w:p w14:paraId="44BB11C8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VII</w:t>
            </w:r>
          </w:p>
        </w:tc>
        <w:tc>
          <w:tcPr>
            <w:tcW w:w="6480" w:type="dxa"/>
            <w:vAlign w:val="center"/>
            <w:hideMark/>
          </w:tcPr>
          <w:p w14:paraId="57A5FC1F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Summary</w:t>
            </w:r>
          </w:p>
        </w:tc>
        <w:tc>
          <w:tcPr>
            <w:tcW w:w="1620" w:type="dxa"/>
            <w:vAlign w:val="center"/>
            <w:hideMark/>
          </w:tcPr>
          <w:p w14:paraId="15C622A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34</w:t>
            </w:r>
          </w:p>
        </w:tc>
      </w:tr>
    </w:tbl>
    <w:p w14:paraId="314957F5" w14:textId="1D730AB1" w:rsidR="00C51C70" w:rsidRPr="00C51C70" w:rsidRDefault="00C51C70" w:rsidP="006A6597">
      <w:pPr>
        <w:spacing w:before="120" w:after="120" w:line="276" w:lineRule="auto"/>
        <w:jc w:val="both"/>
        <w:rPr>
          <w:sz w:val="24"/>
        </w:rPr>
      </w:pPr>
      <w:r w:rsidRPr="00C51C70">
        <w:rPr>
          <w:sz w:val="24"/>
        </w:rPr>
        <w:t>Each item — person, animal, property — was valued and could be redeemed by payment of a set amount.</w:t>
      </w:r>
      <w:r w:rsidR="006A6597">
        <w:rPr>
          <w:sz w:val="24"/>
        </w:rPr>
        <w:t xml:space="preserve"> </w:t>
      </w:r>
      <w:r w:rsidRPr="00C51C70">
        <w:rPr>
          <w:sz w:val="24"/>
        </w:rPr>
        <w:t xml:space="preserve">God ends the book with a call to </w:t>
      </w:r>
      <w:r w:rsidRPr="00C51C70">
        <w:rPr>
          <w:b/>
          <w:bCs/>
          <w:sz w:val="24"/>
        </w:rPr>
        <w:t>voluntary consecration</w:t>
      </w:r>
      <w:r w:rsidRPr="00C51C70">
        <w:rPr>
          <w:sz w:val="24"/>
        </w:rPr>
        <w:t xml:space="preserve"> and </w:t>
      </w:r>
      <w:r w:rsidRPr="00C51C70">
        <w:rPr>
          <w:b/>
          <w:bCs/>
          <w:sz w:val="24"/>
        </w:rPr>
        <w:t>evaluated devotion</w:t>
      </w:r>
      <w:r w:rsidRPr="00C51C70">
        <w:rPr>
          <w:sz w:val="24"/>
        </w:rPr>
        <w:t xml:space="preserve">, because holiness must not only be received; it must be </w:t>
      </w:r>
      <w:r w:rsidRPr="00C51C70">
        <w:rPr>
          <w:b/>
          <w:bCs/>
          <w:sz w:val="24"/>
        </w:rPr>
        <w:t>returned to God</w:t>
      </w:r>
      <w:r w:rsidRPr="00C51C70">
        <w:rPr>
          <w:sz w:val="24"/>
        </w:rPr>
        <w:t xml:space="preserve"> in love.</w:t>
      </w:r>
    </w:p>
    <w:p w14:paraId="51BFE57F" w14:textId="77777777" w:rsidR="006A6597" w:rsidRDefault="006A6597" w:rsidP="006A6597">
      <w:pPr>
        <w:spacing w:line="276" w:lineRule="auto"/>
        <w:rPr>
          <w:b/>
          <w:bCs/>
          <w:sz w:val="24"/>
        </w:rPr>
      </w:pPr>
    </w:p>
    <w:p w14:paraId="6A8C5419" w14:textId="77777777" w:rsidR="006A6597" w:rsidRDefault="006A6597" w:rsidP="006A6597">
      <w:pPr>
        <w:spacing w:line="276" w:lineRule="auto"/>
        <w:rPr>
          <w:b/>
          <w:bCs/>
          <w:sz w:val="24"/>
        </w:rPr>
      </w:pPr>
    </w:p>
    <w:p w14:paraId="1705DEAA" w14:textId="49D42495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lastRenderedPageBreak/>
        <w:t>3. Hebrew Word Studies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1"/>
        <w:gridCol w:w="1732"/>
        <w:gridCol w:w="2722"/>
        <w:gridCol w:w="1350"/>
        <w:gridCol w:w="2865"/>
      </w:tblGrid>
      <w:tr w:rsidR="00C51C70" w:rsidRPr="00C51C70" w14:paraId="54E25F5A" w14:textId="77777777" w:rsidTr="00E646EA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573BCE96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2C713E7D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2722" w:type="dxa"/>
            <w:vAlign w:val="center"/>
            <w:hideMark/>
          </w:tcPr>
          <w:p w14:paraId="0F770DC4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Meaning</w:t>
            </w:r>
          </w:p>
        </w:tc>
        <w:tc>
          <w:tcPr>
            <w:tcW w:w="1350" w:type="dxa"/>
            <w:vAlign w:val="center"/>
            <w:hideMark/>
          </w:tcPr>
          <w:p w14:paraId="6557CF33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Reference</w:t>
            </w:r>
          </w:p>
        </w:tc>
        <w:tc>
          <w:tcPr>
            <w:tcW w:w="2865" w:type="dxa"/>
            <w:vAlign w:val="center"/>
            <w:hideMark/>
          </w:tcPr>
          <w:p w14:paraId="74B4BDCD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Fulfillment</w:t>
            </w:r>
          </w:p>
        </w:tc>
      </w:tr>
      <w:tr w:rsidR="00C51C70" w:rsidRPr="00C51C70" w14:paraId="18A8DD6E" w14:textId="77777777" w:rsidTr="00E646EA">
        <w:trPr>
          <w:tblCellSpacing w:w="0" w:type="dxa"/>
        </w:trPr>
        <w:tc>
          <w:tcPr>
            <w:tcW w:w="0" w:type="auto"/>
            <w:vAlign w:val="center"/>
            <w:hideMark/>
          </w:tcPr>
          <w:p w14:paraId="0B70DF88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נֶדֶר</w:t>
            </w:r>
          </w:p>
        </w:tc>
        <w:tc>
          <w:tcPr>
            <w:tcW w:w="0" w:type="auto"/>
            <w:vAlign w:val="center"/>
            <w:hideMark/>
          </w:tcPr>
          <w:p w14:paraId="043C2419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neder</w:t>
            </w:r>
          </w:p>
        </w:tc>
        <w:tc>
          <w:tcPr>
            <w:tcW w:w="2722" w:type="dxa"/>
            <w:vAlign w:val="center"/>
            <w:hideMark/>
          </w:tcPr>
          <w:p w14:paraId="124195B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Vow, voluntary promise</w:t>
            </w:r>
          </w:p>
        </w:tc>
        <w:tc>
          <w:tcPr>
            <w:tcW w:w="1350" w:type="dxa"/>
            <w:vAlign w:val="center"/>
            <w:hideMark/>
          </w:tcPr>
          <w:p w14:paraId="7918937E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27:2</w:t>
            </w:r>
          </w:p>
        </w:tc>
        <w:tc>
          <w:tcPr>
            <w:tcW w:w="2865" w:type="dxa"/>
            <w:vAlign w:val="center"/>
            <w:hideMark/>
          </w:tcPr>
          <w:p w14:paraId="3EDF5411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Christ’s perfect vow (Heb 10:7)</w:t>
            </w:r>
          </w:p>
        </w:tc>
      </w:tr>
      <w:tr w:rsidR="00C51C70" w:rsidRPr="00C51C70" w14:paraId="50EB08B0" w14:textId="77777777" w:rsidTr="00E646EA">
        <w:trPr>
          <w:tblCellSpacing w:w="0" w:type="dxa"/>
        </w:trPr>
        <w:tc>
          <w:tcPr>
            <w:tcW w:w="0" w:type="auto"/>
            <w:vAlign w:val="center"/>
            <w:hideMark/>
          </w:tcPr>
          <w:p w14:paraId="214382DB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חֵרֶם</w:t>
            </w:r>
          </w:p>
        </w:tc>
        <w:tc>
          <w:tcPr>
            <w:tcW w:w="0" w:type="auto"/>
            <w:vAlign w:val="center"/>
            <w:hideMark/>
          </w:tcPr>
          <w:p w14:paraId="35FFC06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ḥērem</w:t>
            </w:r>
          </w:p>
        </w:tc>
        <w:tc>
          <w:tcPr>
            <w:tcW w:w="2722" w:type="dxa"/>
            <w:vAlign w:val="center"/>
            <w:hideMark/>
          </w:tcPr>
          <w:p w14:paraId="2F844B9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Devoted, set apart for destruction or God’s exclusive use</w:t>
            </w:r>
          </w:p>
        </w:tc>
        <w:tc>
          <w:tcPr>
            <w:tcW w:w="1350" w:type="dxa"/>
            <w:vAlign w:val="center"/>
            <w:hideMark/>
          </w:tcPr>
          <w:p w14:paraId="0155A1FA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27:28</w:t>
            </w:r>
          </w:p>
        </w:tc>
        <w:tc>
          <w:tcPr>
            <w:tcW w:w="2865" w:type="dxa"/>
            <w:vAlign w:val="center"/>
            <w:hideMark/>
          </w:tcPr>
          <w:p w14:paraId="4D33A26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wholly devoted (John 17:19)</w:t>
            </w:r>
          </w:p>
        </w:tc>
      </w:tr>
      <w:tr w:rsidR="00C51C70" w:rsidRPr="00C51C70" w14:paraId="27F06F53" w14:textId="77777777" w:rsidTr="00E646EA">
        <w:trPr>
          <w:tblCellSpacing w:w="0" w:type="dxa"/>
        </w:trPr>
        <w:tc>
          <w:tcPr>
            <w:tcW w:w="0" w:type="auto"/>
            <w:vAlign w:val="center"/>
            <w:hideMark/>
          </w:tcPr>
          <w:p w14:paraId="63B92C1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גָּאַל</w:t>
            </w:r>
          </w:p>
        </w:tc>
        <w:tc>
          <w:tcPr>
            <w:tcW w:w="0" w:type="auto"/>
            <w:vAlign w:val="center"/>
            <w:hideMark/>
          </w:tcPr>
          <w:p w14:paraId="51DE4F1E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gāʾal</w:t>
            </w:r>
          </w:p>
        </w:tc>
        <w:tc>
          <w:tcPr>
            <w:tcW w:w="2722" w:type="dxa"/>
            <w:vAlign w:val="center"/>
            <w:hideMark/>
          </w:tcPr>
          <w:p w14:paraId="588E1208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Redeem, buy back</w:t>
            </w:r>
          </w:p>
        </w:tc>
        <w:tc>
          <w:tcPr>
            <w:tcW w:w="1350" w:type="dxa"/>
            <w:vAlign w:val="center"/>
            <w:hideMark/>
          </w:tcPr>
          <w:p w14:paraId="5D569878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27:13</w:t>
            </w:r>
          </w:p>
        </w:tc>
        <w:tc>
          <w:tcPr>
            <w:tcW w:w="2865" w:type="dxa"/>
            <w:vAlign w:val="center"/>
            <w:hideMark/>
          </w:tcPr>
          <w:p w14:paraId="5E240C15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redeems what is vowed and lost</w:t>
            </w:r>
          </w:p>
        </w:tc>
      </w:tr>
      <w:tr w:rsidR="00C51C70" w:rsidRPr="00C51C70" w14:paraId="6A705FE5" w14:textId="77777777" w:rsidTr="00E646EA">
        <w:trPr>
          <w:tblCellSpacing w:w="0" w:type="dxa"/>
        </w:trPr>
        <w:tc>
          <w:tcPr>
            <w:tcW w:w="0" w:type="auto"/>
            <w:vAlign w:val="center"/>
            <w:hideMark/>
          </w:tcPr>
          <w:p w14:paraId="4DEB99FE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מַעֲשֵׂר</w:t>
            </w:r>
          </w:p>
        </w:tc>
        <w:tc>
          <w:tcPr>
            <w:tcW w:w="0" w:type="auto"/>
            <w:vAlign w:val="center"/>
            <w:hideMark/>
          </w:tcPr>
          <w:p w14:paraId="627F931E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maʿăśēr</w:t>
            </w:r>
          </w:p>
        </w:tc>
        <w:tc>
          <w:tcPr>
            <w:tcW w:w="2722" w:type="dxa"/>
            <w:vAlign w:val="center"/>
            <w:hideMark/>
          </w:tcPr>
          <w:p w14:paraId="533BCAA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Tithe, tenth part</w:t>
            </w:r>
          </w:p>
        </w:tc>
        <w:tc>
          <w:tcPr>
            <w:tcW w:w="1350" w:type="dxa"/>
            <w:vAlign w:val="center"/>
            <w:hideMark/>
          </w:tcPr>
          <w:p w14:paraId="37DB347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27:30</w:t>
            </w:r>
          </w:p>
        </w:tc>
        <w:tc>
          <w:tcPr>
            <w:tcW w:w="2865" w:type="dxa"/>
            <w:vAlign w:val="center"/>
            <w:hideMark/>
          </w:tcPr>
          <w:p w14:paraId="6F78054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the first and the best portion (1 Cor 15:20)</w:t>
            </w:r>
          </w:p>
        </w:tc>
      </w:tr>
      <w:tr w:rsidR="00C51C70" w:rsidRPr="00C51C70" w14:paraId="76C1EF96" w14:textId="77777777" w:rsidTr="00E646EA">
        <w:trPr>
          <w:tblCellSpacing w:w="0" w:type="dxa"/>
        </w:trPr>
        <w:tc>
          <w:tcPr>
            <w:tcW w:w="0" w:type="auto"/>
            <w:vAlign w:val="center"/>
            <w:hideMark/>
          </w:tcPr>
          <w:p w14:paraId="741BB705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קֹדֶשׁ</w:t>
            </w:r>
          </w:p>
        </w:tc>
        <w:tc>
          <w:tcPr>
            <w:tcW w:w="0" w:type="auto"/>
            <w:vAlign w:val="center"/>
            <w:hideMark/>
          </w:tcPr>
          <w:p w14:paraId="66492B0F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qōdeš</w:t>
            </w:r>
          </w:p>
        </w:tc>
        <w:tc>
          <w:tcPr>
            <w:tcW w:w="2722" w:type="dxa"/>
            <w:vAlign w:val="center"/>
            <w:hideMark/>
          </w:tcPr>
          <w:p w14:paraId="2005BC30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Holy, set apart</w:t>
            </w:r>
          </w:p>
        </w:tc>
        <w:tc>
          <w:tcPr>
            <w:tcW w:w="1350" w:type="dxa"/>
            <w:vAlign w:val="center"/>
            <w:hideMark/>
          </w:tcPr>
          <w:p w14:paraId="171139D5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27:30</w:t>
            </w:r>
          </w:p>
        </w:tc>
        <w:tc>
          <w:tcPr>
            <w:tcW w:w="2865" w:type="dxa"/>
            <w:vAlign w:val="center"/>
            <w:hideMark/>
          </w:tcPr>
          <w:p w14:paraId="0AE4634B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“Holy One of God” (Mark 1:24)</w:t>
            </w:r>
          </w:p>
        </w:tc>
      </w:tr>
    </w:tbl>
    <w:p w14:paraId="0911484E" w14:textId="77777777" w:rsidR="00C51C70" w:rsidRPr="00C51C70" w:rsidRDefault="00C51C70" w:rsidP="00E646EA">
      <w:pPr>
        <w:spacing w:before="120" w:line="276" w:lineRule="auto"/>
        <w:jc w:val="both"/>
        <w:rPr>
          <w:sz w:val="24"/>
        </w:rPr>
      </w:pPr>
      <w:r w:rsidRPr="00C51C70">
        <w:rPr>
          <w:sz w:val="24"/>
        </w:rPr>
        <w:t>Every key term points to Christ — the Holy One, the Devoted One, the Redeemer, and the Firstfruits of all consecration.</w:t>
      </w:r>
    </w:p>
    <w:p w14:paraId="28CA0F60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4. The Valuation of Persons (27:1–8)</w:t>
      </w:r>
    </w:p>
    <w:p w14:paraId="6ABCAB84" w14:textId="77777777" w:rsidR="00C51C70" w:rsidRPr="00C51C70" w:rsidRDefault="00C51C70" w:rsidP="006A6597">
      <w:pPr>
        <w:spacing w:line="276" w:lineRule="auto"/>
        <w:jc w:val="both"/>
        <w:rPr>
          <w:sz w:val="24"/>
        </w:rPr>
      </w:pPr>
      <w:r w:rsidRPr="00C51C70">
        <w:rPr>
          <w:i/>
          <w:iCs/>
          <w:sz w:val="24"/>
        </w:rPr>
        <w:t>“When a man makes a special vow, the persons shall be for the LORD by your valuation.”</w:t>
      </w:r>
      <w:r w:rsidRPr="00C51C70">
        <w:rPr>
          <w:sz w:val="24"/>
        </w:rPr>
        <w:t xml:space="preserve"> — Leviticus 27:2</w:t>
      </w:r>
    </w:p>
    <w:p w14:paraId="630CD865" w14:textId="2D3E3BAB" w:rsidR="00C51C70" w:rsidRPr="00C51C70" w:rsidRDefault="00C51C70" w:rsidP="006A6597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 xml:space="preserve">Different age groups were assigned different </w:t>
      </w:r>
      <w:r w:rsidRPr="00C51C70">
        <w:rPr>
          <w:i/>
          <w:iCs/>
          <w:sz w:val="24"/>
        </w:rPr>
        <w:t>valuations</w:t>
      </w:r>
      <w:r w:rsidRPr="00C51C70">
        <w:rPr>
          <w:sz w:val="24"/>
        </w:rPr>
        <w:t xml:space="preserve"> in silver shekels — the measure of strength and service.</w:t>
      </w:r>
      <w:r w:rsidR="006A6597">
        <w:rPr>
          <w:sz w:val="24"/>
        </w:rPr>
        <w:t xml:space="preserve"> </w:t>
      </w:r>
      <w:r w:rsidRPr="00C51C70">
        <w:rPr>
          <w:sz w:val="24"/>
        </w:rPr>
        <w:t xml:space="preserve">It was not about worth before God but about </w:t>
      </w:r>
      <w:r w:rsidRPr="00C51C70">
        <w:rPr>
          <w:b/>
          <w:bCs/>
          <w:sz w:val="24"/>
        </w:rPr>
        <w:t>capacity for temple work</w:t>
      </w:r>
      <w:r w:rsidRPr="00C51C70">
        <w:rPr>
          <w:sz w:val="24"/>
        </w:rPr>
        <w:t>.</w:t>
      </w:r>
    </w:p>
    <w:tbl>
      <w:tblPr>
        <w:tblW w:w="934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2"/>
        <w:gridCol w:w="1863"/>
        <w:gridCol w:w="2160"/>
        <w:gridCol w:w="3510"/>
      </w:tblGrid>
      <w:tr w:rsidR="00C51C70" w:rsidRPr="00C51C70" w14:paraId="188DD878" w14:textId="77777777" w:rsidTr="006A659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7ED674AD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Category</w:t>
            </w:r>
          </w:p>
        </w:tc>
        <w:tc>
          <w:tcPr>
            <w:tcW w:w="1863" w:type="dxa"/>
            <w:vAlign w:val="center"/>
            <w:hideMark/>
          </w:tcPr>
          <w:p w14:paraId="044716D3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Male</w:t>
            </w:r>
          </w:p>
        </w:tc>
        <w:tc>
          <w:tcPr>
            <w:tcW w:w="2160" w:type="dxa"/>
            <w:vAlign w:val="center"/>
            <w:hideMark/>
          </w:tcPr>
          <w:p w14:paraId="36434770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Female</w:t>
            </w:r>
          </w:p>
        </w:tc>
        <w:tc>
          <w:tcPr>
            <w:tcW w:w="3510" w:type="dxa"/>
            <w:vAlign w:val="center"/>
            <w:hideMark/>
          </w:tcPr>
          <w:p w14:paraId="4E1862A9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Symbolism</w:t>
            </w:r>
          </w:p>
        </w:tc>
      </w:tr>
      <w:tr w:rsidR="00C51C70" w:rsidRPr="00C51C70" w14:paraId="69959408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B63CBA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20–60 years</w:t>
            </w:r>
          </w:p>
        </w:tc>
        <w:tc>
          <w:tcPr>
            <w:tcW w:w="1863" w:type="dxa"/>
            <w:vAlign w:val="center"/>
            <w:hideMark/>
          </w:tcPr>
          <w:p w14:paraId="2E4469D6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50 shekels</w:t>
            </w:r>
          </w:p>
        </w:tc>
        <w:tc>
          <w:tcPr>
            <w:tcW w:w="2160" w:type="dxa"/>
            <w:vAlign w:val="center"/>
            <w:hideMark/>
          </w:tcPr>
          <w:p w14:paraId="119D0E69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30 shekels</w:t>
            </w:r>
          </w:p>
        </w:tc>
        <w:tc>
          <w:tcPr>
            <w:tcW w:w="3510" w:type="dxa"/>
            <w:vAlign w:val="center"/>
            <w:hideMark/>
          </w:tcPr>
          <w:p w14:paraId="513E998D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Full strength of life</w:t>
            </w:r>
          </w:p>
        </w:tc>
      </w:tr>
      <w:tr w:rsidR="00C51C70" w:rsidRPr="00C51C70" w14:paraId="6AA9EDDB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2A5CE0A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5–20 years</w:t>
            </w:r>
          </w:p>
        </w:tc>
        <w:tc>
          <w:tcPr>
            <w:tcW w:w="1863" w:type="dxa"/>
            <w:vAlign w:val="center"/>
            <w:hideMark/>
          </w:tcPr>
          <w:p w14:paraId="482265A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20 shekels</w:t>
            </w:r>
          </w:p>
        </w:tc>
        <w:tc>
          <w:tcPr>
            <w:tcW w:w="2160" w:type="dxa"/>
            <w:vAlign w:val="center"/>
            <w:hideMark/>
          </w:tcPr>
          <w:p w14:paraId="6AA226A8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10 shekels</w:t>
            </w:r>
          </w:p>
        </w:tc>
        <w:tc>
          <w:tcPr>
            <w:tcW w:w="3510" w:type="dxa"/>
            <w:vAlign w:val="center"/>
            <w:hideMark/>
          </w:tcPr>
          <w:p w14:paraId="69B1F251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Youthful service</w:t>
            </w:r>
          </w:p>
        </w:tc>
      </w:tr>
      <w:tr w:rsidR="00C51C70" w:rsidRPr="00C51C70" w14:paraId="39DBFEBA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16E1FF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 month–5 years</w:t>
            </w:r>
          </w:p>
        </w:tc>
        <w:tc>
          <w:tcPr>
            <w:tcW w:w="1863" w:type="dxa"/>
            <w:vAlign w:val="center"/>
            <w:hideMark/>
          </w:tcPr>
          <w:p w14:paraId="4CE8BBA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5 shekels</w:t>
            </w:r>
          </w:p>
        </w:tc>
        <w:tc>
          <w:tcPr>
            <w:tcW w:w="2160" w:type="dxa"/>
            <w:vAlign w:val="center"/>
            <w:hideMark/>
          </w:tcPr>
          <w:p w14:paraId="177371C6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3 shekels</w:t>
            </w:r>
          </w:p>
        </w:tc>
        <w:tc>
          <w:tcPr>
            <w:tcW w:w="3510" w:type="dxa"/>
            <w:vAlign w:val="center"/>
            <w:hideMark/>
          </w:tcPr>
          <w:p w14:paraId="42E081AF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Infant consecration</w:t>
            </w:r>
          </w:p>
        </w:tc>
      </w:tr>
      <w:tr w:rsidR="00C51C70" w:rsidRPr="00C51C70" w14:paraId="48DF4A44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C7EB7A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60+ years</w:t>
            </w:r>
          </w:p>
        </w:tc>
        <w:tc>
          <w:tcPr>
            <w:tcW w:w="1863" w:type="dxa"/>
            <w:vAlign w:val="center"/>
            <w:hideMark/>
          </w:tcPr>
          <w:p w14:paraId="5BA19337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15 shekels</w:t>
            </w:r>
          </w:p>
        </w:tc>
        <w:tc>
          <w:tcPr>
            <w:tcW w:w="2160" w:type="dxa"/>
            <w:vAlign w:val="center"/>
            <w:hideMark/>
          </w:tcPr>
          <w:p w14:paraId="60999466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10 shekels</w:t>
            </w:r>
          </w:p>
        </w:tc>
        <w:tc>
          <w:tcPr>
            <w:tcW w:w="3510" w:type="dxa"/>
            <w:vAlign w:val="center"/>
            <w:hideMark/>
          </w:tcPr>
          <w:p w14:paraId="7EDEEAB6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Mature devotion</w:t>
            </w:r>
          </w:p>
        </w:tc>
      </w:tr>
    </w:tbl>
    <w:p w14:paraId="3A0C17B1" w14:textId="77777777" w:rsidR="006A6597" w:rsidRDefault="00C51C70" w:rsidP="006A6597">
      <w:pPr>
        <w:spacing w:before="120" w:line="276" w:lineRule="auto"/>
        <w:jc w:val="both"/>
        <w:rPr>
          <w:b/>
          <w:bCs/>
          <w:sz w:val="24"/>
        </w:rPr>
      </w:pPr>
      <w:r w:rsidRPr="00C51C70">
        <w:rPr>
          <w:b/>
          <w:bCs/>
          <w:sz w:val="24"/>
        </w:rPr>
        <w:t>Spiritual Lesson:</w:t>
      </w:r>
    </w:p>
    <w:p w14:paraId="3931002D" w14:textId="7CF5AB67" w:rsidR="00C51C70" w:rsidRPr="00C51C70" w:rsidRDefault="00C51C70" w:rsidP="006A6597">
      <w:pPr>
        <w:spacing w:before="120" w:line="276" w:lineRule="auto"/>
        <w:jc w:val="both"/>
        <w:rPr>
          <w:sz w:val="24"/>
        </w:rPr>
      </w:pPr>
      <w:r w:rsidRPr="00C51C70">
        <w:rPr>
          <w:sz w:val="24"/>
        </w:rPr>
        <w:t>God values every life devoted to Him — young or old, strong or weak — according to faith and availability, not ability.</w:t>
      </w:r>
    </w:p>
    <w:p w14:paraId="27E08049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i/>
          <w:iCs/>
          <w:sz w:val="24"/>
        </w:rPr>
        <w:t>“They shall still bear fruit in old age.”</w:t>
      </w:r>
      <w:r w:rsidRPr="00C51C70">
        <w:rPr>
          <w:sz w:val="24"/>
        </w:rPr>
        <w:t xml:space="preserve"> — Psalm 92:14</w:t>
      </w:r>
    </w:p>
    <w:p w14:paraId="69CFC778" w14:textId="77777777" w:rsidR="006A6597" w:rsidRDefault="00C51C70" w:rsidP="006A6597">
      <w:pPr>
        <w:spacing w:line="276" w:lineRule="auto"/>
        <w:jc w:val="both"/>
        <w:rPr>
          <w:b/>
          <w:bCs/>
          <w:sz w:val="24"/>
        </w:rPr>
      </w:pPr>
      <w:r w:rsidRPr="00C51C70">
        <w:rPr>
          <w:b/>
          <w:bCs/>
          <w:sz w:val="24"/>
        </w:rPr>
        <w:lastRenderedPageBreak/>
        <w:t>Christological Fulfillment:</w:t>
      </w:r>
    </w:p>
    <w:p w14:paraId="6AA6445D" w14:textId="63242D05" w:rsidR="00C51C70" w:rsidRPr="00C51C70" w:rsidRDefault="00C51C70" w:rsidP="006A6597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>Christ fulfills the vow of perfect humanity — offering Himself entirely to the Father’s will, at every stage of life.</w:t>
      </w:r>
      <w:r w:rsidR="006A6597">
        <w:rPr>
          <w:sz w:val="24"/>
        </w:rPr>
        <w:t xml:space="preserve"> </w:t>
      </w:r>
      <w:r w:rsidRPr="00C51C70">
        <w:rPr>
          <w:sz w:val="24"/>
        </w:rPr>
        <w:t xml:space="preserve">He is the </w:t>
      </w:r>
      <w:r w:rsidRPr="00C51C70">
        <w:rPr>
          <w:i/>
          <w:iCs/>
          <w:sz w:val="24"/>
        </w:rPr>
        <w:t>“servant in whom My soul delights”</w:t>
      </w:r>
      <w:r w:rsidRPr="00C51C70">
        <w:rPr>
          <w:sz w:val="24"/>
        </w:rPr>
        <w:t xml:space="preserve"> (Isa 42:1).</w:t>
      </w:r>
    </w:p>
    <w:p w14:paraId="27EDC3DB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5. The Dedication of Animals (27:9–13)</w:t>
      </w:r>
    </w:p>
    <w:p w14:paraId="677F7F2C" w14:textId="77777777" w:rsidR="00C51C70" w:rsidRPr="00C51C70" w:rsidRDefault="00C51C70" w:rsidP="006A6597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>Clean animals vowed to God became holy and could not be exchanged or redeemed.</w:t>
      </w:r>
      <w:r w:rsidRPr="00C51C70">
        <w:rPr>
          <w:sz w:val="24"/>
        </w:rPr>
        <w:br/>
        <w:t>Unclean animals could be redeemed with money plus a fifth.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6"/>
        <w:gridCol w:w="2429"/>
        <w:gridCol w:w="4695"/>
      </w:tblGrid>
      <w:tr w:rsidR="00C51C70" w:rsidRPr="00C51C70" w14:paraId="5FA0A12E" w14:textId="77777777" w:rsidTr="006A6597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213EBA4A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Symbol</w:t>
            </w:r>
          </w:p>
        </w:tc>
        <w:tc>
          <w:tcPr>
            <w:tcW w:w="0" w:type="auto"/>
            <w:vAlign w:val="center"/>
            <w:hideMark/>
          </w:tcPr>
          <w:p w14:paraId="7E7D73A8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DCAFEE0" w14:textId="77777777" w:rsidR="00C51C70" w:rsidRPr="00C51C70" w:rsidRDefault="00C51C70" w:rsidP="006A6597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Fulfillment</w:t>
            </w:r>
          </w:p>
        </w:tc>
      </w:tr>
      <w:tr w:rsidR="00C51C70" w:rsidRPr="00C51C70" w14:paraId="39BE14A3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30543854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Clean animal</w:t>
            </w:r>
          </w:p>
        </w:tc>
        <w:tc>
          <w:tcPr>
            <w:tcW w:w="0" w:type="auto"/>
            <w:vAlign w:val="center"/>
            <w:hideMark/>
          </w:tcPr>
          <w:p w14:paraId="2A01C775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Acceptable life offered</w:t>
            </w:r>
          </w:p>
        </w:tc>
        <w:tc>
          <w:tcPr>
            <w:tcW w:w="0" w:type="auto"/>
            <w:vAlign w:val="center"/>
            <w:hideMark/>
          </w:tcPr>
          <w:p w14:paraId="214D9E49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Christ’s sinless humanity</w:t>
            </w:r>
          </w:p>
        </w:tc>
      </w:tr>
      <w:tr w:rsidR="00C51C70" w:rsidRPr="00C51C70" w14:paraId="0F178748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4C2A7AF2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Unclean animal redeemed</w:t>
            </w:r>
          </w:p>
        </w:tc>
        <w:tc>
          <w:tcPr>
            <w:tcW w:w="0" w:type="auto"/>
            <w:vAlign w:val="center"/>
            <w:hideMark/>
          </w:tcPr>
          <w:p w14:paraId="14BB6591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Fallen humanity bought back</w:t>
            </w:r>
          </w:p>
        </w:tc>
        <w:tc>
          <w:tcPr>
            <w:tcW w:w="0" w:type="auto"/>
            <w:vAlign w:val="center"/>
            <w:hideMark/>
          </w:tcPr>
          <w:p w14:paraId="7434225F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Christ’s redemptive substitution</w:t>
            </w:r>
          </w:p>
        </w:tc>
      </w:tr>
      <w:tr w:rsidR="00C51C70" w:rsidRPr="00C51C70" w14:paraId="7878FD49" w14:textId="77777777" w:rsidTr="006A6597">
        <w:trPr>
          <w:tblCellSpacing w:w="0" w:type="dxa"/>
        </w:trPr>
        <w:tc>
          <w:tcPr>
            <w:tcW w:w="0" w:type="auto"/>
            <w:vAlign w:val="center"/>
            <w:hideMark/>
          </w:tcPr>
          <w:p w14:paraId="14AD96DF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Adding a fifth</w:t>
            </w:r>
          </w:p>
        </w:tc>
        <w:tc>
          <w:tcPr>
            <w:tcW w:w="0" w:type="auto"/>
            <w:vAlign w:val="center"/>
            <w:hideMark/>
          </w:tcPr>
          <w:p w14:paraId="6281A7F3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Grace beyond law</w:t>
            </w:r>
          </w:p>
        </w:tc>
        <w:tc>
          <w:tcPr>
            <w:tcW w:w="0" w:type="auto"/>
            <w:vAlign w:val="center"/>
            <w:hideMark/>
          </w:tcPr>
          <w:p w14:paraId="2315054C" w14:textId="77777777" w:rsidR="00C51C70" w:rsidRPr="00C51C70" w:rsidRDefault="00C51C70" w:rsidP="006A6597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“Where sin abounded, grace much more abounded” (Rom 5:20)</w:t>
            </w:r>
          </w:p>
        </w:tc>
      </w:tr>
    </w:tbl>
    <w:p w14:paraId="5499E110" w14:textId="77777777" w:rsidR="00C51C70" w:rsidRPr="00C51C70" w:rsidRDefault="00C51C70" w:rsidP="006A6597">
      <w:pPr>
        <w:spacing w:before="120" w:line="276" w:lineRule="auto"/>
        <w:jc w:val="both"/>
        <w:rPr>
          <w:sz w:val="24"/>
        </w:rPr>
      </w:pPr>
      <w:r w:rsidRPr="00C51C70">
        <w:rPr>
          <w:sz w:val="24"/>
        </w:rPr>
        <w:t>In Christ, all distinctions between clean and unclean are resolved — He sanctifies the unclean by His offering.</w:t>
      </w:r>
    </w:p>
    <w:p w14:paraId="1D5C7D49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6. The Dedication of Houses and Fields (27:14–25)</w:t>
      </w:r>
    </w:p>
    <w:p w14:paraId="003F21FB" w14:textId="4CFE5C11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>A house dedicated to the Lord could be redeemed with its estimated value plus one-fifth.</w:t>
      </w:r>
      <w:r w:rsidR="00982568">
        <w:rPr>
          <w:sz w:val="24"/>
        </w:rPr>
        <w:t xml:space="preserve"> </w:t>
      </w:r>
      <w:r w:rsidRPr="00C51C70">
        <w:rPr>
          <w:sz w:val="24"/>
        </w:rPr>
        <w:t>Fields were valued by seed-yield and proximity to Jubilee.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19"/>
        <w:gridCol w:w="2771"/>
        <w:gridCol w:w="4540"/>
      </w:tblGrid>
      <w:tr w:rsidR="00C51C70" w:rsidRPr="00C51C70" w14:paraId="7B7B426B" w14:textId="77777777" w:rsidTr="0098256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1107401A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5E32D579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5F347BB9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Spiritual Fulfillment</w:t>
            </w:r>
          </w:p>
        </w:tc>
      </w:tr>
      <w:tr w:rsidR="00C51C70" w:rsidRPr="00C51C70" w14:paraId="7E72AD60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42AFF762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73B255D2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Domestic life consecrated</w:t>
            </w:r>
          </w:p>
        </w:tc>
        <w:tc>
          <w:tcPr>
            <w:tcW w:w="0" w:type="auto"/>
            <w:vAlign w:val="center"/>
            <w:hideMark/>
          </w:tcPr>
          <w:p w14:paraId="1B9356B9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Family as God’s dwelling (Josh 24:15)</w:t>
            </w:r>
          </w:p>
        </w:tc>
      </w:tr>
      <w:tr w:rsidR="00C51C70" w:rsidRPr="00C51C70" w14:paraId="5F292DA2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10724898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B57A77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Labor and inheritance</w:t>
            </w:r>
          </w:p>
        </w:tc>
        <w:tc>
          <w:tcPr>
            <w:tcW w:w="0" w:type="auto"/>
            <w:vAlign w:val="center"/>
            <w:hideMark/>
          </w:tcPr>
          <w:p w14:paraId="3CC1500F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Service consecrated to the Lord (1 Cor 3:9)</w:t>
            </w:r>
          </w:p>
        </w:tc>
      </w:tr>
      <w:tr w:rsidR="00C51C70" w:rsidRPr="00C51C70" w14:paraId="1F3C9584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49C8860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Jubilee restoration</w:t>
            </w:r>
          </w:p>
        </w:tc>
        <w:tc>
          <w:tcPr>
            <w:tcW w:w="0" w:type="auto"/>
            <w:vAlign w:val="center"/>
            <w:hideMark/>
          </w:tcPr>
          <w:p w14:paraId="2CCB97A3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Property returned</w:t>
            </w:r>
          </w:p>
        </w:tc>
        <w:tc>
          <w:tcPr>
            <w:tcW w:w="0" w:type="auto"/>
            <w:vAlign w:val="center"/>
            <w:hideMark/>
          </w:tcPr>
          <w:p w14:paraId="198505CF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Final redemption of all creation (Rom 8:21)</w:t>
            </w:r>
          </w:p>
        </w:tc>
      </w:tr>
    </w:tbl>
    <w:p w14:paraId="7F623D6F" w14:textId="77777777" w:rsidR="00982568" w:rsidRDefault="00C51C70" w:rsidP="00982568">
      <w:pPr>
        <w:spacing w:before="120" w:line="276" w:lineRule="auto"/>
        <w:jc w:val="both"/>
        <w:rPr>
          <w:b/>
          <w:bCs/>
          <w:sz w:val="24"/>
        </w:rPr>
      </w:pPr>
      <w:r w:rsidRPr="00C51C70">
        <w:rPr>
          <w:b/>
          <w:bCs/>
          <w:sz w:val="24"/>
        </w:rPr>
        <w:t>Christological Truth:</w:t>
      </w:r>
    </w:p>
    <w:p w14:paraId="7240AF15" w14:textId="76DBD09E" w:rsidR="00C51C70" w:rsidRPr="00C51C70" w:rsidRDefault="00C51C70" w:rsidP="00982568">
      <w:pPr>
        <w:spacing w:before="120" w:line="276" w:lineRule="auto"/>
        <w:jc w:val="both"/>
        <w:rPr>
          <w:sz w:val="24"/>
        </w:rPr>
      </w:pPr>
      <w:r w:rsidRPr="00C51C70">
        <w:rPr>
          <w:sz w:val="24"/>
        </w:rPr>
        <w:t>Christ dedicated both “house” (the people of God) and “field” (the world).</w:t>
      </w:r>
      <w:r w:rsidR="00982568">
        <w:rPr>
          <w:sz w:val="24"/>
        </w:rPr>
        <w:t xml:space="preserve"> </w:t>
      </w:r>
      <w:r w:rsidRPr="00C51C70">
        <w:rPr>
          <w:sz w:val="24"/>
        </w:rPr>
        <w:t>He is Lord of the house and Lord of the harvest (Matt 9:38).</w:t>
      </w:r>
    </w:p>
    <w:p w14:paraId="030E1390" w14:textId="77777777" w:rsidR="00982568" w:rsidRDefault="00982568" w:rsidP="006A6597">
      <w:pPr>
        <w:spacing w:line="276" w:lineRule="auto"/>
        <w:rPr>
          <w:b/>
          <w:bCs/>
          <w:sz w:val="24"/>
        </w:rPr>
      </w:pPr>
    </w:p>
    <w:p w14:paraId="056A9F7B" w14:textId="77777777" w:rsidR="00982568" w:rsidRDefault="00982568" w:rsidP="006A6597">
      <w:pPr>
        <w:spacing w:line="276" w:lineRule="auto"/>
        <w:rPr>
          <w:b/>
          <w:bCs/>
          <w:sz w:val="24"/>
        </w:rPr>
      </w:pPr>
    </w:p>
    <w:p w14:paraId="5C9B9417" w14:textId="4E1136A8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lastRenderedPageBreak/>
        <w:t>7. Devoted Things — the ḥērem (27:26–29)</w:t>
      </w:r>
    </w:p>
    <w:p w14:paraId="578D1C1B" w14:textId="77777777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i/>
          <w:iCs/>
          <w:sz w:val="24"/>
        </w:rPr>
        <w:t>“Nothing that a man devotes to the LORD, whether man or beast or field, shall be sold or redeemed; every devoted thing is most holy to the LORD.”</w:t>
      </w:r>
      <w:r w:rsidRPr="00C51C70">
        <w:rPr>
          <w:sz w:val="24"/>
        </w:rPr>
        <w:t xml:space="preserve"> — Leviticus 27:28</w:t>
      </w:r>
    </w:p>
    <w:p w14:paraId="5B7C2B46" w14:textId="77777777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 xml:space="preserve">The </w:t>
      </w:r>
      <w:r w:rsidRPr="00C51C70">
        <w:rPr>
          <w:i/>
          <w:iCs/>
          <w:sz w:val="24"/>
        </w:rPr>
        <w:t>ḥērem</w:t>
      </w:r>
      <w:r w:rsidRPr="00C51C70">
        <w:rPr>
          <w:sz w:val="24"/>
        </w:rPr>
        <w:t xml:space="preserve"> referred to something </w:t>
      </w:r>
      <w:r w:rsidRPr="00C51C70">
        <w:rPr>
          <w:b/>
          <w:bCs/>
          <w:sz w:val="24"/>
        </w:rPr>
        <w:t>irreversibly set apart</w:t>
      </w:r>
      <w:r w:rsidRPr="00C51C70">
        <w:rPr>
          <w:sz w:val="24"/>
        </w:rPr>
        <w:t xml:space="preserve"> — either for destruction (in judgment) or for God’s exclusive use.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59"/>
        <w:gridCol w:w="2174"/>
        <w:gridCol w:w="4097"/>
      </w:tblGrid>
      <w:tr w:rsidR="00C51C70" w:rsidRPr="00C51C70" w14:paraId="2E583992" w14:textId="77777777" w:rsidTr="0098256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4594F2BF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7E316CD0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49286930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Fulfillment</w:t>
            </w:r>
          </w:p>
        </w:tc>
      </w:tr>
      <w:tr w:rsidR="00C51C70" w:rsidRPr="00C51C70" w14:paraId="7C089B6A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09A5556F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Cities devoted in battle (Josh 6:17)</w:t>
            </w:r>
          </w:p>
        </w:tc>
        <w:tc>
          <w:tcPr>
            <w:tcW w:w="0" w:type="auto"/>
            <w:vAlign w:val="center"/>
            <w:hideMark/>
          </w:tcPr>
          <w:p w14:paraId="26CB2A10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Judgment on sin</w:t>
            </w:r>
          </w:p>
        </w:tc>
        <w:tc>
          <w:tcPr>
            <w:tcW w:w="0" w:type="auto"/>
            <w:vAlign w:val="center"/>
            <w:hideMark/>
          </w:tcPr>
          <w:p w14:paraId="5B197E21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bore the curse of the devoted (Gal 3:13)</w:t>
            </w:r>
          </w:p>
        </w:tc>
      </w:tr>
      <w:tr w:rsidR="00C51C70" w:rsidRPr="00C51C70" w14:paraId="077B0BAA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713F3322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Priestly gifts devoted to God</w:t>
            </w:r>
          </w:p>
        </w:tc>
        <w:tc>
          <w:tcPr>
            <w:tcW w:w="0" w:type="auto"/>
            <w:vAlign w:val="center"/>
            <w:hideMark/>
          </w:tcPr>
          <w:p w14:paraId="2099827C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Holiness beyond recall</w:t>
            </w:r>
          </w:p>
        </w:tc>
        <w:tc>
          <w:tcPr>
            <w:tcW w:w="0" w:type="auto"/>
            <w:vAlign w:val="center"/>
            <w:hideMark/>
          </w:tcPr>
          <w:p w14:paraId="3C2F8E83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the utterly consecrated One</w:t>
            </w:r>
          </w:p>
        </w:tc>
      </w:tr>
    </w:tbl>
    <w:p w14:paraId="11DEFA73" w14:textId="77777777" w:rsidR="00E646EA" w:rsidRDefault="00C51C70" w:rsidP="00E646EA">
      <w:pPr>
        <w:spacing w:before="120" w:line="276" w:lineRule="auto"/>
        <w:jc w:val="both"/>
        <w:rPr>
          <w:b/>
          <w:bCs/>
          <w:sz w:val="24"/>
        </w:rPr>
      </w:pPr>
      <w:r w:rsidRPr="00C51C70">
        <w:rPr>
          <w:b/>
          <w:bCs/>
          <w:sz w:val="24"/>
        </w:rPr>
        <w:t>Doctrinal Insight:</w:t>
      </w:r>
    </w:p>
    <w:p w14:paraId="167B2498" w14:textId="323ABB56" w:rsidR="00C51C70" w:rsidRPr="00C51C70" w:rsidRDefault="00C51C70" w:rsidP="00E646EA">
      <w:pPr>
        <w:spacing w:before="120" w:line="276" w:lineRule="auto"/>
        <w:jc w:val="both"/>
        <w:rPr>
          <w:sz w:val="24"/>
        </w:rPr>
      </w:pPr>
      <w:r w:rsidRPr="00C51C70">
        <w:rPr>
          <w:sz w:val="24"/>
        </w:rPr>
        <w:t xml:space="preserve">All </w:t>
      </w:r>
      <w:r w:rsidRPr="00C51C70">
        <w:rPr>
          <w:i/>
          <w:iCs/>
          <w:sz w:val="24"/>
        </w:rPr>
        <w:t>ḥērem</w:t>
      </w:r>
      <w:r w:rsidRPr="00C51C70">
        <w:rPr>
          <w:sz w:val="24"/>
        </w:rPr>
        <w:t xml:space="preserve"> points to the absolute claims of holiness — nothing devoted to God can belong to man again.</w:t>
      </w:r>
      <w:r w:rsidR="00982568">
        <w:rPr>
          <w:sz w:val="24"/>
        </w:rPr>
        <w:t xml:space="preserve"> </w:t>
      </w:r>
      <w:r w:rsidRPr="00C51C70">
        <w:rPr>
          <w:sz w:val="24"/>
        </w:rPr>
        <w:t xml:space="preserve">Christ fulfills this as the One who was </w:t>
      </w:r>
      <w:r w:rsidRPr="00C51C70">
        <w:rPr>
          <w:b/>
          <w:bCs/>
          <w:sz w:val="24"/>
        </w:rPr>
        <w:t>wholly given</w:t>
      </w:r>
      <w:r w:rsidRPr="00C51C70">
        <w:rPr>
          <w:sz w:val="24"/>
        </w:rPr>
        <w:t>, with no reservation, even unto death.</w:t>
      </w:r>
    </w:p>
    <w:p w14:paraId="0D3798AA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i/>
          <w:iCs/>
          <w:sz w:val="24"/>
        </w:rPr>
        <w:t>“For their sakes I sanctify Myself.”</w:t>
      </w:r>
      <w:r w:rsidRPr="00C51C70">
        <w:rPr>
          <w:sz w:val="24"/>
        </w:rPr>
        <w:t xml:space="preserve"> — John 17:19</w:t>
      </w:r>
    </w:p>
    <w:p w14:paraId="76300416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8. The Law of the Tithe (27:30–33)</w:t>
      </w:r>
    </w:p>
    <w:p w14:paraId="2B19C00C" w14:textId="77777777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i/>
          <w:iCs/>
          <w:sz w:val="24"/>
        </w:rPr>
        <w:t>“All the tithe of the land, whether seed of the land or fruit of the tree, is the LORD’s; it is holy to the LORD.”</w:t>
      </w:r>
      <w:r w:rsidRPr="00C51C70">
        <w:rPr>
          <w:sz w:val="24"/>
        </w:rPr>
        <w:t xml:space="preserve"> — Leviticus 27:30</w:t>
      </w:r>
    </w:p>
    <w:p w14:paraId="15E9502C" w14:textId="426254D6" w:rsidR="00C51C70" w:rsidRPr="00C51C70" w:rsidRDefault="00C51C70" w:rsidP="00E646EA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>Tithing recognized God as owner of all things.</w:t>
      </w:r>
      <w:r w:rsidR="00982568">
        <w:rPr>
          <w:sz w:val="24"/>
        </w:rPr>
        <w:t xml:space="preserve"> </w:t>
      </w:r>
      <w:r w:rsidRPr="00C51C70">
        <w:rPr>
          <w:sz w:val="24"/>
        </w:rPr>
        <w:t xml:space="preserve">It was not merely an economic rule but an </w:t>
      </w:r>
      <w:r w:rsidRPr="00C51C70">
        <w:rPr>
          <w:b/>
          <w:bCs/>
          <w:sz w:val="24"/>
        </w:rPr>
        <w:t>act of worship</w:t>
      </w:r>
      <w:r w:rsidRPr="00C51C70">
        <w:rPr>
          <w:sz w:val="24"/>
        </w:rPr>
        <w:t xml:space="preserve"> — the giving of the first and best.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9"/>
        <w:gridCol w:w="2834"/>
        <w:gridCol w:w="4607"/>
      </w:tblGrid>
      <w:tr w:rsidR="00C51C70" w:rsidRPr="00C51C70" w14:paraId="7727ECFF" w14:textId="77777777" w:rsidTr="0098256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32B56A39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4B8D60F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71F8F6FB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Fulfillment</w:t>
            </w:r>
          </w:p>
        </w:tc>
      </w:tr>
      <w:tr w:rsidR="00C51C70" w:rsidRPr="00C51C70" w14:paraId="5CEE92C4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51BBEF8B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Tenth part</w:t>
            </w:r>
          </w:p>
        </w:tc>
        <w:tc>
          <w:tcPr>
            <w:tcW w:w="0" w:type="auto"/>
            <w:vAlign w:val="center"/>
            <w:hideMark/>
          </w:tcPr>
          <w:p w14:paraId="31E1798B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Acknowledgment of ownership</w:t>
            </w:r>
          </w:p>
        </w:tc>
        <w:tc>
          <w:tcPr>
            <w:tcW w:w="0" w:type="auto"/>
            <w:vAlign w:val="center"/>
            <w:hideMark/>
          </w:tcPr>
          <w:p w14:paraId="32009F5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“Of Him, through Him, and to Him are all things” (Rom 11:36)</w:t>
            </w:r>
          </w:p>
        </w:tc>
      </w:tr>
      <w:tr w:rsidR="00C51C70" w:rsidRPr="00C51C70" w14:paraId="7D2E7994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47815D31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Firstfruits of increase</w:t>
            </w:r>
          </w:p>
        </w:tc>
        <w:tc>
          <w:tcPr>
            <w:tcW w:w="0" w:type="auto"/>
            <w:vAlign w:val="center"/>
            <w:hideMark/>
          </w:tcPr>
          <w:p w14:paraId="48E10188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Gratitude for grace</w:t>
            </w:r>
          </w:p>
        </w:tc>
        <w:tc>
          <w:tcPr>
            <w:tcW w:w="0" w:type="auto"/>
            <w:vAlign w:val="center"/>
            <w:hideMark/>
          </w:tcPr>
          <w:p w14:paraId="7B04AB59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“Christ the firstfruits” (1 Cor 15:20)</w:t>
            </w:r>
          </w:p>
        </w:tc>
      </w:tr>
      <w:tr w:rsidR="00C51C70" w:rsidRPr="00C51C70" w14:paraId="29AF6A70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7AFB1388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Holy to the Lord</w:t>
            </w:r>
          </w:p>
        </w:tc>
        <w:tc>
          <w:tcPr>
            <w:tcW w:w="0" w:type="auto"/>
            <w:vAlign w:val="center"/>
            <w:hideMark/>
          </w:tcPr>
          <w:p w14:paraId="0D29307C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Consecration of totality</w:t>
            </w:r>
          </w:p>
        </w:tc>
        <w:tc>
          <w:tcPr>
            <w:tcW w:w="0" w:type="auto"/>
            <w:vAlign w:val="center"/>
            <w:hideMark/>
          </w:tcPr>
          <w:p w14:paraId="0035C411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the Holy One offered fully</w:t>
            </w:r>
          </w:p>
        </w:tc>
      </w:tr>
    </w:tbl>
    <w:p w14:paraId="2D03045C" w14:textId="77777777" w:rsidR="00982568" w:rsidRDefault="00C51C70" w:rsidP="00982568">
      <w:pPr>
        <w:spacing w:before="120" w:line="276" w:lineRule="auto"/>
        <w:jc w:val="both"/>
        <w:rPr>
          <w:b/>
          <w:bCs/>
          <w:sz w:val="24"/>
        </w:rPr>
      </w:pPr>
      <w:r w:rsidRPr="00C51C70">
        <w:rPr>
          <w:b/>
          <w:bCs/>
          <w:sz w:val="24"/>
        </w:rPr>
        <w:t>Typological Insight:</w:t>
      </w:r>
    </w:p>
    <w:p w14:paraId="49930F40" w14:textId="67CB0FB1" w:rsidR="00C51C70" w:rsidRPr="00C51C70" w:rsidRDefault="00C51C70" w:rsidP="00982568">
      <w:pPr>
        <w:spacing w:before="120" w:line="276" w:lineRule="auto"/>
        <w:jc w:val="both"/>
        <w:rPr>
          <w:sz w:val="24"/>
        </w:rPr>
      </w:pPr>
      <w:r w:rsidRPr="00C51C70">
        <w:rPr>
          <w:sz w:val="24"/>
        </w:rPr>
        <w:t xml:space="preserve">The tithe prefigures </w:t>
      </w:r>
      <w:r w:rsidRPr="00C51C70">
        <w:rPr>
          <w:b/>
          <w:bCs/>
          <w:sz w:val="24"/>
        </w:rPr>
        <w:t>Christ as the tithe of humanity</w:t>
      </w:r>
      <w:r w:rsidRPr="00C51C70">
        <w:rPr>
          <w:sz w:val="24"/>
        </w:rPr>
        <w:t xml:space="preserve"> — the first and best portion given wholly to God for the redemption of all.</w:t>
      </w:r>
    </w:p>
    <w:p w14:paraId="6CAB8085" w14:textId="77777777" w:rsidR="00982568" w:rsidRDefault="00982568" w:rsidP="006A6597">
      <w:pPr>
        <w:spacing w:line="276" w:lineRule="auto"/>
        <w:rPr>
          <w:b/>
          <w:bCs/>
          <w:sz w:val="24"/>
        </w:rPr>
      </w:pPr>
    </w:p>
    <w:p w14:paraId="4C175417" w14:textId="7425E412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lastRenderedPageBreak/>
        <w:t>9. Chart — Consecration and Redemption</w:t>
      </w:r>
    </w:p>
    <w:tbl>
      <w:tblPr>
        <w:tblW w:w="0" w:type="auto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3"/>
        <w:gridCol w:w="2579"/>
        <w:gridCol w:w="3593"/>
      </w:tblGrid>
      <w:tr w:rsidR="00C51C70" w:rsidRPr="00C51C70" w14:paraId="38AF4B9A" w14:textId="77777777" w:rsidTr="00982568">
        <w:trPr>
          <w:tblHeader/>
          <w:tblCellSpacing w:w="0" w:type="dxa"/>
        </w:trPr>
        <w:tc>
          <w:tcPr>
            <w:tcW w:w="0" w:type="auto"/>
            <w:vAlign w:val="center"/>
            <w:hideMark/>
          </w:tcPr>
          <w:p w14:paraId="3601DBA9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0054AC0E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Leviticus Dedication</w:t>
            </w:r>
          </w:p>
        </w:tc>
        <w:tc>
          <w:tcPr>
            <w:tcW w:w="0" w:type="auto"/>
            <w:vAlign w:val="center"/>
            <w:hideMark/>
          </w:tcPr>
          <w:p w14:paraId="4B593767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Spiritual Fulfillment</w:t>
            </w:r>
          </w:p>
        </w:tc>
      </w:tr>
      <w:tr w:rsidR="00C51C70" w:rsidRPr="00C51C70" w14:paraId="47F02FAC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37F42B5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Person</w:t>
            </w:r>
          </w:p>
        </w:tc>
        <w:tc>
          <w:tcPr>
            <w:tcW w:w="0" w:type="auto"/>
            <w:vAlign w:val="center"/>
            <w:hideMark/>
          </w:tcPr>
          <w:p w14:paraId="2D304F26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Valuation and vow</w:t>
            </w:r>
          </w:p>
        </w:tc>
        <w:tc>
          <w:tcPr>
            <w:tcW w:w="0" w:type="auto"/>
            <w:vAlign w:val="center"/>
            <w:hideMark/>
          </w:tcPr>
          <w:p w14:paraId="31593FC5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Christ’s humanity devoted to God</w:t>
            </w:r>
          </w:p>
        </w:tc>
      </w:tr>
      <w:tr w:rsidR="00C51C70" w:rsidRPr="00C51C70" w14:paraId="4E200B5B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6461C1C8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Animal</w:t>
            </w:r>
          </w:p>
        </w:tc>
        <w:tc>
          <w:tcPr>
            <w:tcW w:w="0" w:type="auto"/>
            <w:vAlign w:val="center"/>
            <w:hideMark/>
          </w:tcPr>
          <w:p w14:paraId="15540FD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Offered or redeemed</w:t>
            </w:r>
          </w:p>
        </w:tc>
        <w:tc>
          <w:tcPr>
            <w:tcW w:w="0" w:type="auto"/>
            <w:vAlign w:val="center"/>
            <w:hideMark/>
          </w:tcPr>
          <w:p w14:paraId="54F174F0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Christ’s substitution</w:t>
            </w:r>
          </w:p>
        </w:tc>
      </w:tr>
      <w:tr w:rsidR="00C51C70" w:rsidRPr="00C51C70" w14:paraId="479BDE60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3E6078A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House</w:t>
            </w:r>
          </w:p>
        </w:tc>
        <w:tc>
          <w:tcPr>
            <w:tcW w:w="0" w:type="auto"/>
            <w:vAlign w:val="center"/>
            <w:hideMark/>
          </w:tcPr>
          <w:p w14:paraId="16025DCA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Domestic sanctification</w:t>
            </w:r>
          </w:p>
        </w:tc>
        <w:tc>
          <w:tcPr>
            <w:tcW w:w="0" w:type="auto"/>
            <w:vAlign w:val="center"/>
            <w:hideMark/>
          </w:tcPr>
          <w:p w14:paraId="73D4D929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Church as household of faith</w:t>
            </w:r>
          </w:p>
        </w:tc>
      </w:tr>
      <w:tr w:rsidR="00C51C70" w:rsidRPr="00C51C70" w14:paraId="6EC095DB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41AED2A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AD533D3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Land inheritance</w:t>
            </w:r>
          </w:p>
        </w:tc>
        <w:tc>
          <w:tcPr>
            <w:tcW w:w="0" w:type="auto"/>
            <w:vAlign w:val="center"/>
            <w:hideMark/>
          </w:tcPr>
          <w:p w14:paraId="103224F5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Kingdom stewardship</w:t>
            </w:r>
          </w:p>
        </w:tc>
      </w:tr>
      <w:tr w:rsidR="00C51C70" w:rsidRPr="00C51C70" w14:paraId="03D53CE6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6D41DE01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Devoted thing (</w:t>
            </w:r>
            <w:r w:rsidRPr="00C51C70">
              <w:rPr>
                <w:i/>
                <w:iCs/>
                <w:sz w:val="24"/>
              </w:rPr>
              <w:t>ḥērem</w:t>
            </w:r>
            <w:r w:rsidRPr="00C51C70">
              <w:rPr>
                <w:sz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2EEB87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Exclusive holiness</w:t>
            </w:r>
          </w:p>
        </w:tc>
        <w:tc>
          <w:tcPr>
            <w:tcW w:w="0" w:type="auto"/>
            <w:vAlign w:val="center"/>
            <w:hideMark/>
          </w:tcPr>
          <w:p w14:paraId="6B284B14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Christ’s absolute consecration</w:t>
            </w:r>
          </w:p>
        </w:tc>
      </w:tr>
      <w:tr w:rsidR="00C51C70" w:rsidRPr="00C51C70" w14:paraId="53F58C53" w14:textId="77777777" w:rsidTr="00982568">
        <w:trPr>
          <w:tblCellSpacing w:w="0" w:type="dxa"/>
        </w:trPr>
        <w:tc>
          <w:tcPr>
            <w:tcW w:w="0" w:type="auto"/>
            <w:vAlign w:val="center"/>
            <w:hideMark/>
          </w:tcPr>
          <w:p w14:paraId="268DF622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Tithe</w:t>
            </w:r>
          </w:p>
        </w:tc>
        <w:tc>
          <w:tcPr>
            <w:tcW w:w="0" w:type="auto"/>
            <w:vAlign w:val="center"/>
            <w:hideMark/>
          </w:tcPr>
          <w:p w14:paraId="2F284122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Holy portion</w:t>
            </w:r>
          </w:p>
        </w:tc>
        <w:tc>
          <w:tcPr>
            <w:tcW w:w="0" w:type="auto"/>
            <w:vAlign w:val="center"/>
            <w:hideMark/>
          </w:tcPr>
          <w:p w14:paraId="36577378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the first and best offered</w:t>
            </w:r>
          </w:p>
        </w:tc>
      </w:tr>
    </w:tbl>
    <w:p w14:paraId="38ACEA87" w14:textId="77777777" w:rsidR="00982568" w:rsidRDefault="00982568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</w:p>
    <w:p w14:paraId="5AD86488" w14:textId="7D22BCAB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10. The Theology of Dedication</w:t>
      </w:r>
    </w:p>
    <w:p w14:paraId="1B16AB72" w14:textId="77777777" w:rsidR="00982568" w:rsidRPr="00982568" w:rsidRDefault="00C51C70" w:rsidP="00982568">
      <w:pPr>
        <w:numPr>
          <w:ilvl w:val="0"/>
          <w:numId w:val="1"/>
        </w:numPr>
        <w:spacing w:after="0" w:line="276" w:lineRule="auto"/>
        <w:jc w:val="both"/>
        <w:rPr>
          <w:sz w:val="24"/>
        </w:rPr>
      </w:pPr>
      <w:r w:rsidRPr="00C51C70">
        <w:rPr>
          <w:b/>
          <w:bCs/>
          <w:sz w:val="24"/>
        </w:rPr>
        <w:t>Dedication is voluntary but sacred.</w:t>
      </w:r>
    </w:p>
    <w:p w14:paraId="3A95A62D" w14:textId="4FBBE771" w:rsidR="00C51C70" w:rsidRPr="00C51C70" w:rsidRDefault="00C51C70" w:rsidP="00982568">
      <w:pPr>
        <w:spacing w:after="0" w:line="276" w:lineRule="auto"/>
        <w:ind w:left="720"/>
        <w:jc w:val="both"/>
        <w:rPr>
          <w:sz w:val="24"/>
        </w:rPr>
      </w:pPr>
      <w:r w:rsidRPr="00C51C70">
        <w:rPr>
          <w:sz w:val="24"/>
        </w:rPr>
        <w:t>The vow (</w:t>
      </w:r>
      <w:r w:rsidRPr="00C51C70">
        <w:rPr>
          <w:i/>
          <w:iCs/>
          <w:sz w:val="24"/>
        </w:rPr>
        <w:t>neder</w:t>
      </w:r>
      <w:r w:rsidRPr="00C51C70">
        <w:rPr>
          <w:sz w:val="24"/>
        </w:rPr>
        <w:t>) was optional, but once made, it was binding.</w:t>
      </w:r>
      <w:r w:rsidR="00982568">
        <w:rPr>
          <w:sz w:val="24"/>
        </w:rPr>
        <w:t xml:space="preserve"> </w:t>
      </w:r>
      <w:r w:rsidRPr="00C51C70">
        <w:rPr>
          <w:sz w:val="24"/>
        </w:rPr>
        <w:t>Love gives freely; holiness keeps faithfully.</w:t>
      </w:r>
    </w:p>
    <w:p w14:paraId="08DBA311" w14:textId="77777777" w:rsidR="00982568" w:rsidRPr="00982568" w:rsidRDefault="00C51C70" w:rsidP="00982568">
      <w:pPr>
        <w:numPr>
          <w:ilvl w:val="0"/>
          <w:numId w:val="1"/>
        </w:numPr>
        <w:spacing w:after="0" w:line="276" w:lineRule="auto"/>
        <w:jc w:val="both"/>
        <w:rPr>
          <w:sz w:val="24"/>
        </w:rPr>
      </w:pPr>
      <w:r w:rsidRPr="00C51C70">
        <w:rPr>
          <w:b/>
          <w:bCs/>
          <w:sz w:val="24"/>
        </w:rPr>
        <w:t>Dedication involves valuation and redemption.</w:t>
      </w:r>
    </w:p>
    <w:p w14:paraId="1A14CDFD" w14:textId="6D0B7B12" w:rsidR="00C51C70" w:rsidRPr="00C51C70" w:rsidRDefault="00C51C70" w:rsidP="00982568">
      <w:pPr>
        <w:spacing w:after="0" w:line="276" w:lineRule="auto"/>
        <w:ind w:left="720"/>
        <w:jc w:val="both"/>
        <w:rPr>
          <w:sz w:val="24"/>
        </w:rPr>
      </w:pPr>
      <w:r w:rsidRPr="00C51C70">
        <w:rPr>
          <w:sz w:val="24"/>
        </w:rPr>
        <w:t xml:space="preserve">Whatever is offered must be measured and, if redeemed, paid for — showing that consecration has a </w:t>
      </w:r>
      <w:r w:rsidRPr="00C51C70">
        <w:rPr>
          <w:b/>
          <w:bCs/>
          <w:sz w:val="24"/>
        </w:rPr>
        <w:t>cost</w:t>
      </w:r>
      <w:r w:rsidRPr="00C51C70">
        <w:rPr>
          <w:sz w:val="24"/>
        </w:rPr>
        <w:t>.</w:t>
      </w:r>
    </w:p>
    <w:p w14:paraId="1E41689F" w14:textId="77777777" w:rsidR="00982568" w:rsidRPr="00982568" w:rsidRDefault="00C51C70" w:rsidP="00982568">
      <w:pPr>
        <w:numPr>
          <w:ilvl w:val="0"/>
          <w:numId w:val="1"/>
        </w:numPr>
        <w:spacing w:after="0" w:line="276" w:lineRule="auto"/>
        <w:jc w:val="both"/>
        <w:rPr>
          <w:sz w:val="24"/>
        </w:rPr>
      </w:pPr>
      <w:r w:rsidRPr="00C51C70">
        <w:rPr>
          <w:b/>
          <w:bCs/>
          <w:sz w:val="24"/>
        </w:rPr>
        <w:t>Dedication culminates in Christ.</w:t>
      </w:r>
    </w:p>
    <w:p w14:paraId="2B2F1AE2" w14:textId="4E5760C5" w:rsidR="00C51C70" w:rsidRPr="00C51C70" w:rsidRDefault="00C51C70" w:rsidP="00982568">
      <w:pPr>
        <w:spacing w:after="0" w:line="276" w:lineRule="auto"/>
        <w:ind w:left="720"/>
        <w:jc w:val="both"/>
        <w:rPr>
          <w:sz w:val="24"/>
        </w:rPr>
      </w:pPr>
      <w:r w:rsidRPr="00C51C70">
        <w:rPr>
          <w:sz w:val="24"/>
        </w:rPr>
        <w:t xml:space="preserve">He is the true </w:t>
      </w:r>
      <w:r w:rsidRPr="00C51C70">
        <w:rPr>
          <w:i/>
          <w:iCs/>
          <w:sz w:val="24"/>
        </w:rPr>
        <w:t>Nazarite of God</w:t>
      </w:r>
      <w:r w:rsidRPr="00C51C70">
        <w:rPr>
          <w:sz w:val="24"/>
        </w:rPr>
        <w:t xml:space="preserve"> — the One vowed, consecrated, and crowned with holiness (Num 6; John 17:19).</w:t>
      </w:r>
    </w:p>
    <w:p w14:paraId="431E3F56" w14:textId="77777777" w:rsidR="00982568" w:rsidRDefault="00C51C70" w:rsidP="00982568">
      <w:pPr>
        <w:numPr>
          <w:ilvl w:val="0"/>
          <w:numId w:val="1"/>
        </w:numPr>
        <w:spacing w:after="0" w:line="276" w:lineRule="auto"/>
        <w:jc w:val="both"/>
        <w:rPr>
          <w:sz w:val="24"/>
        </w:rPr>
      </w:pPr>
      <w:r w:rsidRPr="00C51C70">
        <w:rPr>
          <w:b/>
          <w:bCs/>
          <w:sz w:val="24"/>
        </w:rPr>
        <w:t>Dedication flows from gratitude.</w:t>
      </w:r>
    </w:p>
    <w:p w14:paraId="49271DE0" w14:textId="71541E60" w:rsidR="00C51C70" w:rsidRPr="00C51C70" w:rsidRDefault="00C51C70" w:rsidP="00982568">
      <w:pPr>
        <w:spacing w:line="276" w:lineRule="auto"/>
        <w:ind w:left="720"/>
        <w:jc w:val="both"/>
        <w:rPr>
          <w:sz w:val="24"/>
        </w:rPr>
      </w:pPr>
      <w:r w:rsidRPr="00C51C70">
        <w:rPr>
          <w:sz w:val="24"/>
        </w:rPr>
        <w:t xml:space="preserve">Leviticus 27 follows all the feasts and sacrifices: only those redeemed and </w:t>
      </w:r>
      <w:r w:rsidR="00982568" w:rsidRPr="00982568">
        <w:rPr>
          <w:sz w:val="24"/>
        </w:rPr>
        <w:t>c</w:t>
      </w:r>
      <w:r w:rsidRPr="00C51C70">
        <w:rPr>
          <w:sz w:val="24"/>
        </w:rPr>
        <w:t>leansed can dedicate themselves to God.</w:t>
      </w:r>
    </w:p>
    <w:p w14:paraId="7CB2090A" w14:textId="77777777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i/>
          <w:iCs/>
          <w:sz w:val="24"/>
        </w:rPr>
        <w:t>“I beseech you therefore, brethren, by the mercies of God, to present your bodies a living sacrifice.”</w:t>
      </w:r>
      <w:r w:rsidRPr="00C51C70">
        <w:rPr>
          <w:sz w:val="24"/>
        </w:rPr>
        <w:t xml:space="preserve"> — Romans 12:1</w:t>
      </w:r>
    </w:p>
    <w:p w14:paraId="2759E4AA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11. The Christological Fulfillment</w:t>
      </w:r>
    </w:p>
    <w:tbl>
      <w:tblPr>
        <w:tblW w:w="934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65"/>
        <w:gridCol w:w="6480"/>
      </w:tblGrid>
      <w:tr w:rsidR="00C51C70" w:rsidRPr="00C51C70" w14:paraId="10E217EB" w14:textId="77777777" w:rsidTr="00982568">
        <w:trPr>
          <w:tblHeader/>
          <w:tblCellSpacing w:w="0" w:type="dxa"/>
        </w:trPr>
        <w:tc>
          <w:tcPr>
            <w:tcW w:w="2865" w:type="dxa"/>
            <w:vAlign w:val="center"/>
            <w:hideMark/>
          </w:tcPr>
          <w:p w14:paraId="3EA6110B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Levitical Theme</w:t>
            </w:r>
          </w:p>
        </w:tc>
        <w:tc>
          <w:tcPr>
            <w:tcW w:w="6480" w:type="dxa"/>
            <w:vAlign w:val="center"/>
            <w:hideMark/>
          </w:tcPr>
          <w:p w14:paraId="03E8B12F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Christ’s Fulfillment</w:t>
            </w:r>
          </w:p>
        </w:tc>
      </w:tr>
      <w:tr w:rsidR="00C51C70" w:rsidRPr="00C51C70" w14:paraId="05044ED0" w14:textId="77777777" w:rsidTr="00982568">
        <w:trPr>
          <w:tblCellSpacing w:w="0" w:type="dxa"/>
        </w:trPr>
        <w:tc>
          <w:tcPr>
            <w:tcW w:w="2865" w:type="dxa"/>
            <w:vAlign w:val="center"/>
            <w:hideMark/>
          </w:tcPr>
          <w:p w14:paraId="4CBC3C8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Vowed persons</w:t>
            </w:r>
          </w:p>
        </w:tc>
        <w:tc>
          <w:tcPr>
            <w:tcW w:w="6480" w:type="dxa"/>
            <w:vAlign w:val="center"/>
            <w:hideMark/>
          </w:tcPr>
          <w:p w14:paraId="6C6BF78A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offered Himself willingly (John 10:17–18)</w:t>
            </w:r>
          </w:p>
        </w:tc>
      </w:tr>
      <w:tr w:rsidR="00C51C70" w:rsidRPr="00C51C70" w14:paraId="1A2FFC65" w14:textId="77777777" w:rsidTr="00982568">
        <w:trPr>
          <w:tblCellSpacing w:w="0" w:type="dxa"/>
        </w:trPr>
        <w:tc>
          <w:tcPr>
            <w:tcW w:w="2865" w:type="dxa"/>
            <w:vAlign w:val="center"/>
            <w:hideMark/>
          </w:tcPr>
          <w:p w14:paraId="115047C6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Redeemed property</w:t>
            </w:r>
          </w:p>
        </w:tc>
        <w:tc>
          <w:tcPr>
            <w:tcW w:w="6480" w:type="dxa"/>
            <w:vAlign w:val="center"/>
            <w:hideMark/>
          </w:tcPr>
          <w:p w14:paraId="4FDE31F9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restores all that was lost (Luke 19:10)</w:t>
            </w:r>
          </w:p>
        </w:tc>
      </w:tr>
      <w:tr w:rsidR="00C51C70" w:rsidRPr="00C51C70" w14:paraId="1639BDE0" w14:textId="77777777" w:rsidTr="00982568">
        <w:trPr>
          <w:tblCellSpacing w:w="0" w:type="dxa"/>
        </w:trPr>
        <w:tc>
          <w:tcPr>
            <w:tcW w:w="2865" w:type="dxa"/>
            <w:vAlign w:val="center"/>
            <w:hideMark/>
          </w:tcPr>
          <w:p w14:paraId="3DF2677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Devoted things</w:t>
            </w:r>
          </w:p>
        </w:tc>
        <w:tc>
          <w:tcPr>
            <w:tcW w:w="6480" w:type="dxa"/>
            <w:vAlign w:val="center"/>
            <w:hideMark/>
          </w:tcPr>
          <w:p w14:paraId="1778F41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wholly consecrated to God (John 17:19)</w:t>
            </w:r>
          </w:p>
        </w:tc>
      </w:tr>
      <w:tr w:rsidR="00C51C70" w:rsidRPr="00C51C70" w14:paraId="6F6EF92B" w14:textId="77777777" w:rsidTr="00982568">
        <w:trPr>
          <w:tblCellSpacing w:w="0" w:type="dxa"/>
        </w:trPr>
        <w:tc>
          <w:tcPr>
            <w:tcW w:w="2865" w:type="dxa"/>
            <w:vAlign w:val="center"/>
            <w:hideMark/>
          </w:tcPr>
          <w:p w14:paraId="4035FCD6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Tithes and firstfruits</w:t>
            </w:r>
          </w:p>
        </w:tc>
        <w:tc>
          <w:tcPr>
            <w:tcW w:w="6480" w:type="dxa"/>
            <w:vAlign w:val="center"/>
            <w:hideMark/>
          </w:tcPr>
          <w:p w14:paraId="72317C00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Christ the firstborn among many brethren (Rom 8:29)</w:t>
            </w:r>
          </w:p>
        </w:tc>
      </w:tr>
      <w:tr w:rsidR="00C51C70" w:rsidRPr="00C51C70" w14:paraId="6C4ECEDF" w14:textId="77777777" w:rsidTr="00982568">
        <w:trPr>
          <w:tblCellSpacing w:w="0" w:type="dxa"/>
        </w:trPr>
        <w:tc>
          <w:tcPr>
            <w:tcW w:w="2865" w:type="dxa"/>
            <w:vAlign w:val="center"/>
            <w:hideMark/>
          </w:tcPr>
          <w:p w14:paraId="0F59D97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Valuation by silver</w:t>
            </w:r>
          </w:p>
        </w:tc>
        <w:tc>
          <w:tcPr>
            <w:tcW w:w="6480" w:type="dxa"/>
            <w:vAlign w:val="center"/>
            <w:hideMark/>
          </w:tcPr>
          <w:p w14:paraId="04F9556C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Redemption by precious blood (1 Pet 1:18–19)</w:t>
            </w:r>
          </w:p>
        </w:tc>
      </w:tr>
    </w:tbl>
    <w:p w14:paraId="26633B85" w14:textId="54DDD7E2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lastRenderedPageBreak/>
        <w:t xml:space="preserve">Thus, the final chapter of Leviticus is not an appendix but the </w:t>
      </w:r>
      <w:r w:rsidRPr="00C51C70">
        <w:rPr>
          <w:b/>
          <w:bCs/>
          <w:sz w:val="24"/>
        </w:rPr>
        <w:t>apex</w:t>
      </w:r>
      <w:r w:rsidRPr="00C51C70">
        <w:rPr>
          <w:sz w:val="24"/>
        </w:rPr>
        <w:t xml:space="preserve"> —</w:t>
      </w:r>
      <w:r w:rsidR="00982568">
        <w:rPr>
          <w:sz w:val="24"/>
        </w:rPr>
        <w:t xml:space="preserve"> </w:t>
      </w:r>
      <w:r w:rsidRPr="00C51C70">
        <w:rPr>
          <w:sz w:val="24"/>
        </w:rPr>
        <w:t>Atonement leads to devotion, forgiveness leads to offering, and grace leads to gratitude.</w:t>
      </w:r>
    </w:p>
    <w:p w14:paraId="3F0CCC3D" w14:textId="77777777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12. Doctrinal Synthesis</w:t>
      </w:r>
    </w:p>
    <w:p w14:paraId="69041427" w14:textId="48F01AC3" w:rsidR="00C51C70" w:rsidRPr="00C51C70" w:rsidRDefault="00C51C70" w:rsidP="00982568">
      <w:pPr>
        <w:numPr>
          <w:ilvl w:val="0"/>
          <w:numId w:val="2"/>
        </w:numPr>
        <w:spacing w:after="0" w:line="276" w:lineRule="auto"/>
        <w:rPr>
          <w:i/>
          <w:iCs/>
          <w:sz w:val="24"/>
        </w:rPr>
      </w:pPr>
      <w:r w:rsidRPr="00C51C70">
        <w:rPr>
          <w:b/>
          <w:bCs/>
          <w:sz w:val="24"/>
        </w:rPr>
        <w:t>Dedication completes redemption.</w:t>
      </w:r>
      <w:r w:rsidRPr="00C51C70">
        <w:rPr>
          <w:sz w:val="24"/>
        </w:rPr>
        <w:br/>
        <w:t>Salvation received must become service returned.</w:t>
      </w:r>
      <w:r w:rsidR="00982568">
        <w:rPr>
          <w:sz w:val="24"/>
        </w:rPr>
        <w:t xml:space="preserve"> </w:t>
      </w:r>
      <w:r w:rsidRPr="00C51C70">
        <w:rPr>
          <w:i/>
          <w:iCs/>
          <w:sz w:val="24"/>
        </w:rPr>
        <w:t>“We love Him because He first loved us.”</w:t>
      </w:r>
    </w:p>
    <w:p w14:paraId="5C860DC2" w14:textId="77777777" w:rsidR="00C51C70" w:rsidRPr="00C51C70" w:rsidRDefault="00C51C70" w:rsidP="00982568">
      <w:pPr>
        <w:numPr>
          <w:ilvl w:val="0"/>
          <w:numId w:val="2"/>
        </w:numPr>
        <w:spacing w:after="0" w:line="276" w:lineRule="auto"/>
        <w:rPr>
          <w:sz w:val="24"/>
        </w:rPr>
      </w:pPr>
      <w:r w:rsidRPr="00C51C70">
        <w:rPr>
          <w:b/>
          <w:bCs/>
          <w:sz w:val="24"/>
        </w:rPr>
        <w:t>Christ embodies total consecration.</w:t>
      </w:r>
      <w:r w:rsidRPr="00C51C70">
        <w:rPr>
          <w:sz w:val="24"/>
        </w:rPr>
        <w:br/>
        <w:t>Every vow finds its perfection in Him — the Man for God.</w:t>
      </w:r>
    </w:p>
    <w:p w14:paraId="1DCAB368" w14:textId="77777777" w:rsidR="00C51C70" w:rsidRPr="00C51C70" w:rsidRDefault="00C51C70" w:rsidP="00982568">
      <w:pPr>
        <w:numPr>
          <w:ilvl w:val="0"/>
          <w:numId w:val="2"/>
        </w:numPr>
        <w:spacing w:after="0" w:line="276" w:lineRule="auto"/>
        <w:rPr>
          <w:sz w:val="24"/>
        </w:rPr>
      </w:pPr>
      <w:r w:rsidRPr="00C51C70">
        <w:rPr>
          <w:b/>
          <w:bCs/>
          <w:sz w:val="24"/>
        </w:rPr>
        <w:t>The Spirit applies this holiness to believers.</w:t>
      </w:r>
      <w:r w:rsidRPr="00C51C70">
        <w:rPr>
          <w:sz w:val="24"/>
        </w:rPr>
        <w:br/>
        <w:t>Our bodies and possessions belong to God; we are His devoted portion.</w:t>
      </w:r>
    </w:p>
    <w:p w14:paraId="3407DBB5" w14:textId="77777777" w:rsidR="00982568" w:rsidRPr="00982568" w:rsidRDefault="00C51C70" w:rsidP="00982568">
      <w:pPr>
        <w:numPr>
          <w:ilvl w:val="0"/>
          <w:numId w:val="2"/>
        </w:numPr>
        <w:spacing w:after="0" w:line="276" w:lineRule="auto"/>
        <w:jc w:val="both"/>
        <w:rPr>
          <w:sz w:val="24"/>
        </w:rPr>
      </w:pPr>
      <w:r w:rsidRPr="00C51C70">
        <w:rPr>
          <w:b/>
          <w:bCs/>
          <w:sz w:val="24"/>
        </w:rPr>
        <w:t>The Church lives as a devoted people.</w:t>
      </w:r>
    </w:p>
    <w:p w14:paraId="04514DCA" w14:textId="760B8C07" w:rsidR="00C51C70" w:rsidRPr="00C51C70" w:rsidRDefault="00C51C70" w:rsidP="00982568">
      <w:pPr>
        <w:spacing w:after="0" w:line="276" w:lineRule="auto"/>
        <w:ind w:left="720"/>
        <w:jc w:val="both"/>
        <w:rPr>
          <w:sz w:val="24"/>
        </w:rPr>
      </w:pPr>
      <w:r w:rsidRPr="00C51C70">
        <w:rPr>
          <w:i/>
          <w:iCs/>
          <w:sz w:val="24"/>
        </w:rPr>
        <w:t>“You are a chosen generation, a royal priesthood… that you may declare His praises.”</w:t>
      </w:r>
      <w:r w:rsidRPr="00C51C70">
        <w:rPr>
          <w:sz w:val="24"/>
        </w:rPr>
        <w:t xml:space="preserve"> (1 Pet 2:9)</w:t>
      </w:r>
    </w:p>
    <w:p w14:paraId="554DED7C" w14:textId="77777777" w:rsidR="00982568" w:rsidRDefault="00C51C70" w:rsidP="00982568">
      <w:pPr>
        <w:numPr>
          <w:ilvl w:val="0"/>
          <w:numId w:val="2"/>
        </w:numPr>
        <w:spacing w:after="0" w:line="276" w:lineRule="auto"/>
        <w:jc w:val="both"/>
        <w:rPr>
          <w:sz w:val="24"/>
        </w:rPr>
      </w:pPr>
      <w:r w:rsidRPr="00C51C70">
        <w:rPr>
          <w:b/>
          <w:bCs/>
          <w:sz w:val="24"/>
        </w:rPr>
        <w:t>All ends with holiness.</w:t>
      </w:r>
    </w:p>
    <w:p w14:paraId="3E21E9EB" w14:textId="2B902E53" w:rsidR="00C51C70" w:rsidRPr="00C51C70" w:rsidRDefault="00C51C70" w:rsidP="00982568">
      <w:pPr>
        <w:spacing w:line="276" w:lineRule="auto"/>
        <w:ind w:left="720"/>
        <w:jc w:val="both"/>
        <w:rPr>
          <w:sz w:val="24"/>
        </w:rPr>
      </w:pPr>
      <w:r w:rsidRPr="00C51C70">
        <w:rPr>
          <w:sz w:val="24"/>
        </w:rPr>
        <w:t xml:space="preserve">The last word of Leviticus is </w:t>
      </w:r>
      <w:r w:rsidRPr="00C51C70">
        <w:rPr>
          <w:i/>
          <w:iCs/>
          <w:sz w:val="24"/>
        </w:rPr>
        <w:t>qōdeš</w:t>
      </w:r>
      <w:r w:rsidRPr="00C51C70">
        <w:rPr>
          <w:sz w:val="24"/>
        </w:rPr>
        <w:t xml:space="preserve"> — holy.</w:t>
      </w:r>
      <w:r w:rsidR="00982568" w:rsidRPr="00982568">
        <w:rPr>
          <w:sz w:val="24"/>
        </w:rPr>
        <w:t xml:space="preserve"> </w:t>
      </w:r>
      <w:r w:rsidRPr="00C51C70">
        <w:rPr>
          <w:sz w:val="24"/>
        </w:rPr>
        <w:t>The first word of sin was “you shall be as gods”; the final word of redemption is “be holy, for I am holy.”</w:t>
      </w:r>
    </w:p>
    <w:p w14:paraId="18BD62B6" w14:textId="49BCC0A0" w:rsidR="00C51C70" w:rsidRPr="00C51C70" w:rsidRDefault="00C51C70" w:rsidP="006A6597">
      <w:pPr>
        <w:spacing w:line="276" w:lineRule="auto"/>
        <w:rPr>
          <w:rFonts w:ascii="Merriweather" w:hAnsi="Merriweather"/>
          <w:b/>
          <w:bCs/>
          <w:sz w:val="26"/>
          <w:szCs w:val="26"/>
        </w:rPr>
      </w:pPr>
      <w:r w:rsidRPr="00C51C70">
        <w:rPr>
          <w:rFonts w:ascii="Merriweather" w:hAnsi="Merriweather"/>
          <w:b/>
          <w:bCs/>
          <w:sz w:val="26"/>
          <w:szCs w:val="26"/>
        </w:rPr>
        <w:t>1</w:t>
      </w:r>
      <w:r w:rsidR="00982568" w:rsidRPr="00982568">
        <w:rPr>
          <w:rFonts w:ascii="Merriweather" w:hAnsi="Merriweather"/>
          <w:b/>
          <w:bCs/>
          <w:sz w:val="26"/>
          <w:szCs w:val="26"/>
        </w:rPr>
        <w:t>3</w:t>
      </w:r>
      <w:r w:rsidRPr="00C51C70">
        <w:rPr>
          <w:rFonts w:ascii="Merriweather" w:hAnsi="Merriweather"/>
          <w:b/>
          <w:bCs/>
          <w:sz w:val="26"/>
          <w:szCs w:val="26"/>
        </w:rPr>
        <w:t>. Key Hebrew Vocabulary Recap</w:t>
      </w:r>
    </w:p>
    <w:tbl>
      <w:tblPr>
        <w:tblW w:w="9345" w:type="dxa"/>
        <w:tblCellSpacing w:w="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1980"/>
        <w:gridCol w:w="1800"/>
        <w:gridCol w:w="2070"/>
        <w:gridCol w:w="2610"/>
      </w:tblGrid>
      <w:tr w:rsidR="00982568" w:rsidRPr="00C51C70" w14:paraId="4A88302E" w14:textId="77777777" w:rsidTr="00982568">
        <w:trPr>
          <w:tblHeader/>
          <w:tblCellSpacing w:w="0" w:type="dxa"/>
        </w:trPr>
        <w:tc>
          <w:tcPr>
            <w:tcW w:w="885" w:type="dxa"/>
            <w:vAlign w:val="center"/>
            <w:hideMark/>
          </w:tcPr>
          <w:p w14:paraId="34808E6D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Word</w:t>
            </w:r>
          </w:p>
        </w:tc>
        <w:tc>
          <w:tcPr>
            <w:tcW w:w="1980" w:type="dxa"/>
            <w:vAlign w:val="center"/>
            <w:hideMark/>
          </w:tcPr>
          <w:p w14:paraId="42E4A8D0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Transliteration</w:t>
            </w:r>
          </w:p>
        </w:tc>
        <w:tc>
          <w:tcPr>
            <w:tcW w:w="1800" w:type="dxa"/>
            <w:vAlign w:val="center"/>
            <w:hideMark/>
          </w:tcPr>
          <w:p w14:paraId="592D1CC3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Meaning</w:t>
            </w:r>
          </w:p>
        </w:tc>
        <w:tc>
          <w:tcPr>
            <w:tcW w:w="2070" w:type="dxa"/>
            <w:vAlign w:val="center"/>
            <w:hideMark/>
          </w:tcPr>
          <w:p w14:paraId="32B53F94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Reference</w:t>
            </w:r>
          </w:p>
        </w:tc>
        <w:tc>
          <w:tcPr>
            <w:tcW w:w="2610" w:type="dxa"/>
            <w:vAlign w:val="center"/>
            <w:hideMark/>
          </w:tcPr>
          <w:p w14:paraId="6E54E954" w14:textId="77777777" w:rsidR="00C51C70" w:rsidRPr="00C51C70" w:rsidRDefault="00C51C70" w:rsidP="00982568">
            <w:pPr>
              <w:spacing w:after="0" w:line="276" w:lineRule="auto"/>
              <w:rPr>
                <w:b/>
                <w:bCs/>
                <w:sz w:val="24"/>
              </w:rPr>
            </w:pPr>
            <w:r w:rsidRPr="00C51C70">
              <w:rPr>
                <w:b/>
                <w:bCs/>
                <w:sz w:val="24"/>
              </w:rPr>
              <w:t>NT Fulfillment</w:t>
            </w:r>
          </w:p>
        </w:tc>
      </w:tr>
      <w:tr w:rsidR="00982568" w:rsidRPr="00C51C70" w14:paraId="08290857" w14:textId="77777777" w:rsidTr="00982568">
        <w:trPr>
          <w:tblCellSpacing w:w="0" w:type="dxa"/>
        </w:trPr>
        <w:tc>
          <w:tcPr>
            <w:tcW w:w="885" w:type="dxa"/>
            <w:vAlign w:val="center"/>
            <w:hideMark/>
          </w:tcPr>
          <w:p w14:paraId="65AD2781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נֶדֶר</w:t>
            </w:r>
          </w:p>
        </w:tc>
        <w:tc>
          <w:tcPr>
            <w:tcW w:w="1980" w:type="dxa"/>
            <w:vAlign w:val="center"/>
            <w:hideMark/>
          </w:tcPr>
          <w:p w14:paraId="3ED1750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neder</w:t>
            </w:r>
          </w:p>
        </w:tc>
        <w:tc>
          <w:tcPr>
            <w:tcW w:w="1800" w:type="dxa"/>
            <w:vAlign w:val="center"/>
            <w:hideMark/>
          </w:tcPr>
          <w:p w14:paraId="048450D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Vow</w:t>
            </w:r>
          </w:p>
        </w:tc>
        <w:tc>
          <w:tcPr>
            <w:tcW w:w="2070" w:type="dxa"/>
            <w:vAlign w:val="center"/>
            <w:hideMark/>
          </w:tcPr>
          <w:p w14:paraId="631ED94B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27:2</w:t>
            </w:r>
          </w:p>
        </w:tc>
        <w:tc>
          <w:tcPr>
            <w:tcW w:w="2610" w:type="dxa"/>
            <w:vAlign w:val="center"/>
            <w:hideMark/>
          </w:tcPr>
          <w:p w14:paraId="3182F620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Heb 10:7</w:t>
            </w:r>
          </w:p>
        </w:tc>
      </w:tr>
      <w:tr w:rsidR="00982568" w:rsidRPr="00C51C70" w14:paraId="1A0342CD" w14:textId="77777777" w:rsidTr="00982568">
        <w:trPr>
          <w:tblCellSpacing w:w="0" w:type="dxa"/>
        </w:trPr>
        <w:tc>
          <w:tcPr>
            <w:tcW w:w="885" w:type="dxa"/>
            <w:vAlign w:val="center"/>
            <w:hideMark/>
          </w:tcPr>
          <w:p w14:paraId="2931957F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חֵרֶם</w:t>
            </w:r>
          </w:p>
        </w:tc>
        <w:tc>
          <w:tcPr>
            <w:tcW w:w="1980" w:type="dxa"/>
            <w:vAlign w:val="center"/>
            <w:hideMark/>
          </w:tcPr>
          <w:p w14:paraId="6E410333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ḥērem</w:t>
            </w:r>
          </w:p>
        </w:tc>
        <w:tc>
          <w:tcPr>
            <w:tcW w:w="1800" w:type="dxa"/>
            <w:vAlign w:val="center"/>
            <w:hideMark/>
          </w:tcPr>
          <w:p w14:paraId="4F24A21B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Devoted thing</w:t>
            </w:r>
          </w:p>
        </w:tc>
        <w:tc>
          <w:tcPr>
            <w:tcW w:w="2070" w:type="dxa"/>
            <w:vAlign w:val="center"/>
            <w:hideMark/>
          </w:tcPr>
          <w:p w14:paraId="4B6BB2E9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27:28</w:t>
            </w:r>
          </w:p>
        </w:tc>
        <w:tc>
          <w:tcPr>
            <w:tcW w:w="2610" w:type="dxa"/>
            <w:vAlign w:val="center"/>
            <w:hideMark/>
          </w:tcPr>
          <w:p w14:paraId="7DBB6AF5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John 17:19</w:t>
            </w:r>
          </w:p>
        </w:tc>
      </w:tr>
      <w:tr w:rsidR="00982568" w:rsidRPr="00C51C70" w14:paraId="0A346EFE" w14:textId="77777777" w:rsidTr="00982568">
        <w:trPr>
          <w:tblCellSpacing w:w="0" w:type="dxa"/>
        </w:trPr>
        <w:tc>
          <w:tcPr>
            <w:tcW w:w="885" w:type="dxa"/>
            <w:vAlign w:val="center"/>
            <w:hideMark/>
          </w:tcPr>
          <w:p w14:paraId="0A266773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גָּאַל</w:t>
            </w:r>
          </w:p>
        </w:tc>
        <w:tc>
          <w:tcPr>
            <w:tcW w:w="1980" w:type="dxa"/>
            <w:vAlign w:val="center"/>
            <w:hideMark/>
          </w:tcPr>
          <w:p w14:paraId="7E5B6A5C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gāʾal</w:t>
            </w:r>
          </w:p>
        </w:tc>
        <w:tc>
          <w:tcPr>
            <w:tcW w:w="1800" w:type="dxa"/>
            <w:vAlign w:val="center"/>
            <w:hideMark/>
          </w:tcPr>
          <w:p w14:paraId="140C457C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Redeem</w:t>
            </w:r>
          </w:p>
        </w:tc>
        <w:tc>
          <w:tcPr>
            <w:tcW w:w="2070" w:type="dxa"/>
            <w:vAlign w:val="center"/>
            <w:hideMark/>
          </w:tcPr>
          <w:p w14:paraId="35D2557A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27:13</w:t>
            </w:r>
          </w:p>
        </w:tc>
        <w:tc>
          <w:tcPr>
            <w:tcW w:w="2610" w:type="dxa"/>
            <w:vAlign w:val="center"/>
            <w:hideMark/>
          </w:tcPr>
          <w:p w14:paraId="61260255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Eph 1:7</w:t>
            </w:r>
          </w:p>
        </w:tc>
      </w:tr>
      <w:tr w:rsidR="00982568" w:rsidRPr="00C51C70" w14:paraId="78DBA89D" w14:textId="77777777" w:rsidTr="00982568">
        <w:trPr>
          <w:tblCellSpacing w:w="0" w:type="dxa"/>
        </w:trPr>
        <w:tc>
          <w:tcPr>
            <w:tcW w:w="885" w:type="dxa"/>
            <w:vAlign w:val="center"/>
            <w:hideMark/>
          </w:tcPr>
          <w:p w14:paraId="1892C045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מַעֲשֵׂר</w:t>
            </w:r>
          </w:p>
        </w:tc>
        <w:tc>
          <w:tcPr>
            <w:tcW w:w="1980" w:type="dxa"/>
            <w:vAlign w:val="center"/>
            <w:hideMark/>
          </w:tcPr>
          <w:p w14:paraId="50E6E12B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maʿăśēr</w:t>
            </w:r>
          </w:p>
        </w:tc>
        <w:tc>
          <w:tcPr>
            <w:tcW w:w="1800" w:type="dxa"/>
            <w:vAlign w:val="center"/>
            <w:hideMark/>
          </w:tcPr>
          <w:p w14:paraId="4459211D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Tithe</w:t>
            </w:r>
          </w:p>
        </w:tc>
        <w:tc>
          <w:tcPr>
            <w:tcW w:w="2070" w:type="dxa"/>
            <w:vAlign w:val="center"/>
            <w:hideMark/>
          </w:tcPr>
          <w:p w14:paraId="2A581DF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27:30</w:t>
            </w:r>
          </w:p>
        </w:tc>
        <w:tc>
          <w:tcPr>
            <w:tcW w:w="2610" w:type="dxa"/>
            <w:vAlign w:val="center"/>
            <w:hideMark/>
          </w:tcPr>
          <w:p w14:paraId="1183658E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1 Cor 15:20</w:t>
            </w:r>
          </w:p>
        </w:tc>
      </w:tr>
      <w:tr w:rsidR="00982568" w:rsidRPr="00C51C70" w14:paraId="7BA94EB3" w14:textId="77777777" w:rsidTr="00982568">
        <w:trPr>
          <w:tblCellSpacing w:w="0" w:type="dxa"/>
        </w:trPr>
        <w:tc>
          <w:tcPr>
            <w:tcW w:w="885" w:type="dxa"/>
            <w:vAlign w:val="center"/>
            <w:hideMark/>
          </w:tcPr>
          <w:p w14:paraId="1DE07970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rFonts w:ascii="Times New Roman" w:hAnsi="Times New Roman" w:cs="Times New Roman"/>
                <w:sz w:val="24"/>
              </w:rPr>
              <w:t>קֹדֶשׁ</w:t>
            </w:r>
          </w:p>
        </w:tc>
        <w:tc>
          <w:tcPr>
            <w:tcW w:w="1980" w:type="dxa"/>
            <w:vAlign w:val="center"/>
            <w:hideMark/>
          </w:tcPr>
          <w:p w14:paraId="479F6E77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i/>
                <w:iCs/>
                <w:sz w:val="24"/>
              </w:rPr>
              <w:t>qōdeš</w:t>
            </w:r>
          </w:p>
        </w:tc>
        <w:tc>
          <w:tcPr>
            <w:tcW w:w="1800" w:type="dxa"/>
            <w:vAlign w:val="center"/>
            <w:hideMark/>
          </w:tcPr>
          <w:p w14:paraId="4A5DAE96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Holy</w:t>
            </w:r>
          </w:p>
        </w:tc>
        <w:tc>
          <w:tcPr>
            <w:tcW w:w="2070" w:type="dxa"/>
            <w:vAlign w:val="center"/>
            <w:hideMark/>
          </w:tcPr>
          <w:p w14:paraId="06FF84CA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Lev 27:30</w:t>
            </w:r>
          </w:p>
        </w:tc>
        <w:tc>
          <w:tcPr>
            <w:tcW w:w="2610" w:type="dxa"/>
            <w:vAlign w:val="center"/>
            <w:hideMark/>
          </w:tcPr>
          <w:p w14:paraId="1395FA20" w14:textId="77777777" w:rsidR="00C51C70" w:rsidRPr="00C51C70" w:rsidRDefault="00C51C70" w:rsidP="00982568">
            <w:pPr>
              <w:spacing w:after="0" w:line="276" w:lineRule="auto"/>
              <w:rPr>
                <w:sz w:val="24"/>
              </w:rPr>
            </w:pPr>
            <w:r w:rsidRPr="00C51C70">
              <w:rPr>
                <w:sz w:val="24"/>
              </w:rPr>
              <w:t>Luke 1:35</w:t>
            </w:r>
          </w:p>
        </w:tc>
      </w:tr>
    </w:tbl>
    <w:p w14:paraId="4C362901" w14:textId="77777777" w:rsidR="00C51C70" w:rsidRPr="00C51C70" w:rsidRDefault="00C51C70" w:rsidP="00982568">
      <w:pPr>
        <w:spacing w:before="120" w:line="276" w:lineRule="auto"/>
        <w:rPr>
          <w:b/>
          <w:bCs/>
          <w:sz w:val="24"/>
        </w:rPr>
      </w:pPr>
      <w:r w:rsidRPr="00C51C70">
        <w:rPr>
          <w:b/>
          <w:bCs/>
          <w:sz w:val="24"/>
        </w:rPr>
        <w:t>Closing Meditation</w:t>
      </w:r>
    </w:p>
    <w:p w14:paraId="54CFE7E6" w14:textId="77777777" w:rsidR="00C51C70" w:rsidRPr="00C51C70" w:rsidRDefault="00C51C70" w:rsidP="006A6597">
      <w:pPr>
        <w:spacing w:line="276" w:lineRule="auto"/>
        <w:rPr>
          <w:sz w:val="24"/>
        </w:rPr>
      </w:pPr>
      <w:r w:rsidRPr="00C51C70">
        <w:rPr>
          <w:i/>
          <w:iCs/>
          <w:sz w:val="24"/>
        </w:rPr>
        <w:t>“Holy to the LORD.”</w:t>
      </w:r>
      <w:r w:rsidRPr="00C51C70">
        <w:rPr>
          <w:sz w:val="24"/>
        </w:rPr>
        <w:t xml:space="preserve"> — Leviticus 27:30</w:t>
      </w:r>
      <w:r w:rsidRPr="00C51C70">
        <w:rPr>
          <w:sz w:val="24"/>
        </w:rPr>
        <w:br/>
      </w:r>
      <w:r w:rsidRPr="00C51C70">
        <w:rPr>
          <w:i/>
          <w:iCs/>
          <w:sz w:val="24"/>
        </w:rPr>
        <w:t>“For their sakes I sanctify Myself.”</w:t>
      </w:r>
      <w:r w:rsidRPr="00C51C70">
        <w:rPr>
          <w:sz w:val="24"/>
        </w:rPr>
        <w:t xml:space="preserve"> — John 17:19</w:t>
      </w:r>
    </w:p>
    <w:p w14:paraId="470048E8" w14:textId="3958D1C6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 xml:space="preserve">Leviticus begins with </w:t>
      </w:r>
      <w:r w:rsidRPr="00C51C70">
        <w:rPr>
          <w:b/>
          <w:bCs/>
          <w:sz w:val="24"/>
        </w:rPr>
        <w:t>blood on the altar</w:t>
      </w:r>
      <w:r w:rsidRPr="00C51C70">
        <w:rPr>
          <w:sz w:val="24"/>
        </w:rPr>
        <w:t xml:space="preserve"> and ends with </w:t>
      </w:r>
      <w:r w:rsidRPr="00C51C70">
        <w:rPr>
          <w:b/>
          <w:bCs/>
          <w:sz w:val="24"/>
        </w:rPr>
        <w:t>holiness to the Lord</w:t>
      </w:r>
      <w:r w:rsidRPr="00C51C70">
        <w:rPr>
          <w:sz w:val="24"/>
        </w:rPr>
        <w:t>.</w:t>
      </w:r>
      <w:r w:rsidR="00982568">
        <w:rPr>
          <w:sz w:val="24"/>
        </w:rPr>
        <w:t xml:space="preserve"> </w:t>
      </w:r>
      <w:r w:rsidRPr="00C51C70">
        <w:rPr>
          <w:sz w:val="24"/>
        </w:rPr>
        <w:t>The journey from guilt to glory, from offering to devotion, is complete in Christ.</w:t>
      </w:r>
    </w:p>
    <w:p w14:paraId="70F9CAC3" w14:textId="77777777" w:rsidR="00C51C70" w:rsidRPr="00C51C70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sz w:val="24"/>
        </w:rPr>
        <w:t xml:space="preserve">He is the One who vowed, offered, redeemed, and devoted all to the Father — and in Him, we too are called </w:t>
      </w:r>
      <w:r w:rsidRPr="00C51C70">
        <w:rPr>
          <w:i/>
          <w:iCs/>
          <w:sz w:val="24"/>
        </w:rPr>
        <w:t>“holy unto the Lord.”</w:t>
      </w:r>
    </w:p>
    <w:p w14:paraId="69BEE9E0" w14:textId="15E811D7" w:rsidR="00A67F90" w:rsidRPr="00963D56" w:rsidRDefault="00C51C70" w:rsidP="00982568">
      <w:pPr>
        <w:spacing w:line="276" w:lineRule="auto"/>
        <w:jc w:val="both"/>
        <w:rPr>
          <w:sz w:val="24"/>
        </w:rPr>
      </w:pPr>
      <w:r w:rsidRPr="00C51C70">
        <w:rPr>
          <w:i/>
          <w:iCs/>
          <w:sz w:val="24"/>
        </w:rPr>
        <w:t>“The grace of God that brings salvation has appeared… teaching us to live soberly, righteously, and godly in this present world.”</w:t>
      </w:r>
      <w:r w:rsidRPr="00C51C70">
        <w:rPr>
          <w:sz w:val="24"/>
        </w:rPr>
        <w:t xml:space="preserve"> — Titus 2:11–12</w:t>
      </w:r>
    </w:p>
    <w:sectPr w:rsidR="00A67F90" w:rsidRPr="00963D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erriweather">
    <w:charset w:val="00"/>
    <w:family w:val="auto"/>
    <w:pitch w:val="variable"/>
    <w:sig w:usb0="20000207" w:usb1="00000002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754556"/>
    <w:multiLevelType w:val="multilevel"/>
    <w:tmpl w:val="8680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36949"/>
    <w:multiLevelType w:val="multilevel"/>
    <w:tmpl w:val="A6A48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64607A"/>
    <w:multiLevelType w:val="multilevel"/>
    <w:tmpl w:val="EC5C0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720387"/>
    <w:multiLevelType w:val="multilevel"/>
    <w:tmpl w:val="0D62A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903631">
    <w:abstractNumId w:val="3"/>
  </w:num>
  <w:num w:numId="2" w16cid:durableId="1385763084">
    <w:abstractNumId w:val="1"/>
  </w:num>
  <w:num w:numId="3" w16cid:durableId="151259343">
    <w:abstractNumId w:val="2"/>
  </w:num>
  <w:num w:numId="4" w16cid:durableId="4667067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C70"/>
    <w:rsid w:val="0016114D"/>
    <w:rsid w:val="005E3A5E"/>
    <w:rsid w:val="00634466"/>
    <w:rsid w:val="006A6597"/>
    <w:rsid w:val="00826E99"/>
    <w:rsid w:val="00963D56"/>
    <w:rsid w:val="00982568"/>
    <w:rsid w:val="00A628EA"/>
    <w:rsid w:val="00A67F90"/>
    <w:rsid w:val="00AA2730"/>
    <w:rsid w:val="00AD5711"/>
    <w:rsid w:val="00C51C70"/>
    <w:rsid w:val="00E646EA"/>
    <w:rsid w:val="00E9444E"/>
    <w:rsid w:val="00FC4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7CAC"/>
  <w15:chartTrackingRefBased/>
  <w15:docId w15:val="{ACA4616D-077C-45EC-919E-45C437020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3A5E"/>
    <w:rPr>
      <w:rFonts w:ascii="Source Serif Pro" w:hAnsi="Source Serif Pro"/>
      <w:sz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1C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1C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1C7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1C7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1C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1C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1C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1C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1C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C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1C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1C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1C70"/>
    <w:rPr>
      <w:rFonts w:eastAsiaTheme="majorEastAsia" w:cstheme="majorBidi"/>
      <w:i/>
      <w:iCs/>
      <w:color w:val="0F4761" w:themeColor="accent1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1C70"/>
    <w:rPr>
      <w:rFonts w:eastAsiaTheme="majorEastAsia" w:cstheme="majorBidi"/>
      <w:color w:val="0F4761" w:themeColor="accent1" w:themeShade="BF"/>
      <w:sz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1C70"/>
    <w:rPr>
      <w:rFonts w:eastAsiaTheme="majorEastAsia" w:cstheme="majorBidi"/>
      <w:i/>
      <w:iCs/>
      <w:color w:val="595959" w:themeColor="text1" w:themeTint="A6"/>
      <w:sz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1C70"/>
    <w:rPr>
      <w:rFonts w:eastAsiaTheme="majorEastAsia" w:cstheme="majorBidi"/>
      <w:color w:val="595959" w:themeColor="text1" w:themeTint="A6"/>
      <w:sz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1C70"/>
    <w:rPr>
      <w:rFonts w:eastAsiaTheme="majorEastAsia" w:cstheme="majorBidi"/>
      <w:i/>
      <w:iCs/>
      <w:color w:val="272727" w:themeColor="text1" w:themeTint="D8"/>
      <w:sz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1C70"/>
    <w:rPr>
      <w:rFonts w:eastAsiaTheme="majorEastAsia" w:cstheme="majorBidi"/>
      <w:color w:val="272727" w:themeColor="text1" w:themeTint="D8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51C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1C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1C7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1C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1C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1C70"/>
    <w:rPr>
      <w:rFonts w:ascii="Source Serif Pro" w:hAnsi="Source Serif Pro"/>
      <w:i/>
      <w:iCs/>
      <w:color w:val="404040" w:themeColor="text1" w:themeTint="BF"/>
      <w:sz w:val="22"/>
    </w:rPr>
  </w:style>
  <w:style w:type="paragraph" w:styleId="ListParagraph">
    <w:name w:val="List Paragraph"/>
    <w:basedOn w:val="Normal"/>
    <w:uiPriority w:val="34"/>
    <w:qFormat/>
    <w:rsid w:val="00C51C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1C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1C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1C70"/>
    <w:rPr>
      <w:rFonts w:ascii="Source Serif Pro" w:hAnsi="Source Serif Pro"/>
      <w:i/>
      <w:iCs/>
      <w:color w:val="0F4761" w:themeColor="accent1" w:themeShade="BF"/>
      <w:sz w:val="22"/>
    </w:rPr>
  </w:style>
  <w:style w:type="character" w:styleId="IntenseReference">
    <w:name w:val="Intense Reference"/>
    <w:basedOn w:val="DefaultParagraphFont"/>
    <w:uiPriority w:val="32"/>
    <w:qFormat/>
    <w:rsid w:val="00C51C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1490</Words>
  <Characters>7675</Characters>
  <Application>Microsoft Office Word</Application>
  <DocSecurity>0</DocSecurity>
  <Lines>319</Lines>
  <Paragraphs>277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Merlin Rajendram</dc:creator>
  <cp:keywords/>
  <dc:description/>
  <cp:lastModifiedBy>Merlin Rajendram</cp:lastModifiedBy>
  <cp:revision>4</cp:revision>
  <dcterms:created xsi:type="dcterms:W3CDTF">2025-11-23T23:24:00Z</dcterms:created>
  <dcterms:modified xsi:type="dcterms:W3CDTF">2025-11-23T23:46:00Z</dcterms:modified>
</cp:coreProperties>
</file>