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D1D" w:rsidRDefault="00AC7D1D" w:rsidP="00AC7D1D">
      <w:pPr>
        <w:spacing w:after="0"/>
        <w:jc w:val="both"/>
      </w:pPr>
      <w:r w:rsidRPr="00AC7D1D">
        <w:rPr>
          <w:b/>
        </w:rPr>
        <w:t>Para</w:t>
      </w:r>
      <w:r w:rsidRPr="00AC7D1D">
        <w:rPr>
          <w:b/>
        </w:rPr>
        <w:tab/>
      </w:r>
      <w:r w:rsidRPr="00AC7D1D">
        <w:rPr>
          <w:b/>
        </w:rPr>
        <w:tab/>
        <w:t>:</w:t>
      </w:r>
      <w:r>
        <w:tab/>
      </w:r>
      <w:r>
        <w:tab/>
        <w:t>Alexandra Gonzaga Yánez</w:t>
      </w:r>
    </w:p>
    <w:p w:rsidR="00AC7D1D" w:rsidRPr="00AC7D1D" w:rsidRDefault="00AC7D1D" w:rsidP="00AC7D1D">
      <w:pPr>
        <w:spacing w:after="0"/>
        <w:jc w:val="both"/>
        <w:rPr>
          <w:b/>
        </w:rPr>
      </w:pPr>
      <w:r>
        <w:tab/>
      </w:r>
      <w:r>
        <w:tab/>
      </w:r>
      <w:r>
        <w:tab/>
      </w:r>
      <w:r>
        <w:tab/>
      </w:r>
      <w:r w:rsidRPr="00AC7D1D">
        <w:rPr>
          <w:b/>
        </w:rPr>
        <w:t>ADMINISTRADORA DE PROYECTOS.</w:t>
      </w:r>
    </w:p>
    <w:p w:rsidR="00AC7D1D" w:rsidRDefault="00AC7D1D" w:rsidP="00AC7D1D">
      <w:pPr>
        <w:spacing w:after="0"/>
        <w:jc w:val="both"/>
      </w:pPr>
    </w:p>
    <w:p w:rsidR="00AC7D1D" w:rsidRDefault="00AC7D1D" w:rsidP="00AC7D1D">
      <w:pPr>
        <w:spacing w:after="0"/>
        <w:jc w:val="both"/>
      </w:pPr>
      <w:r w:rsidRPr="00AC7D1D">
        <w:rPr>
          <w:b/>
        </w:rPr>
        <w:t>De</w:t>
      </w:r>
      <w:r w:rsidRPr="00AC7D1D">
        <w:rPr>
          <w:b/>
        </w:rPr>
        <w:tab/>
      </w:r>
      <w:r w:rsidRPr="00AC7D1D">
        <w:rPr>
          <w:b/>
        </w:rPr>
        <w:tab/>
        <w:t>:</w:t>
      </w:r>
      <w:r>
        <w:tab/>
      </w:r>
      <w:r>
        <w:tab/>
        <w:t>Ángel Gracia Guillen</w:t>
      </w:r>
    </w:p>
    <w:p w:rsidR="00AC7D1D" w:rsidRPr="00AC7D1D" w:rsidRDefault="00AC7D1D" w:rsidP="00AC7D1D">
      <w:pPr>
        <w:spacing w:after="0"/>
        <w:jc w:val="both"/>
        <w:rPr>
          <w:b/>
        </w:rPr>
      </w:pPr>
      <w:r>
        <w:tab/>
      </w:r>
      <w:r>
        <w:tab/>
      </w:r>
      <w:r>
        <w:tab/>
      </w:r>
      <w:r>
        <w:tab/>
      </w:r>
      <w:r w:rsidRPr="00AC7D1D">
        <w:rPr>
          <w:b/>
        </w:rPr>
        <w:t>TÉCNICO DE SUPERVISIÓN DE SISTEMAS INFORMÁTICOS</w:t>
      </w:r>
    </w:p>
    <w:p w:rsidR="00AC7D1D" w:rsidRDefault="00AC7D1D" w:rsidP="00AC7D1D">
      <w:pPr>
        <w:spacing w:after="0"/>
        <w:jc w:val="both"/>
      </w:pPr>
    </w:p>
    <w:p w:rsidR="00AC7D1D" w:rsidRDefault="00AC7D1D" w:rsidP="00AC7D1D">
      <w:pPr>
        <w:spacing w:after="0"/>
        <w:jc w:val="both"/>
      </w:pPr>
      <w:r w:rsidRPr="00AC7D1D">
        <w:rPr>
          <w:b/>
        </w:rPr>
        <w:t>Asunto</w:t>
      </w:r>
      <w:r w:rsidRPr="00AC7D1D">
        <w:rPr>
          <w:b/>
        </w:rPr>
        <w:tab/>
      </w:r>
      <w:r w:rsidRPr="00AC7D1D">
        <w:rPr>
          <w:b/>
        </w:rPr>
        <w:tab/>
        <w:t>:</w:t>
      </w:r>
      <w:r>
        <w:tab/>
      </w:r>
      <w:r>
        <w:tab/>
        <w:t>En el texto</w:t>
      </w:r>
    </w:p>
    <w:p w:rsidR="00AC7D1D" w:rsidRDefault="00AC7D1D" w:rsidP="00AC7D1D">
      <w:pPr>
        <w:spacing w:after="0"/>
        <w:jc w:val="both"/>
      </w:pPr>
    </w:p>
    <w:p w:rsidR="00AC7D1D" w:rsidRDefault="00AC7D1D" w:rsidP="00AC7D1D">
      <w:pPr>
        <w:spacing w:after="0"/>
        <w:jc w:val="both"/>
      </w:pPr>
      <w:r w:rsidRPr="00AC7D1D">
        <w:rPr>
          <w:b/>
        </w:rPr>
        <w:t>Fecha</w:t>
      </w:r>
      <w:r w:rsidRPr="00AC7D1D">
        <w:rPr>
          <w:b/>
        </w:rPr>
        <w:tab/>
      </w:r>
      <w:r w:rsidRPr="00AC7D1D">
        <w:rPr>
          <w:b/>
        </w:rPr>
        <w:tab/>
        <w:t>:</w:t>
      </w:r>
      <w:r>
        <w:tab/>
      </w:r>
      <w:r>
        <w:tab/>
        <w:t>Esmeraldas 10 de enero del 2020</w:t>
      </w:r>
    </w:p>
    <w:p w:rsidR="00AC7D1D" w:rsidRDefault="00AC7D1D" w:rsidP="00AC7D1D">
      <w:pPr>
        <w:jc w:val="both"/>
      </w:pPr>
    </w:p>
    <w:p w:rsidR="00AC7D1D" w:rsidRDefault="00AC7D1D" w:rsidP="00AC7D1D">
      <w:pPr>
        <w:jc w:val="center"/>
        <w:rPr>
          <w:b/>
        </w:rPr>
      </w:pPr>
      <w:r w:rsidRPr="00AC7D1D">
        <w:rPr>
          <w:b/>
        </w:rPr>
        <w:t>INFORME ANUAL DE ACTIVIDADES</w:t>
      </w:r>
    </w:p>
    <w:p w:rsidR="00AC7D1D" w:rsidRDefault="00AC7D1D" w:rsidP="00AC7D1D">
      <w:pPr>
        <w:jc w:val="both"/>
      </w:pPr>
      <w:r w:rsidRPr="00AC7D1D">
        <w:t xml:space="preserve">Como es de su conocimiento en la solicitud del memorando </w:t>
      </w:r>
      <w:r>
        <w:t xml:space="preserve">solicitado por parte de la dirección de sistemas, me dispongo a reportar lo ya mencionado en el título: </w:t>
      </w:r>
    </w:p>
    <w:p w:rsidR="00AC7D1D" w:rsidRDefault="00AC7D1D" w:rsidP="00AC7D1D">
      <w:pPr>
        <w:jc w:val="both"/>
      </w:pPr>
    </w:p>
    <w:p w:rsidR="00D4061F" w:rsidRDefault="00D4061F" w:rsidP="00AC7D1D">
      <w:pPr>
        <w:jc w:val="both"/>
        <w:rPr>
          <w:b/>
        </w:rPr>
      </w:pPr>
      <w:r w:rsidRPr="00D4061F">
        <w:rPr>
          <w:b/>
        </w:rPr>
        <w:t>02-01-2019</w:t>
      </w:r>
      <w:r w:rsidRPr="00D4061F">
        <w:rPr>
          <w:b/>
        </w:rPr>
        <w:tab/>
      </w:r>
      <w:r>
        <w:rPr>
          <w:b/>
        </w:rPr>
        <w:t>COACTIVAS</w:t>
      </w:r>
    </w:p>
    <w:p w:rsidR="00D4061F" w:rsidRPr="00D4061F" w:rsidRDefault="00D4061F" w:rsidP="00AC7D1D">
      <w:pPr>
        <w:jc w:val="both"/>
        <w:rPr>
          <w:b/>
        </w:rPr>
      </w:pPr>
      <w:r w:rsidRPr="00D4061F">
        <w:rPr>
          <w:b/>
        </w:rPr>
        <w:t>CC_CONV01</w:t>
      </w:r>
      <w:r>
        <w:rPr>
          <w:b/>
        </w:rPr>
        <w:tab/>
      </w:r>
      <w:r>
        <w:rPr>
          <w:b/>
        </w:rPr>
        <w:tab/>
      </w:r>
    </w:p>
    <w:p w:rsidR="00D4061F" w:rsidRPr="00A678DD" w:rsidRDefault="00D4061F" w:rsidP="00D4061F">
      <w:pPr>
        <w:jc w:val="both"/>
      </w:pPr>
      <w:r w:rsidRPr="00D4061F">
        <w:t xml:space="preserve">-SE AGREGO EL CAMPO DESCUENTO AL ESTADO DE CUENTA DE TAL MANERA QUE LOS TITULOS EN CASO </w:t>
      </w:r>
      <w:r w:rsidRPr="00D4061F">
        <w:tab/>
        <w:t xml:space="preserve"> DE APLICAR DESCUENTO PODER HACER EL CALCULO CORRECTO</w:t>
      </w:r>
      <w:r w:rsidR="00A678DD">
        <w:rPr>
          <w:b/>
        </w:rPr>
        <w:tab/>
      </w:r>
    </w:p>
    <w:p w:rsidR="00B54051" w:rsidRDefault="00B54051" w:rsidP="00D4061F">
      <w:pPr>
        <w:jc w:val="both"/>
        <w:rPr>
          <w:b/>
          <w:noProof/>
          <w:lang w:eastAsia="es-EC"/>
        </w:rPr>
      </w:pPr>
    </w:p>
    <w:p w:rsidR="00B54051" w:rsidRDefault="00D4061F" w:rsidP="00D4061F">
      <w:pPr>
        <w:jc w:val="both"/>
        <w:rPr>
          <w:b/>
          <w:noProof/>
          <w:lang w:eastAsia="es-EC"/>
        </w:rPr>
      </w:pPr>
      <w:r>
        <w:rPr>
          <w:b/>
          <w:noProof/>
          <w:lang w:eastAsia="es-EC"/>
        </w:rPr>
        <w:t>12-02-2019</w:t>
      </w:r>
      <w:r>
        <w:rPr>
          <w:b/>
          <w:noProof/>
          <w:lang w:eastAsia="es-EC"/>
        </w:rPr>
        <w:tab/>
        <w:t>COACTIVAS</w:t>
      </w:r>
    </w:p>
    <w:p w:rsidR="00D4061F" w:rsidRDefault="00D4061F" w:rsidP="00D4061F">
      <w:pPr>
        <w:jc w:val="both"/>
        <w:rPr>
          <w:b/>
        </w:rPr>
      </w:pPr>
      <w:r>
        <w:rPr>
          <w:b/>
        </w:rPr>
        <w:t>COAC_05</w:t>
      </w:r>
      <w:r>
        <w:rPr>
          <w:b/>
        </w:rPr>
        <w:tab/>
      </w:r>
      <w:r>
        <w:rPr>
          <w:b/>
        </w:rPr>
        <w:tab/>
      </w:r>
    </w:p>
    <w:p w:rsidR="00B54051" w:rsidRPr="00B54051" w:rsidRDefault="00D4061F" w:rsidP="00D4061F">
      <w:pPr>
        <w:jc w:val="both"/>
      </w:pPr>
      <w:r>
        <w:t>-SE PROCEDE CON LA ACTUALIZACION DEL REPORTE COAC05 DE TAL MANERA QUE PUEDA IMPRIMIR EL TITULO DE CREDITO EN ESTADO DE COACTIVAS.</w:t>
      </w:r>
    </w:p>
    <w:p w:rsidR="00507C1A" w:rsidRDefault="00507C1A" w:rsidP="00D4061F">
      <w:pPr>
        <w:jc w:val="both"/>
        <w:rPr>
          <w:b/>
        </w:rPr>
      </w:pPr>
      <w:r>
        <w:rPr>
          <w:b/>
        </w:rPr>
        <w:t>COMPCAJAESM_COAC</w:t>
      </w:r>
      <w:r>
        <w:rPr>
          <w:b/>
        </w:rPr>
        <w:tab/>
      </w:r>
      <w:r>
        <w:rPr>
          <w:b/>
        </w:rPr>
        <w:tab/>
      </w:r>
    </w:p>
    <w:p w:rsidR="00B54051" w:rsidRPr="00B54051" w:rsidRDefault="00507C1A" w:rsidP="00507C1A">
      <w:pPr>
        <w:jc w:val="both"/>
      </w:pPr>
      <w:r>
        <w:rPr>
          <w:b/>
        </w:rPr>
        <w:t>-</w:t>
      </w:r>
      <w:r>
        <w:t>SE TOMA UNA COPIA DEL REPORTE COMPCAJAESM Y SE LO MODIFICA DE TAL MANERA QUE PUEDA EXTRAER LOS TITULOS EN ESTADO DE COACTIVAS SIN NECESIDAD DE ESTAR RECAUDADOS CON UNA LEYENDA QUE EXPLICA QUE EL TITULO SOLO SERA VA</w:t>
      </w:r>
      <w:r w:rsidR="00B54051">
        <w:t>LIDO PARA EFECTOS DE COACTIVAS.</w:t>
      </w:r>
    </w:p>
    <w:p w:rsidR="00507C1A" w:rsidRDefault="00507C1A" w:rsidP="00507C1A">
      <w:pPr>
        <w:jc w:val="both"/>
        <w:rPr>
          <w:b/>
        </w:rPr>
      </w:pPr>
      <w:r>
        <w:rPr>
          <w:b/>
        </w:rPr>
        <w:t>EMIMAES_COAC</w:t>
      </w:r>
      <w:r>
        <w:rPr>
          <w:b/>
        </w:rPr>
        <w:tab/>
      </w:r>
    </w:p>
    <w:p w:rsidR="00507C1A" w:rsidRDefault="00507C1A" w:rsidP="00507C1A">
      <w:pPr>
        <w:jc w:val="both"/>
      </w:pPr>
      <w:r>
        <w:rPr>
          <w:b/>
        </w:rPr>
        <w:t>-</w:t>
      </w:r>
      <w:r>
        <w:t>SE TOMA UNA COPIA DEL MODULO EMIMAES Y SE LO MODIFICA DE TAL MANERA QUE PUEDA VISUALIZARSE EL TITULO DE CREDITO EN EL FORMULARIO PARA DESPEUES SER IMPRESO POR MEDIO DEL REPORTE “COMPCAJAESM_COAC”.</w:t>
      </w:r>
    </w:p>
    <w:p w:rsidR="00507C1A" w:rsidRPr="00507C1A" w:rsidRDefault="00507C1A" w:rsidP="00507C1A">
      <w:pPr>
        <w:jc w:val="both"/>
      </w:pPr>
    </w:p>
    <w:p w:rsidR="00B54051" w:rsidRDefault="00B54051" w:rsidP="00B54051">
      <w:pPr>
        <w:jc w:val="both"/>
        <w:rPr>
          <w:b/>
        </w:rPr>
      </w:pPr>
    </w:p>
    <w:p w:rsidR="00B54051" w:rsidRDefault="00B54051" w:rsidP="00B54051">
      <w:pPr>
        <w:jc w:val="both"/>
        <w:rPr>
          <w:b/>
        </w:rPr>
      </w:pPr>
    </w:p>
    <w:p w:rsidR="00B54051" w:rsidRDefault="00B54051" w:rsidP="00B54051">
      <w:pPr>
        <w:jc w:val="both"/>
        <w:rPr>
          <w:b/>
        </w:rPr>
      </w:pPr>
    </w:p>
    <w:p w:rsidR="00B54051" w:rsidRDefault="00B54051" w:rsidP="00B54051">
      <w:pPr>
        <w:jc w:val="both"/>
        <w:rPr>
          <w:b/>
        </w:rPr>
      </w:pPr>
      <w:r w:rsidRPr="00B54051">
        <w:rPr>
          <w:b/>
        </w:rPr>
        <w:lastRenderedPageBreak/>
        <w:t>14-02-2019</w:t>
      </w:r>
      <w:r w:rsidRPr="00B54051">
        <w:rPr>
          <w:b/>
        </w:rPr>
        <w:tab/>
      </w:r>
      <w:r w:rsidRPr="00B54051">
        <w:rPr>
          <w:b/>
        </w:rPr>
        <w:t>AVALUOS Y CATASTROS</w:t>
      </w:r>
    </w:p>
    <w:p w:rsidR="00B54051" w:rsidRDefault="00B54051" w:rsidP="00B54051">
      <w:pPr>
        <w:jc w:val="both"/>
        <w:rPr>
          <w:b/>
        </w:rPr>
      </w:pPr>
      <w:r>
        <w:rPr>
          <w:b/>
        </w:rPr>
        <w:t>PRU01CESM</w:t>
      </w:r>
      <w:r>
        <w:rPr>
          <w:b/>
        </w:rPr>
        <w:tab/>
      </w:r>
      <w:r>
        <w:rPr>
          <w:b/>
        </w:rPr>
        <w:tab/>
      </w:r>
    </w:p>
    <w:p w:rsidR="00D4061F" w:rsidRPr="00B54051" w:rsidRDefault="00B54051" w:rsidP="00D4061F">
      <w:pPr>
        <w:jc w:val="both"/>
      </w:pPr>
      <w:r>
        <w:t>-</w:t>
      </w:r>
      <w:r>
        <w:t>SE AGREGA VENTANA QUE MUESTRA LOS FACTORES MEDIANTE LOS CUALES EL AVALUO DEL PREDIO ES CALCULADO</w:t>
      </w:r>
    </w:p>
    <w:p w:rsidR="00B54051" w:rsidRPr="00B54051" w:rsidRDefault="00B54051" w:rsidP="00B54051">
      <w:pPr>
        <w:jc w:val="both"/>
        <w:rPr>
          <w:b/>
        </w:rPr>
      </w:pPr>
      <w:r>
        <w:rPr>
          <w:b/>
        </w:rPr>
        <w:t>PRU01MESM</w:t>
      </w:r>
      <w:r>
        <w:rPr>
          <w:b/>
        </w:rPr>
        <w:tab/>
      </w:r>
      <w:r>
        <w:rPr>
          <w:b/>
        </w:rPr>
        <w:tab/>
      </w:r>
    </w:p>
    <w:p w:rsidR="00B54051" w:rsidRDefault="00B54051" w:rsidP="00B54051">
      <w:pPr>
        <w:jc w:val="both"/>
      </w:pPr>
      <w:r>
        <w:t>-</w:t>
      </w:r>
      <w:r w:rsidRPr="00B54051">
        <w:t>SE AGREGA VENTANA QUE MUESTRA LOS FACTORES MEDIANTE LOS CUALES EL AVALUO DEL PREDIO ES CALCULADO</w:t>
      </w:r>
    </w:p>
    <w:p w:rsidR="00B54051" w:rsidRPr="00B54051" w:rsidRDefault="00B54051" w:rsidP="00B54051">
      <w:pPr>
        <w:jc w:val="both"/>
      </w:pPr>
    </w:p>
    <w:p w:rsidR="00B54051" w:rsidRDefault="00B54051" w:rsidP="00B54051">
      <w:pPr>
        <w:jc w:val="both"/>
        <w:rPr>
          <w:b/>
        </w:rPr>
      </w:pPr>
      <w:r w:rsidRPr="00B54051">
        <w:rPr>
          <w:b/>
        </w:rPr>
        <w:t>18-02-2019</w:t>
      </w:r>
      <w:r>
        <w:rPr>
          <w:b/>
        </w:rPr>
        <w:t xml:space="preserve"> </w:t>
      </w:r>
      <w:r>
        <w:rPr>
          <w:b/>
        </w:rPr>
        <w:tab/>
        <w:t>COACTIVAS</w:t>
      </w:r>
      <w:r>
        <w:rPr>
          <w:b/>
        </w:rPr>
        <w:tab/>
      </w:r>
    </w:p>
    <w:p w:rsidR="00B54051" w:rsidRPr="00B54051" w:rsidRDefault="00B54051" w:rsidP="00B54051">
      <w:pPr>
        <w:jc w:val="both"/>
        <w:rPr>
          <w:b/>
        </w:rPr>
      </w:pPr>
      <w:r>
        <w:rPr>
          <w:b/>
        </w:rPr>
        <w:t>COMPCAJAESM_COAC</w:t>
      </w:r>
    </w:p>
    <w:p w:rsidR="00B54051" w:rsidRDefault="00B54051" w:rsidP="00B54051">
      <w:pPr>
        <w:jc w:val="both"/>
      </w:pPr>
      <w:r>
        <w:t>-</w:t>
      </w:r>
      <w:r>
        <w:t>SE CAMBIA DE POSICION AL OBJETO “USER” (USUARIO EL CUAL GENERA EL REPORTE).</w:t>
      </w:r>
    </w:p>
    <w:p w:rsidR="00B54051" w:rsidRDefault="00B54051" w:rsidP="00B54051">
      <w:pPr>
        <w:jc w:val="both"/>
      </w:pPr>
    </w:p>
    <w:p w:rsidR="00B54051" w:rsidRPr="00B54051" w:rsidRDefault="00B54051" w:rsidP="00B54051">
      <w:pPr>
        <w:jc w:val="both"/>
        <w:rPr>
          <w:b/>
        </w:rPr>
      </w:pPr>
      <w:r w:rsidRPr="00B54051">
        <w:rPr>
          <w:b/>
        </w:rPr>
        <w:t>22-02-2019</w:t>
      </w:r>
      <w:r>
        <w:rPr>
          <w:b/>
        </w:rPr>
        <w:t xml:space="preserve"> </w:t>
      </w:r>
      <w:r>
        <w:rPr>
          <w:b/>
        </w:rPr>
        <w:tab/>
        <w:t>RENTAS</w:t>
      </w:r>
    </w:p>
    <w:p w:rsidR="00B54051" w:rsidRDefault="00B54051" w:rsidP="00B54051">
      <w:pPr>
        <w:jc w:val="both"/>
      </w:pPr>
      <w:r>
        <w:t xml:space="preserve"> -SE AGREGO A LA LISTA DE PREDIOS LAS CLAVES CATASTRALES RUSTICAS</w:t>
      </w:r>
    </w:p>
    <w:p w:rsidR="00B54051" w:rsidRDefault="00B54051" w:rsidP="00B54051">
      <w:pPr>
        <w:jc w:val="both"/>
      </w:pPr>
    </w:p>
    <w:p w:rsidR="007B64AF" w:rsidRPr="007B64AF" w:rsidRDefault="007B64AF" w:rsidP="007B64AF">
      <w:pPr>
        <w:jc w:val="both"/>
        <w:rPr>
          <w:b/>
        </w:rPr>
      </w:pPr>
      <w:r>
        <w:rPr>
          <w:b/>
        </w:rPr>
        <w:t>27-02-2019</w:t>
      </w:r>
      <w:r>
        <w:rPr>
          <w:b/>
        </w:rPr>
        <w:tab/>
        <w:t>UNIDAD DE TRANSPORTE</w:t>
      </w:r>
    </w:p>
    <w:p w:rsidR="007B64AF" w:rsidRPr="007B64AF" w:rsidRDefault="007B64AF" w:rsidP="007B64AF">
      <w:pPr>
        <w:jc w:val="both"/>
        <w:rPr>
          <w:b/>
        </w:rPr>
      </w:pPr>
      <w:r>
        <w:rPr>
          <w:b/>
        </w:rPr>
        <w:t>VEH02</w:t>
      </w:r>
    </w:p>
    <w:p w:rsidR="007B64AF" w:rsidRDefault="007B64AF" w:rsidP="007B64AF">
      <w:pPr>
        <w:jc w:val="both"/>
      </w:pPr>
      <w:r>
        <w:t>-</w:t>
      </w:r>
      <w:r>
        <w:t>SE APLICAN CAMBIOS EN EL MODULO DE INFORMACION DE VEHICULOS, DE TAL MANERA QUE MUESTRE EL AVALUO DEL AÑO ACTUAL</w:t>
      </w:r>
    </w:p>
    <w:p w:rsidR="007B64AF" w:rsidRDefault="007B64AF" w:rsidP="007B64AF">
      <w:pPr>
        <w:jc w:val="both"/>
      </w:pPr>
    </w:p>
    <w:p w:rsidR="007B64AF" w:rsidRPr="007B64AF" w:rsidRDefault="007B64AF" w:rsidP="007B64AF">
      <w:pPr>
        <w:jc w:val="both"/>
        <w:rPr>
          <w:b/>
        </w:rPr>
      </w:pPr>
      <w:r w:rsidRPr="007B64AF">
        <w:rPr>
          <w:b/>
        </w:rPr>
        <w:t>01-03-2019</w:t>
      </w:r>
      <w:r w:rsidRPr="007B64AF">
        <w:rPr>
          <w:b/>
        </w:rPr>
        <w:tab/>
        <w:t>TESORERIA</w:t>
      </w:r>
    </w:p>
    <w:p w:rsidR="007B64AF" w:rsidRDefault="007B64AF" w:rsidP="007B64AF">
      <w:pPr>
        <w:jc w:val="both"/>
      </w:pPr>
      <w:r w:rsidRPr="007B64AF">
        <w:rPr>
          <w:b/>
        </w:rPr>
        <w:t>COMPCAJAESM_CP</w:t>
      </w:r>
      <w:r>
        <w:tab/>
      </w:r>
    </w:p>
    <w:p w:rsidR="00B54051" w:rsidRDefault="007B64AF" w:rsidP="007B64AF">
      <w:pPr>
        <w:jc w:val="both"/>
      </w:pPr>
      <w:r>
        <w:t xml:space="preserve">-se </w:t>
      </w:r>
      <w:r>
        <w:t>cambió</w:t>
      </w:r>
      <w:r>
        <w:t xml:space="preserve"> la etiqueta "COPIA DE TITULO" por "REIMPRESION DEL TITULO DE COMPULSAR" </w:t>
      </w:r>
    </w:p>
    <w:p w:rsidR="007B64AF" w:rsidRDefault="007B64AF" w:rsidP="007B64AF">
      <w:pPr>
        <w:jc w:val="both"/>
      </w:pPr>
    </w:p>
    <w:p w:rsidR="002A5553" w:rsidRDefault="002A5553" w:rsidP="007B64AF">
      <w:pPr>
        <w:jc w:val="both"/>
        <w:rPr>
          <w:b/>
        </w:rPr>
      </w:pPr>
      <w:r w:rsidRPr="002A5553">
        <w:rPr>
          <w:b/>
        </w:rPr>
        <w:t>18-04-2019</w:t>
      </w:r>
      <w:r>
        <w:rPr>
          <w:b/>
        </w:rPr>
        <w:tab/>
        <w:t>HIGIENE</w:t>
      </w:r>
    </w:p>
    <w:p w:rsidR="002A5553" w:rsidRPr="002A5553" w:rsidRDefault="002A5553" w:rsidP="002A5553">
      <w:pPr>
        <w:jc w:val="both"/>
        <w:rPr>
          <w:b/>
        </w:rPr>
      </w:pPr>
      <w:r>
        <w:rPr>
          <w:b/>
        </w:rPr>
        <w:t>REN05CATHIG</w:t>
      </w:r>
    </w:p>
    <w:p w:rsidR="002A5553" w:rsidRDefault="002A5553" w:rsidP="002A5553">
      <w:pPr>
        <w:jc w:val="both"/>
      </w:pPr>
      <w:r w:rsidRPr="002A5553">
        <w:t xml:space="preserve">-SE INCREMENTO EN EL TRIGGER POST-QUERY DEL BLOQUE DE DATOS REN05, UNA SCRIPT PARA QUE CARGUE LOS DATOS DEL CATALOGO </w:t>
      </w:r>
      <w:r>
        <w:t>SEGÚN LA CATEGORIA ASIGNADA EN LOS CATALOGOS POSTERIORES</w:t>
      </w:r>
    </w:p>
    <w:p w:rsidR="002A5553" w:rsidRDefault="002A5553" w:rsidP="002A5553">
      <w:pPr>
        <w:jc w:val="both"/>
      </w:pPr>
    </w:p>
    <w:p w:rsidR="002A5553" w:rsidRDefault="002A5553" w:rsidP="002A5553">
      <w:pPr>
        <w:jc w:val="both"/>
      </w:pPr>
    </w:p>
    <w:p w:rsidR="002A5553" w:rsidRDefault="002A5553" w:rsidP="002A5553">
      <w:pPr>
        <w:jc w:val="both"/>
      </w:pPr>
    </w:p>
    <w:p w:rsidR="002A5553" w:rsidRDefault="002A5553" w:rsidP="002A5553">
      <w:pPr>
        <w:jc w:val="both"/>
        <w:rPr>
          <w:b/>
        </w:rPr>
      </w:pPr>
      <w:r w:rsidRPr="002A5553">
        <w:rPr>
          <w:b/>
        </w:rPr>
        <w:t>18-04-2019</w:t>
      </w:r>
      <w:r w:rsidRPr="002A5553">
        <w:rPr>
          <w:b/>
        </w:rPr>
        <w:tab/>
      </w:r>
      <w:r>
        <w:rPr>
          <w:b/>
        </w:rPr>
        <w:t>TESORERIA</w:t>
      </w:r>
    </w:p>
    <w:p w:rsidR="002A5553" w:rsidRPr="002A5553" w:rsidRDefault="002A5553" w:rsidP="002A5553">
      <w:pPr>
        <w:jc w:val="both"/>
        <w:rPr>
          <w:b/>
        </w:rPr>
      </w:pPr>
      <w:r>
        <w:rPr>
          <w:b/>
        </w:rPr>
        <w:t>EMI03ESPECIES</w:t>
      </w:r>
    </w:p>
    <w:p w:rsidR="002A5553" w:rsidRDefault="002A5553" w:rsidP="002A5553">
      <w:pPr>
        <w:jc w:val="both"/>
      </w:pPr>
      <w:r>
        <w:t>-SE RECOMPILA LA FORMA</w:t>
      </w:r>
    </w:p>
    <w:p w:rsidR="002A5553" w:rsidRDefault="002A5553" w:rsidP="002A5553">
      <w:pPr>
        <w:jc w:val="both"/>
      </w:pPr>
      <w:r>
        <w:t>-SE ACTUALIZA SECUENCIADOR DE ESPECIES DE TAL MANERA QUE VAYA DISMINUYENDO SEGÚN VAYAN VENDIENDOSE LAS ESPECIES</w:t>
      </w:r>
    </w:p>
    <w:p w:rsidR="002A5553" w:rsidRDefault="002A5553" w:rsidP="002A5553">
      <w:pPr>
        <w:jc w:val="both"/>
        <w:rPr>
          <w:b/>
        </w:rPr>
      </w:pPr>
      <w:r w:rsidRPr="002A5553">
        <w:rPr>
          <w:b/>
        </w:rPr>
        <w:t>EMI03_ESPECIES_REN</w:t>
      </w:r>
    </w:p>
    <w:p w:rsidR="002A5553" w:rsidRDefault="002A5553" w:rsidP="002A5553">
      <w:pPr>
        <w:jc w:val="both"/>
      </w:pPr>
      <w:r>
        <w:rPr>
          <w:b/>
        </w:rPr>
        <w:t>-</w:t>
      </w:r>
      <w:r>
        <w:t>SE RECOMPILA EL REPORTE</w:t>
      </w:r>
    </w:p>
    <w:p w:rsidR="002A5553" w:rsidRDefault="002A5553" w:rsidP="002A5553">
      <w:pPr>
        <w:jc w:val="both"/>
        <w:rPr>
          <w:b/>
        </w:rPr>
      </w:pPr>
      <w:r>
        <w:rPr>
          <w:b/>
        </w:rPr>
        <w:t>EMI03_ESPECIES_TES</w:t>
      </w:r>
    </w:p>
    <w:p w:rsidR="002A5553" w:rsidRDefault="002A5553" w:rsidP="002A5553">
      <w:pPr>
        <w:jc w:val="both"/>
      </w:pPr>
      <w:r>
        <w:rPr>
          <w:b/>
        </w:rPr>
        <w:t>-</w:t>
      </w:r>
      <w:r>
        <w:t>SE RECOMPILA EL REPORTE</w:t>
      </w:r>
    </w:p>
    <w:p w:rsidR="002A5553" w:rsidRPr="002A5553" w:rsidRDefault="002A5553" w:rsidP="002A5553">
      <w:pPr>
        <w:jc w:val="both"/>
        <w:rPr>
          <w:b/>
        </w:rPr>
      </w:pPr>
      <w:r>
        <w:rPr>
          <w:b/>
        </w:rPr>
        <w:t>ESP_EMITE</w:t>
      </w:r>
    </w:p>
    <w:p w:rsidR="002A5553" w:rsidRDefault="002A5553" w:rsidP="002A5553">
      <w:pPr>
        <w:jc w:val="both"/>
      </w:pPr>
      <w:r>
        <w:t>-SE RECOMPILA LA FUENTE</w:t>
      </w:r>
    </w:p>
    <w:p w:rsidR="002A5553" w:rsidRDefault="002A5553" w:rsidP="002A5553">
      <w:pPr>
        <w:jc w:val="both"/>
      </w:pPr>
    </w:p>
    <w:p w:rsidR="002A5553" w:rsidRDefault="002A5553" w:rsidP="002A5553">
      <w:pPr>
        <w:jc w:val="both"/>
        <w:rPr>
          <w:b/>
        </w:rPr>
      </w:pPr>
      <w:r w:rsidRPr="002A5553">
        <w:rPr>
          <w:b/>
        </w:rPr>
        <w:t>08-05-2019</w:t>
      </w:r>
      <w:r>
        <w:tab/>
      </w:r>
      <w:r w:rsidRPr="002A5553">
        <w:rPr>
          <w:b/>
        </w:rPr>
        <w:t>TESORERIA</w:t>
      </w:r>
    </w:p>
    <w:p w:rsidR="002A5553" w:rsidRDefault="002A5553" w:rsidP="002A5553">
      <w:pPr>
        <w:jc w:val="both"/>
      </w:pPr>
      <w:r>
        <w:rPr>
          <w:b/>
        </w:rPr>
        <w:t>ESP_EMITE</w:t>
      </w:r>
    </w:p>
    <w:p w:rsidR="002A5553" w:rsidRDefault="002A5553" w:rsidP="002A5553">
      <w:pPr>
        <w:jc w:val="both"/>
      </w:pPr>
      <w:r>
        <w:t>-SE RECOMPILA LA FUENTE</w:t>
      </w:r>
    </w:p>
    <w:p w:rsidR="00CD4745" w:rsidRDefault="00CD4745" w:rsidP="002A5553">
      <w:pPr>
        <w:jc w:val="both"/>
      </w:pPr>
    </w:p>
    <w:p w:rsidR="00CD4745" w:rsidRDefault="00CD4745" w:rsidP="00CD4745">
      <w:pPr>
        <w:jc w:val="both"/>
        <w:rPr>
          <w:b/>
        </w:rPr>
      </w:pPr>
      <w:r w:rsidRPr="00CD4745">
        <w:rPr>
          <w:b/>
        </w:rPr>
        <w:t>17-05-2019</w:t>
      </w:r>
      <w:r w:rsidRPr="00CD4745">
        <w:rPr>
          <w:b/>
        </w:rPr>
        <w:tab/>
      </w:r>
      <w:r>
        <w:rPr>
          <w:b/>
        </w:rPr>
        <w:t>COACTIVAS</w:t>
      </w:r>
    </w:p>
    <w:p w:rsidR="00CD4745" w:rsidRPr="00CD4745" w:rsidRDefault="00CD4745" w:rsidP="00CD4745">
      <w:pPr>
        <w:jc w:val="both"/>
        <w:rPr>
          <w:b/>
        </w:rPr>
      </w:pPr>
      <w:r>
        <w:rPr>
          <w:b/>
        </w:rPr>
        <w:t>COMPCAJAESM_COAC</w:t>
      </w:r>
    </w:p>
    <w:p w:rsidR="00CD4745" w:rsidRDefault="00CD4745" w:rsidP="00CD4745">
      <w:pPr>
        <w:jc w:val="both"/>
      </w:pPr>
      <w:r w:rsidRPr="00CD4745">
        <w:t>-SE ACTUALIZO LA FIRMA DE EL DIRECTOR FINANCIERO Y TESORERA</w:t>
      </w:r>
      <w:r w:rsidRPr="00CD4745">
        <w:t xml:space="preserve"> </w:t>
      </w:r>
    </w:p>
    <w:p w:rsidR="00CD4745" w:rsidRDefault="00CD4745" w:rsidP="00CD4745">
      <w:pPr>
        <w:jc w:val="both"/>
      </w:pPr>
    </w:p>
    <w:p w:rsidR="00CD4745" w:rsidRDefault="00CD4745" w:rsidP="00CD4745">
      <w:pPr>
        <w:jc w:val="both"/>
        <w:rPr>
          <w:b/>
        </w:rPr>
      </w:pPr>
      <w:r w:rsidRPr="00CD4745">
        <w:rPr>
          <w:b/>
        </w:rPr>
        <w:t>19-05-2019</w:t>
      </w:r>
      <w:r w:rsidRPr="00CD4745">
        <w:rPr>
          <w:b/>
        </w:rPr>
        <w:tab/>
      </w:r>
      <w:r w:rsidRPr="00CD4745">
        <w:rPr>
          <w:b/>
        </w:rPr>
        <w:t>TESORERIA</w:t>
      </w:r>
    </w:p>
    <w:p w:rsidR="00CD4745" w:rsidRPr="00CD4745" w:rsidRDefault="00CD4745" w:rsidP="00CD4745">
      <w:pPr>
        <w:jc w:val="both"/>
        <w:rPr>
          <w:b/>
        </w:rPr>
      </w:pPr>
      <w:r>
        <w:rPr>
          <w:b/>
        </w:rPr>
        <w:t>COMPCAJAESM_CP</w:t>
      </w:r>
    </w:p>
    <w:p w:rsidR="00CD4745" w:rsidRPr="00CD4745" w:rsidRDefault="00CD4745" w:rsidP="00CD4745">
      <w:pPr>
        <w:jc w:val="both"/>
      </w:pPr>
      <w:r>
        <w:t>-SE ACTUALIZO LA FIRMA DE EL DIRECTOR FINANCIERO Y TESORER</w:t>
      </w:r>
      <w:bookmarkStart w:id="0" w:name="_GoBack"/>
      <w:bookmarkEnd w:id="0"/>
    </w:p>
    <w:p w:rsidR="002A5553" w:rsidRDefault="002A5553" w:rsidP="002A5553">
      <w:pPr>
        <w:jc w:val="both"/>
      </w:pPr>
    </w:p>
    <w:p w:rsidR="002A5553" w:rsidRDefault="002A5553" w:rsidP="002A5553">
      <w:pPr>
        <w:jc w:val="both"/>
      </w:pPr>
    </w:p>
    <w:p w:rsidR="002A5553" w:rsidRPr="002A5553" w:rsidRDefault="002A5553" w:rsidP="002A5553">
      <w:pPr>
        <w:jc w:val="both"/>
      </w:pPr>
    </w:p>
    <w:p w:rsidR="007B64AF" w:rsidRDefault="007B64AF" w:rsidP="007B64AF">
      <w:pPr>
        <w:jc w:val="both"/>
      </w:pPr>
    </w:p>
    <w:p w:rsidR="007B64AF" w:rsidRDefault="007B64AF" w:rsidP="007B64AF">
      <w:pPr>
        <w:jc w:val="both"/>
      </w:pPr>
    </w:p>
    <w:p w:rsidR="007B64AF" w:rsidRPr="007B64AF" w:rsidRDefault="007B64AF" w:rsidP="007B64AF">
      <w:pPr>
        <w:jc w:val="both"/>
        <w:rPr>
          <w:b/>
        </w:rPr>
      </w:pPr>
    </w:p>
    <w:p w:rsidR="00B54051" w:rsidRPr="00B54051" w:rsidRDefault="00B54051" w:rsidP="00B54051">
      <w:pPr>
        <w:jc w:val="both"/>
      </w:pPr>
    </w:p>
    <w:p w:rsidR="00B54051" w:rsidRPr="00D4061F" w:rsidRDefault="00B54051" w:rsidP="00D4061F">
      <w:pPr>
        <w:jc w:val="both"/>
        <w:rPr>
          <w:b/>
        </w:rPr>
      </w:pPr>
    </w:p>
    <w:p w:rsidR="00D4061F" w:rsidRDefault="00D4061F" w:rsidP="00D4061F">
      <w:pPr>
        <w:jc w:val="both"/>
      </w:pPr>
      <w:r>
        <w:t xml:space="preserve"> </w:t>
      </w:r>
    </w:p>
    <w:p w:rsidR="00D4061F" w:rsidRDefault="00D4061F" w:rsidP="00AC7D1D">
      <w:pPr>
        <w:jc w:val="both"/>
      </w:pPr>
    </w:p>
    <w:p w:rsidR="00D4061F" w:rsidRDefault="00D4061F" w:rsidP="00AC7D1D">
      <w:pPr>
        <w:jc w:val="both"/>
      </w:pPr>
    </w:p>
    <w:p w:rsidR="00D4061F" w:rsidRPr="00D4061F" w:rsidRDefault="00D4061F" w:rsidP="00D4061F"/>
    <w:p w:rsidR="00D4061F" w:rsidRDefault="00D4061F" w:rsidP="00D4061F"/>
    <w:p w:rsidR="00AC7D1D" w:rsidRDefault="00AC7D1D" w:rsidP="00D4061F"/>
    <w:p w:rsidR="00D4061F" w:rsidRDefault="00D4061F" w:rsidP="00D4061F"/>
    <w:p w:rsidR="00D4061F" w:rsidRPr="00D4061F" w:rsidRDefault="00D4061F" w:rsidP="00D4061F"/>
    <w:sectPr w:rsidR="00D4061F" w:rsidRPr="00D406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96FE2"/>
    <w:multiLevelType w:val="hybridMultilevel"/>
    <w:tmpl w:val="BEE4C4F4"/>
    <w:lvl w:ilvl="0" w:tplc="766EB8BE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C00EF2"/>
    <w:multiLevelType w:val="hybridMultilevel"/>
    <w:tmpl w:val="2AAC6A68"/>
    <w:lvl w:ilvl="0" w:tplc="915AB7BC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C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D1D"/>
    <w:rsid w:val="00087487"/>
    <w:rsid w:val="002A5553"/>
    <w:rsid w:val="00507C1A"/>
    <w:rsid w:val="007B64AF"/>
    <w:rsid w:val="00A678DD"/>
    <w:rsid w:val="00AC7D1D"/>
    <w:rsid w:val="00B54051"/>
    <w:rsid w:val="00CD4745"/>
    <w:rsid w:val="00D40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30E735"/>
  <w15:chartTrackingRefBased/>
  <w15:docId w15:val="{B04A8045-444E-4348-9917-96150B4B6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7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4</Pages>
  <Words>419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2020-01-10T12:52:00Z</dcterms:created>
  <dcterms:modified xsi:type="dcterms:W3CDTF">2020-01-10T21:56:00Z</dcterms:modified>
</cp:coreProperties>
</file>