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1A31" w14:textId="77777777" w:rsidR="00951921" w:rsidRPr="0078290F" w:rsidRDefault="00CD490B" w:rsidP="00297273">
      <w:pPr>
        <w:shd w:val="clear" w:color="auto" w:fill="92D050"/>
        <w:spacing w:after="200"/>
        <w:contextualSpacing/>
        <w:jc w:val="center"/>
      </w:pPr>
      <w:proofErr w:type="spellStart"/>
      <w:r w:rsidRPr="0078290F">
        <w:rPr>
          <w:b/>
          <w:bCs/>
        </w:rPr>
        <w:t>Arquitecturas</w:t>
      </w:r>
      <w:proofErr w:type="spellEnd"/>
      <w:r w:rsidRPr="0078290F">
        <w:rPr>
          <w:b/>
          <w:bCs/>
        </w:rPr>
        <w:t xml:space="preserve"> I: Los </w:t>
      </w:r>
      <w:proofErr w:type="spellStart"/>
      <w:r w:rsidRPr="0078290F">
        <w:rPr>
          <w:b/>
          <w:bCs/>
        </w:rPr>
        <w:t>Cimientos</w:t>
      </w:r>
      <w:proofErr w:type="spellEnd"/>
    </w:p>
    <w:p w14:paraId="4E47897D" w14:textId="77777777" w:rsidR="00951921" w:rsidRPr="0078290F" w:rsidRDefault="00CD490B" w:rsidP="00297273">
      <w:pPr>
        <w:shd w:val="clear" w:color="auto" w:fill="92D050"/>
        <w:spacing w:after="200"/>
        <w:contextualSpacing/>
        <w:jc w:val="center"/>
      </w:pPr>
      <w:r w:rsidRPr="0078290F">
        <w:t>Architectures I: Foundations</w:t>
      </w:r>
    </w:p>
    <w:p w14:paraId="18DC6DE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29726963" w14:textId="5E0C4C6A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La razón y la pasión deberían guiar nuestras acciones, nuestras decisiones, y también la manera de vivir y la de habitar las casas, los objetos.</w:t>
      </w:r>
    </w:p>
    <w:p w14:paraId="619CF22B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2541C0CD" w14:textId="42696D90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Reason and passion should guide our actions and our decisions — and also how we live, how we inhabit our houses, our objects.</w:t>
      </w:r>
    </w:p>
    <w:p w14:paraId="647C241B" w14:textId="77777777" w:rsidR="00CD490B" w:rsidRPr="0078290F" w:rsidRDefault="00CD490B" w:rsidP="00297273">
      <w:pPr>
        <w:shd w:val="clear" w:color="auto" w:fill="92D050"/>
        <w:spacing w:after="200"/>
        <w:contextualSpacing/>
      </w:pPr>
    </w:p>
    <w:p w14:paraId="668E3709" w14:textId="77777777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Aprender la importancia de la ergonomía, la estructura de los edificios, y la organización de los espacios no es un devaneo delicuescente de arquitectos amateurs.</w:t>
      </w:r>
    </w:p>
    <w:p w14:paraId="5FDC4738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78E247CE" w14:textId="09821E97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Learning the importance of ergonomics, the structure of buildings, and the organization of spaces is no decadent pastime for amateur architects.</w:t>
      </w:r>
    </w:p>
    <w:p w14:paraId="76893FCE" w14:textId="77777777" w:rsidR="00CD490B" w:rsidRPr="0078290F" w:rsidRDefault="00CD490B" w:rsidP="00297273">
      <w:pPr>
        <w:shd w:val="clear" w:color="auto" w:fill="92D050"/>
        <w:spacing w:after="200"/>
        <w:contextualSpacing/>
      </w:pPr>
    </w:p>
    <w:p w14:paraId="1BE9AD7D" w14:textId="77777777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 xml:space="preserve">La moda alza al refinamiento absoluto la limpidez de un </w:t>
      </w:r>
      <w:proofErr w:type="spellStart"/>
      <w:r w:rsidRPr="0078290F">
        <w:rPr>
          <w:b/>
          <w:bCs/>
          <w:lang w:val="es-AR"/>
        </w:rPr>
        <w:t>loft</w:t>
      </w:r>
      <w:proofErr w:type="spellEnd"/>
      <w:r w:rsidRPr="0078290F">
        <w:rPr>
          <w:b/>
          <w:bCs/>
          <w:lang w:val="es-AR"/>
        </w:rPr>
        <w:t xml:space="preserve"> luminoso con muebles de abedul acompañados de música dodecafónica y átona.</w:t>
      </w:r>
    </w:p>
    <w:p w14:paraId="33D3E51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79BA911B" w14:textId="77777777" w:rsidR="00CD490B" w:rsidRPr="0078290F" w:rsidRDefault="00CD490B" w:rsidP="00297273">
      <w:pPr>
        <w:shd w:val="clear" w:color="auto" w:fill="92D050"/>
        <w:spacing w:after="200"/>
        <w:contextualSpacing/>
      </w:pPr>
      <w:r w:rsidRPr="0078290F">
        <w:t xml:space="preserve">Fashion elevates to absolute refinement the pristine clarity of a luminous loft with birch furniture, accompanied by </w:t>
      </w:r>
    </w:p>
    <w:p w14:paraId="6EB14D6E" w14:textId="63096027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proofErr w:type="spellStart"/>
      <w:r w:rsidRPr="0078290F">
        <w:rPr>
          <w:lang w:val="es-AR"/>
        </w:rPr>
        <w:t>twelve-tone</w:t>
      </w:r>
      <w:proofErr w:type="spellEnd"/>
      <w:r w:rsidRPr="0078290F">
        <w:rPr>
          <w:lang w:val="es-AR"/>
        </w:rPr>
        <w:t>, atonal music.</w:t>
      </w:r>
    </w:p>
    <w:p w14:paraId="754DB3E7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  <w:lang w:val="es-AR"/>
        </w:rPr>
      </w:pPr>
    </w:p>
    <w:p w14:paraId="22F45792" w14:textId="055DA9F4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Pero tras ese esteticismo tramposo, la arquitectura es una ciencia imprescindible.</w:t>
      </w:r>
    </w:p>
    <w:p w14:paraId="10A70BD6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12D03104" w14:textId="40FBA2F3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But behind that deceptive aestheticism, architecture is an indispensable science.</w:t>
      </w:r>
    </w:p>
    <w:p w14:paraId="3D8C6B1B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57F52A0A" w14:textId="737DD61F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Organiza los espacios: los lugares donde se traban las luchas económicas y políticas, donde se segmenta o relaciona la sociedad.</w:t>
      </w:r>
    </w:p>
    <w:p w14:paraId="47579107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735A9553" w14:textId="4EF5D0C9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It organizes space: the places where economic and political struggles are fought, where society is divided or drawn together.</w:t>
      </w:r>
    </w:p>
    <w:p w14:paraId="55B883B1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751F8D3B" w14:textId="05638380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Los lugares donde se educa a las nuevas generaciones y donde viven, se alienan o se libertan las actuales.</w:t>
      </w:r>
    </w:p>
    <w:p w14:paraId="12D74188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567A08D8" w14:textId="22A0EE00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The places where new generations are educated, and where the present ones live, grow alienated, or are set free.</w:t>
      </w:r>
    </w:p>
    <w:p w14:paraId="14B3F692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22B21C6A" w14:textId="66F9B57A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Nada es aleatorio.</w:t>
      </w:r>
    </w:p>
    <w:p w14:paraId="3F9B4EBF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25F8CF19" w14:textId="5706EC12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proofErr w:type="spellStart"/>
      <w:r w:rsidRPr="0078290F">
        <w:rPr>
          <w:lang w:val="es-AR"/>
        </w:rPr>
        <w:t>Nothing</w:t>
      </w:r>
      <w:proofErr w:type="spellEnd"/>
      <w:r w:rsidRPr="0078290F">
        <w:rPr>
          <w:lang w:val="es-AR"/>
        </w:rPr>
        <w:t xml:space="preserve"> </w:t>
      </w:r>
      <w:proofErr w:type="spellStart"/>
      <w:r w:rsidRPr="0078290F">
        <w:rPr>
          <w:lang w:val="es-AR"/>
        </w:rPr>
        <w:t>is</w:t>
      </w:r>
      <w:proofErr w:type="spellEnd"/>
      <w:r w:rsidRPr="0078290F">
        <w:rPr>
          <w:lang w:val="es-AR"/>
        </w:rPr>
        <w:t xml:space="preserve"> </w:t>
      </w:r>
      <w:proofErr w:type="spellStart"/>
      <w:r w:rsidRPr="0078290F">
        <w:rPr>
          <w:lang w:val="es-AR"/>
        </w:rPr>
        <w:t>random</w:t>
      </w:r>
      <w:proofErr w:type="spellEnd"/>
      <w:r w:rsidRPr="0078290F">
        <w:rPr>
          <w:lang w:val="es-AR"/>
        </w:rPr>
        <w:t>.</w:t>
      </w:r>
    </w:p>
    <w:p w14:paraId="6DF026B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  <w:lang w:val="es-AR"/>
        </w:rPr>
      </w:pPr>
    </w:p>
    <w:p w14:paraId="552DBB96" w14:textId="4428D7EB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Esto no significa que todo esté planificado por un Complot universal.</w:t>
      </w:r>
    </w:p>
    <w:p w14:paraId="1040EF55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56824A99" w14:textId="310B0EBB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This does not mean that everything is planned by some universal Conspiracy.</w:t>
      </w:r>
    </w:p>
    <w:p w14:paraId="3F5B20B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5F74B901" w14:textId="262A49BA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Pero la disposición de los ámbitos de trabajo, diversión y vivienda influye enormemente en el tipo de sociedad.</w:t>
      </w:r>
    </w:p>
    <w:p w14:paraId="79F7459C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1BEA4B02" w14:textId="2603C708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But the arrangement of the spaces of work, leisure, and housing profoundly shapes the kind of society we have.</w:t>
      </w:r>
    </w:p>
    <w:p w14:paraId="28C15B4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064C57EF" w14:textId="1E366B5C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También moldea las relaciones sociales entre los individuos y las clases.</w:t>
      </w:r>
    </w:p>
    <w:p w14:paraId="32E53356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39D614E3" w14:textId="1CD85943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It also molds the social relations between individuals and classes.</w:t>
      </w:r>
    </w:p>
    <w:p w14:paraId="7CE32484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64EC109E" w14:textId="1DEF3579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Es pues, una ciencia total, una ciencia social, como la historia, la economía, la antropología.</w:t>
      </w:r>
    </w:p>
    <w:p w14:paraId="6F37E09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4F467A87" w14:textId="30FCD9AF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It is, then, a total science, a social science, like history, economics, anthropology.</w:t>
      </w:r>
    </w:p>
    <w:p w14:paraId="1BCB45A0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5DD773EB" w14:textId="4DB109A1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lastRenderedPageBreak/>
        <w:t>Paradójicamente la percepción más común de la arquitectura, el urbanismo, y la ergonomía es la más anodina e insulsa.</w:t>
      </w:r>
    </w:p>
    <w:p w14:paraId="48F108A4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2D86E746" w14:textId="603AC053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Paradoxically, the most common perception of architecture, urban planning, and ergonomics is the most bland and insipid one.</w:t>
      </w:r>
    </w:p>
    <w:p w14:paraId="39047946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2B63274C" w14:textId="61E56945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Faltan matices y enjundia en las definiciones, precisión y complejidad en los debates.</w:t>
      </w:r>
    </w:p>
    <w:p w14:paraId="3F93846C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15E7514C" w14:textId="7BAD39E8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Definitions lack nuance and substance; debates lack precision and complexity.</w:t>
      </w:r>
    </w:p>
    <w:p w14:paraId="14FEBF25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66269D69" w14:textId="1B967ED1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 xml:space="preserve">Esto hace que la arquitectura se reduzca al </w:t>
      </w:r>
      <w:proofErr w:type="spellStart"/>
      <w:r w:rsidRPr="0078290F">
        <w:rPr>
          <w:b/>
          <w:bCs/>
          <w:lang w:val="es-AR"/>
        </w:rPr>
        <w:t>snobismo</w:t>
      </w:r>
      <w:proofErr w:type="spellEnd"/>
      <w:r w:rsidRPr="0078290F">
        <w:rPr>
          <w:b/>
          <w:bCs/>
          <w:lang w:val="es-AR"/>
        </w:rPr>
        <w:t xml:space="preserve"> ridículo de ciertos arquitectos y “diseñadores” </w:t>
      </w:r>
      <w:proofErr w:type="spellStart"/>
      <w:r w:rsidRPr="0078290F">
        <w:rPr>
          <w:b/>
          <w:bCs/>
          <w:lang w:val="es-AR"/>
        </w:rPr>
        <w:t>autodivinizados</w:t>
      </w:r>
      <w:proofErr w:type="spellEnd"/>
      <w:r w:rsidRPr="0078290F">
        <w:rPr>
          <w:b/>
          <w:bCs/>
          <w:lang w:val="es-AR"/>
        </w:rPr>
        <w:t>.</w:t>
      </w:r>
    </w:p>
    <w:p w14:paraId="36228502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7271A5F3" w14:textId="0BF7A285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This reduces architecture to the ridiculous snobbery of certain self-deified architects and “designers.”</w:t>
      </w:r>
    </w:p>
    <w:p w14:paraId="487186D1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0CF84F32" w14:textId="5BDE329F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 xml:space="preserve">Al mismo tiempo, </w:t>
      </w:r>
      <w:r w:rsidR="006433C4" w:rsidRPr="0078290F">
        <w:rPr>
          <w:b/>
          <w:bCs/>
          <w:lang w:val="es-AR"/>
        </w:rPr>
        <w:t>nosotros</w:t>
      </w:r>
      <w:r w:rsidRPr="0078290F">
        <w:rPr>
          <w:b/>
          <w:bCs/>
          <w:lang w:val="es-AR"/>
        </w:rPr>
        <w:t xml:space="preserve"> (los medios y las masas) pasamos del desdén y la ignorancia, a la adoración fanática, irracional e igualmente ignorante.</w:t>
      </w:r>
    </w:p>
    <w:p w14:paraId="313B21D0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2D02E4A4" w14:textId="194054A9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At the same time, we (the media and the masses) swing from disdain and ignorance to fanatical, irrational, and equally ignorant adoration.</w:t>
      </w:r>
    </w:p>
    <w:p w14:paraId="6BFBF0A1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630A3940" w14:textId="448CE362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Así, gracias al lenguaje rebuscado y demasiado pulido de los críticos, las gentes del común despreciamos la explicación arquitectural.</w:t>
      </w:r>
    </w:p>
    <w:p w14:paraId="6F6B053C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1A4325A4" w14:textId="191B0926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 xml:space="preserve">Thus, thanks to the contrived and overly polished language of the critics, we common folk </w:t>
      </w:r>
      <w:r w:rsidR="006433C4" w:rsidRPr="0078290F">
        <w:t>undervalue</w:t>
      </w:r>
      <w:r w:rsidRPr="0078290F">
        <w:t xml:space="preserve"> architectural explanation.</w:t>
      </w:r>
    </w:p>
    <w:p w14:paraId="6CCF77A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1D07D2CE" w14:textId="77B4C3FB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La pedagogía falla y el lenguaje críptico sólo es comprendido por los expertos.</w:t>
      </w:r>
    </w:p>
    <w:p w14:paraId="269E18B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502EF496" w14:textId="6E2F4605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Pedagogy fails, and the cryptic language is understood only by experts.</w:t>
      </w:r>
    </w:p>
    <w:p w14:paraId="08A0C6BA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346A10D5" w14:textId="1A27EC4B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El mismo fenómeno se observa en la física, la medicina, la astronomía, la economía y la historia.</w:t>
      </w:r>
    </w:p>
    <w:p w14:paraId="2FF94730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64149C42" w14:textId="1AF47A01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The same phenomenon can be observed in physics, medicine, astronomy, economics, and history.</w:t>
      </w:r>
    </w:p>
    <w:p w14:paraId="18A3ADC7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05BB8ADD" w14:textId="092CD994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Tal vez sea algo voluntario, querido en el mundo de información saturada que hace de los ciudadanos, individuos desnudos y débiles.</w:t>
      </w:r>
    </w:p>
    <w:p w14:paraId="0D17ABE9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06CAEF92" w14:textId="5A4E68CF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Perhaps it is something deliberate — intended — in an information-saturated world that strips citizens down to naked, weak individuals.</w:t>
      </w:r>
    </w:p>
    <w:p w14:paraId="660FF89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325558C1" w14:textId="602AD3E6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Sólo de esta manera se explicaría que los mayores horrores arquitectónicos, los edificios más inútiles, ineficaces y costosos, sean aprobados.</w:t>
      </w:r>
    </w:p>
    <w:p w14:paraId="59EF62D8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0F3ABE1B" w14:textId="612777FE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Only in this way could one explain how the greatest architectural horrors, the most useless, inefficient, and costly buildings, win approval.</w:t>
      </w:r>
    </w:p>
    <w:p w14:paraId="2B514243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5B9BCB0D" w14:textId="4FAFEE2E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Se aprueban con el beneplácito de constructores sin escrúpulos travestidos en políticos y el aplauso de la comparsa ciudadana.</w:t>
      </w:r>
    </w:p>
    <w:p w14:paraId="40E40708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02C9A93D" w14:textId="423330CD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They win it with the blessing of unscrupulous developers dressed up as politicians and the applause of the citizen chorus.</w:t>
      </w:r>
    </w:p>
    <w:p w14:paraId="0B937CC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0D6E31C6" w14:textId="06EEA097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Las mismas personas desprecian la arquitectura y los arquitectos en bloque.</w:t>
      </w:r>
    </w:p>
    <w:p w14:paraId="6AFD6241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57783DA4" w14:textId="35056A55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 xml:space="preserve">The same people </w:t>
      </w:r>
      <w:r w:rsidR="006433C4" w:rsidRPr="0078290F">
        <w:t>undervalue</w:t>
      </w:r>
      <w:r w:rsidRPr="0078290F">
        <w:t xml:space="preserve"> architecture and </w:t>
      </w:r>
      <w:proofErr w:type="gramStart"/>
      <w:r w:rsidRPr="0078290F">
        <w:t>architects</w:t>
      </w:r>
      <w:proofErr w:type="gramEnd"/>
      <w:r w:rsidRPr="0078290F">
        <w:t xml:space="preserve"> wholesale.</w:t>
      </w:r>
    </w:p>
    <w:p w14:paraId="3AE19CB6" w14:textId="77777777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lastRenderedPageBreak/>
        <w:t>Y sin embargo aprueban con extrema prestancia cualquier proyecto con epígrafe “efecto Guggenheim” que les venda el primer mercachifle.</w:t>
      </w:r>
    </w:p>
    <w:p w14:paraId="01A38BDE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7C45CDAD" w14:textId="15AF502D" w:rsidR="00951921" w:rsidRPr="0078290F" w:rsidRDefault="00CD490B" w:rsidP="00297273">
      <w:pPr>
        <w:shd w:val="clear" w:color="auto" w:fill="92D050"/>
        <w:spacing w:after="200"/>
        <w:contextualSpacing/>
      </w:pPr>
      <w:r w:rsidRPr="0078290F">
        <w:t>And yet they approve, with the utmost alacrity, any project labeled “Guggenheim effect” that the first huckster who comes along sells them.</w:t>
      </w:r>
    </w:p>
    <w:p w14:paraId="0A56AFE5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b/>
          <w:bCs/>
        </w:rPr>
      </w:pPr>
    </w:p>
    <w:p w14:paraId="1CF064B4" w14:textId="7A397BFE" w:rsidR="00951921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  <w:r w:rsidRPr="0078290F">
        <w:rPr>
          <w:b/>
          <w:bCs/>
          <w:lang w:val="es-AR"/>
        </w:rPr>
        <w:t>Siempre y cuando sean más grandes, más ostentosos, más fútiles que los de la ciudad más próxima.</w:t>
      </w:r>
    </w:p>
    <w:p w14:paraId="25DB785D" w14:textId="77777777" w:rsidR="00CD490B" w:rsidRPr="0078290F" w:rsidRDefault="00CD490B" w:rsidP="00297273">
      <w:pPr>
        <w:shd w:val="clear" w:color="auto" w:fill="92D050"/>
        <w:spacing w:after="200"/>
        <w:contextualSpacing/>
        <w:rPr>
          <w:lang w:val="es-AR"/>
        </w:rPr>
      </w:pPr>
    </w:p>
    <w:p w14:paraId="4D5414CC" w14:textId="3AA6A382" w:rsidR="00951921" w:rsidRDefault="00CD490B" w:rsidP="00297273">
      <w:pPr>
        <w:shd w:val="clear" w:color="auto" w:fill="92D050"/>
        <w:spacing w:after="200"/>
        <w:contextualSpacing/>
      </w:pPr>
      <w:r w:rsidRPr="0078290F">
        <w:t>So long as they are bigger, more ostentatious, more frivolous than those of the nearest city.</w:t>
      </w:r>
    </w:p>
    <w:sectPr w:rsidR="009519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57078"/>
    <w:multiLevelType w:val="hybridMultilevel"/>
    <w:tmpl w:val="014E4588"/>
    <w:lvl w:ilvl="0" w:tplc="E4C4D7D0">
      <w:start w:val="1"/>
      <w:numFmt w:val="bullet"/>
      <w:lvlText w:val="●"/>
      <w:lvlJc w:val="left"/>
      <w:pPr>
        <w:ind w:left="720" w:hanging="360"/>
      </w:pPr>
    </w:lvl>
    <w:lvl w:ilvl="1" w:tplc="C526F2FC">
      <w:start w:val="1"/>
      <w:numFmt w:val="bullet"/>
      <w:lvlText w:val="○"/>
      <w:lvlJc w:val="left"/>
      <w:pPr>
        <w:ind w:left="1440" w:hanging="360"/>
      </w:pPr>
    </w:lvl>
    <w:lvl w:ilvl="2" w:tplc="5D0AA380">
      <w:start w:val="1"/>
      <w:numFmt w:val="bullet"/>
      <w:lvlText w:val="■"/>
      <w:lvlJc w:val="left"/>
      <w:pPr>
        <w:ind w:left="2160" w:hanging="360"/>
      </w:pPr>
    </w:lvl>
    <w:lvl w:ilvl="3" w:tplc="E0581546">
      <w:start w:val="1"/>
      <w:numFmt w:val="bullet"/>
      <w:lvlText w:val="●"/>
      <w:lvlJc w:val="left"/>
      <w:pPr>
        <w:ind w:left="2880" w:hanging="360"/>
      </w:pPr>
    </w:lvl>
    <w:lvl w:ilvl="4" w:tplc="9B5CA526">
      <w:start w:val="1"/>
      <w:numFmt w:val="bullet"/>
      <w:lvlText w:val="○"/>
      <w:lvlJc w:val="left"/>
      <w:pPr>
        <w:ind w:left="3600" w:hanging="360"/>
      </w:pPr>
    </w:lvl>
    <w:lvl w:ilvl="5" w:tplc="4F18A7A4">
      <w:start w:val="1"/>
      <w:numFmt w:val="bullet"/>
      <w:lvlText w:val="■"/>
      <w:lvlJc w:val="left"/>
      <w:pPr>
        <w:ind w:left="4320" w:hanging="360"/>
      </w:pPr>
    </w:lvl>
    <w:lvl w:ilvl="6" w:tplc="E0723352">
      <w:start w:val="1"/>
      <w:numFmt w:val="bullet"/>
      <w:lvlText w:val="●"/>
      <w:lvlJc w:val="left"/>
      <w:pPr>
        <w:ind w:left="5040" w:hanging="360"/>
      </w:pPr>
    </w:lvl>
    <w:lvl w:ilvl="7" w:tplc="27C2AECA">
      <w:start w:val="1"/>
      <w:numFmt w:val="bullet"/>
      <w:lvlText w:val="●"/>
      <w:lvlJc w:val="left"/>
      <w:pPr>
        <w:ind w:left="5760" w:hanging="360"/>
      </w:pPr>
    </w:lvl>
    <w:lvl w:ilvl="8" w:tplc="FF9EDF9C">
      <w:start w:val="1"/>
      <w:numFmt w:val="bullet"/>
      <w:lvlText w:val="●"/>
      <w:lvlJc w:val="left"/>
      <w:pPr>
        <w:ind w:left="6480" w:hanging="360"/>
      </w:pPr>
    </w:lvl>
  </w:abstractNum>
  <w:num w:numId="1" w16cid:durableId="25606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21"/>
    <w:rsid w:val="0004201E"/>
    <w:rsid w:val="00064BA9"/>
    <w:rsid w:val="000C514A"/>
    <w:rsid w:val="00297273"/>
    <w:rsid w:val="004E13AB"/>
    <w:rsid w:val="006433C4"/>
    <w:rsid w:val="006A6FBF"/>
    <w:rsid w:val="0078290F"/>
    <w:rsid w:val="00951921"/>
    <w:rsid w:val="00A80E40"/>
    <w:rsid w:val="00AA6389"/>
    <w:rsid w:val="00B936FA"/>
    <w:rsid w:val="00C93BE9"/>
    <w:rsid w:val="00CD490B"/>
    <w:rsid w:val="00D7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05E0"/>
  <w15:docId w15:val="{E51B28D6-773C-4F17-995C-D8D26D62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JUSTINSA1</cp:lastModifiedBy>
  <cp:revision>8</cp:revision>
  <dcterms:created xsi:type="dcterms:W3CDTF">2026-07-21T20:41:00Z</dcterms:created>
  <dcterms:modified xsi:type="dcterms:W3CDTF">2026-09-30T22:55:00Z</dcterms:modified>
</cp:coreProperties>
</file>