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C9C5B" w14:textId="3C5884D7" w:rsidR="008B14A1" w:rsidRPr="00216897" w:rsidRDefault="008B14A1" w:rsidP="0095240D">
      <w:pPr>
        <w:shd w:val="clear" w:color="auto" w:fill="92D050"/>
        <w:contextualSpacing/>
        <w:jc w:val="center"/>
        <w:rPr>
          <w:b/>
          <w:bCs/>
          <w:lang w:val="es-ES"/>
        </w:rPr>
      </w:pPr>
      <w:r w:rsidRPr="00216897">
        <w:rPr>
          <w:b/>
          <w:bCs/>
          <w:lang w:val="es-ES"/>
        </w:rPr>
        <w:t>La eñe también es gente</w:t>
      </w:r>
    </w:p>
    <w:p w14:paraId="2AECFADB" w14:textId="0CA0B9DB" w:rsidR="005A5F33" w:rsidRPr="00216897" w:rsidRDefault="005A5F33" w:rsidP="0095240D">
      <w:pPr>
        <w:shd w:val="clear" w:color="auto" w:fill="92D050"/>
        <w:contextualSpacing/>
        <w:jc w:val="center"/>
        <w:rPr>
          <w:lang w:val="es-AR"/>
        </w:rPr>
      </w:pPr>
      <w:proofErr w:type="spellStart"/>
      <w:r w:rsidRPr="00216897">
        <w:rPr>
          <w:lang w:val="es-AR"/>
        </w:rPr>
        <w:t>The</w:t>
      </w:r>
      <w:proofErr w:type="spellEnd"/>
      <w:r w:rsidRPr="00216897">
        <w:rPr>
          <w:lang w:val="es-AR"/>
        </w:rPr>
        <w:t xml:space="preserve"> eñe </w:t>
      </w:r>
      <w:proofErr w:type="spellStart"/>
      <w:r w:rsidRPr="00216897">
        <w:rPr>
          <w:lang w:val="es-AR"/>
        </w:rPr>
        <w:t>is</w:t>
      </w:r>
      <w:proofErr w:type="spellEnd"/>
      <w:r w:rsidRPr="00216897">
        <w:rPr>
          <w:lang w:val="es-AR"/>
        </w:rPr>
        <w:t xml:space="preserve"> </w:t>
      </w:r>
      <w:proofErr w:type="spellStart"/>
      <w:r w:rsidRPr="00216897">
        <w:rPr>
          <w:lang w:val="es-AR"/>
        </w:rPr>
        <w:t>people</w:t>
      </w:r>
      <w:proofErr w:type="spellEnd"/>
      <w:r w:rsidRPr="00216897">
        <w:rPr>
          <w:lang w:val="es-AR"/>
        </w:rPr>
        <w:t xml:space="preserve"> </w:t>
      </w:r>
      <w:proofErr w:type="spellStart"/>
      <w:r w:rsidRPr="00216897">
        <w:rPr>
          <w:lang w:val="es-AR"/>
        </w:rPr>
        <w:t>too</w:t>
      </w:r>
      <w:proofErr w:type="spellEnd"/>
    </w:p>
    <w:p w14:paraId="30F46799" w14:textId="780D97C6" w:rsidR="008B14A1" w:rsidRPr="008B14A1" w:rsidRDefault="008B14A1" w:rsidP="0095240D">
      <w:pPr>
        <w:shd w:val="clear" w:color="auto" w:fill="92D050"/>
        <w:contextualSpacing/>
        <w:rPr>
          <w:b/>
          <w:bCs/>
          <w:lang w:val="es-ES"/>
        </w:rPr>
      </w:pPr>
    </w:p>
    <w:p w14:paraId="388F8E0E" w14:textId="15AA98FC" w:rsidR="008B14A1" w:rsidRDefault="008B14A1" w:rsidP="0095240D">
      <w:pPr>
        <w:shd w:val="clear" w:color="auto" w:fill="92D050"/>
        <w:contextualSpacing/>
        <w:rPr>
          <w:b/>
          <w:bCs/>
          <w:lang w:val="es-ES"/>
        </w:rPr>
      </w:pPr>
      <w:r>
        <w:rPr>
          <w:b/>
          <w:bCs/>
          <w:lang w:val="es-ES"/>
        </w:rPr>
        <w:t xml:space="preserve">La culpa es de los gnomos que nunca quisieron ser ñomos. </w:t>
      </w:r>
    </w:p>
    <w:p w14:paraId="44466ADA" w14:textId="77777777" w:rsidR="00216897" w:rsidRPr="00CD7C4D" w:rsidRDefault="00216897" w:rsidP="0095240D">
      <w:pPr>
        <w:shd w:val="clear" w:color="auto" w:fill="92D050"/>
        <w:contextualSpacing/>
        <w:rPr>
          <w:lang w:val="es-AR"/>
        </w:rPr>
      </w:pPr>
    </w:p>
    <w:p w14:paraId="7A200B6B" w14:textId="4CBBB1F2" w:rsidR="008B14A1" w:rsidRPr="005A5F33" w:rsidRDefault="005A5F33" w:rsidP="0095240D">
      <w:pPr>
        <w:shd w:val="clear" w:color="auto" w:fill="92D050"/>
        <w:contextualSpacing/>
      </w:pPr>
      <w:r>
        <w:t>The blame lies with the gnomes, who never wanted to be ñomes.</w:t>
      </w:r>
    </w:p>
    <w:p w14:paraId="4ECB8191" w14:textId="77777777" w:rsidR="008B14A1" w:rsidRPr="00216897" w:rsidRDefault="008B14A1" w:rsidP="0095240D">
      <w:pPr>
        <w:shd w:val="clear" w:color="auto" w:fill="92D050"/>
        <w:contextualSpacing/>
        <w:rPr>
          <w:b/>
          <w:bCs/>
        </w:rPr>
      </w:pPr>
    </w:p>
    <w:p w14:paraId="03B5589A" w14:textId="77777777" w:rsidR="008B14A1" w:rsidRDefault="008B14A1" w:rsidP="0095240D">
      <w:pPr>
        <w:shd w:val="clear" w:color="auto" w:fill="92D050"/>
        <w:contextualSpacing/>
        <w:rPr>
          <w:b/>
          <w:bCs/>
          <w:lang w:val="es-ES"/>
        </w:rPr>
      </w:pPr>
      <w:r>
        <w:rPr>
          <w:b/>
          <w:bCs/>
          <w:lang w:val="es-ES"/>
        </w:rPr>
        <w:t xml:space="preserve">Culpa tienen la nieve, la niebla, los nietos, los atenienses, el unicornio. </w:t>
      </w:r>
    </w:p>
    <w:p w14:paraId="679C1010" w14:textId="77777777" w:rsidR="00216897" w:rsidRPr="00CD7C4D" w:rsidRDefault="00216897" w:rsidP="0095240D">
      <w:pPr>
        <w:shd w:val="clear" w:color="auto" w:fill="92D050"/>
        <w:contextualSpacing/>
        <w:rPr>
          <w:lang w:val="es-AR"/>
        </w:rPr>
      </w:pPr>
    </w:p>
    <w:p w14:paraId="3AA43C89" w14:textId="5C7DF7E6" w:rsidR="008B14A1" w:rsidRPr="00B94122" w:rsidRDefault="00B94122" w:rsidP="0095240D">
      <w:pPr>
        <w:shd w:val="clear" w:color="auto" w:fill="92D050"/>
        <w:contextualSpacing/>
      </w:pPr>
      <w:r>
        <w:t>The fault lies with the snow, the fog, the grandchildren, the Athenians, the unicorn.</w:t>
      </w:r>
    </w:p>
    <w:p w14:paraId="703680F3" w14:textId="77777777" w:rsidR="008B14A1" w:rsidRPr="00216897" w:rsidRDefault="008B14A1" w:rsidP="0095240D">
      <w:pPr>
        <w:shd w:val="clear" w:color="auto" w:fill="92D050"/>
        <w:contextualSpacing/>
        <w:rPr>
          <w:b/>
          <w:bCs/>
        </w:rPr>
      </w:pPr>
    </w:p>
    <w:p w14:paraId="79233444" w14:textId="77777777" w:rsidR="008B14A1" w:rsidRDefault="008B14A1" w:rsidP="0095240D">
      <w:pPr>
        <w:shd w:val="clear" w:color="auto" w:fill="92D050"/>
        <w:contextualSpacing/>
        <w:rPr>
          <w:b/>
          <w:bCs/>
          <w:lang w:val="es-ES"/>
        </w:rPr>
      </w:pPr>
      <w:r>
        <w:rPr>
          <w:b/>
          <w:bCs/>
          <w:lang w:val="es-ES"/>
        </w:rPr>
        <w:t xml:space="preserve">Todos evasores de la eñe. </w:t>
      </w:r>
    </w:p>
    <w:p w14:paraId="38561DD1" w14:textId="77777777" w:rsidR="00216897" w:rsidRPr="00CD7C4D" w:rsidRDefault="00216897" w:rsidP="0095240D">
      <w:pPr>
        <w:shd w:val="clear" w:color="auto" w:fill="92D050"/>
        <w:contextualSpacing/>
        <w:rPr>
          <w:lang w:val="es-AR"/>
        </w:rPr>
      </w:pPr>
    </w:p>
    <w:p w14:paraId="465161A8" w14:textId="69212A06" w:rsidR="008B14A1" w:rsidRDefault="00B94122" w:rsidP="0095240D">
      <w:pPr>
        <w:shd w:val="clear" w:color="auto" w:fill="92D050"/>
        <w:contextualSpacing/>
      </w:pPr>
      <w:r>
        <w:t xml:space="preserve">All evaders of the </w:t>
      </w:r>
      <w:proofErr w:type="spellStart"/>
      <w:r>
        <w:t>eñe</w:t>
      </w:r>
      <w:proofErr w:type="spellEnd"/>
      <w:r>
        <w:t>.</w:t>
      </w:r>
    </w:p>
    <w:p w14:paraId="75FDCBFB" w14:textId="77777777" w:rsidR="008B14A1" w:rsidRPr="00216897" w:rsidRDefault="008B14A1" w:rsidP="0095240D">
      <w:pPr>
        <w:shd w:val="clear" w:color="auto" w:fill="92D050"/>
        <w:contextualSpacing/>
        <w:rPr>
          <w:b/>
          <w:bCs/>
        </w:rPr>
      </w:pPr>
    </w:p>
    <w:p w14:paraId="4633B5E2" w14:textId="77777777" w:rsidR="008B14A1" w:rsidRDefault="008B14A1" w:rsidP="0095240D">
      <w:pPr>
        <w:shd w:val="clear" w:color="auto" w:fill="92D050"/>
        <w:contextualSpacing/>
        <w:rPr>
          <w:b/>
          <w:bCs/>
          <w:lang w:val="es-ES"/>
        </w:rPr>
      </w:pPr>
      <w:r>
        <w:rPr>
          <w:b/>
          <w:bCs/>
          <w:lang w:val="es-ES"/>
        </w:rPr>
        <w:t xml:space="preserve">¡Señoras, señores, compañeros, amados niños! </w:t>
      </w:r>
    </w:p>
    <w:p w14:paraId="7BA0493B" w14:textId="77777777" w:rsidR="00216897" w:rsidRPr="00CD7C4D" w:rsidRDefault="00216897" w:rsidP="0095240D">
      <w:pPr>
        <w:shd w:val="clear" w:color="auto" w:fill="92D050"/>
        <w:contextualSpacing/>
        <w:rPr>
          <w:lang w:val="es-AR"/>
        </w:rPr>
      </w:pPr>
    </w:p>
    <w:p w14:paraId="3F7C7382" w14:textId="5AC2BB82" w:rsidR="008B14A1" w:rsidRPr="00B94122" w:rsidRDefault="00B94122" w:rsidP="0095240D">
      <w:pPr>
        <w:shd w:val="clear" w:color="auto" w:fill="92D050"/>
        <w:contextualSpacing/>
      </w:pPr>
      <w:r>
        <w:t>Ladies, gentlemen, comrades, beloved children!</w:t>
      </w:r>
    </w:p>
    <w:p w14:paraId="248756FE" w14:textId="77777777" w:rsidR="008B14A1" w:rsidRPr="00216897" w:rsidRDefault="008B14A1" w:rsidP="0095240D">
      <w:pPr>
        <w:shd w:val="clear" w:color="auto" w:fill="92D050"/>
        <w:contextualSpacing/>
        <w:rPr>
          <w:b/>
          <w:bCs/>
        </w:rPr>
      </w:pPr>
    </w:p>
    <w:p w14:paraId="4A261D0B" w14:textId="2658D1DC" w:rsidR="008B14A1" w:rsidRDefault="008B14A1" w:rsidP="0095240D">
      <w:pPr>
        <w:shd w:val="clear" w:color="auto" w:fill="92D050"/>
        <w:contextualSpacing/>
        <w:rPr>
          <w:b/>
          <w:bCs/>
          <w:lang w:val="es-ES"/>
        </w:rPr>
      </w:pPr>
      <w:r>
        <w:rPr>
          <w:b/>
          <w:bCs/>
          <w:lang w:val="es-ES"/>
        </w:rPr>
        <w:t xml:space="preserve">¡No nos dejemos arrebatar la eñe! </w:t>
      </w:r>
    </w:p>
    <w:p w14:paraId="0F9415C1" w14:textId="77777777" w:rsidR="00216897" w:rsidRPr="00CD7C4D" w:rsidRDefault="00216897" w:rsidP="0095240D">
      <w:pPr>
        <w:shd w:val="clear" w:color="auto" w:fill="92D050"/>
        <w:contextualSpacing/>
        <w:rPr>
          <w:lang w:val="es-AR"/>
        </w:rPr>
      </w:pPr>
    </w:p>
    <w:p w14:paraId="3877A609" w14:textId="4F2668EC" w:rsidR="00B94122" w:rsidRPr="00B94122" w:rsidRDefault="00B94122" w:rsidP="0095240D">
      <w:pPr>
        <w:shd w:val="clear" w:color="auto" w:fill="92D050"/>
        <w:contextualSpacing/>
      </w:pPr>
      <w:r>
        <w:t>We shall not allow the eñe to be snatched away!</w:t>
      </w:r>
    </w:p>
    <w:p w14:paraId="77211D05" w14:textId="77777777" w:rsidR="008B14A1" w:rsidRPr="00216897" w:rsidRDefault="008B14A1" w:rsidP="0095240D">
      <w:pPr>
        <w:shd w:val="clear" w:color="auto" w:fill="92D050"/>
        <w:contextualSpacing/>
        <w:rPr>
          <w:b/>
          <w:bCs/>
        </w:rPr>
      </w:pPr>
    </w:p>
    <w:p w14:paraId="6A744C7A" w14:textId="77777777" w:rsidR="008B14A1" w:rsidRDefault="008B14A1" w:rsidP="0095240D">
      <w:pPr>
        <w:shd w:val="clear" w:color="auto" w:fill="92D050"/>
        <w:contextualSpacing/>
        <w:rPr>
          <w:b/>
          <w:bCs/>
          <w:lang w:val="es-ES"/>
        </w:rPr>
      </w:pPr>
      <w:r>
        <w:rPr>
          <w:b/>
          <w:bCs/>
          <w:lang w:val="es-ES"/>
        </w:rPr>
        <w:t xml:space="preserve">Ya nos han birlado los signos de apertura de interrogación y admiración. </w:t>
      </w:r>
    </w:p>
    <w:p w14:paraId="63CF2DED" w14:textId="77777777" w:rsidR="00216897" w:rsidRPr="00CD7C4D" w:rsidRDefault="00216897" w:rsidP="0095240D">
      <w:pPr>
        <w:shd w:val="clear" w:color="auto" w:fill="92D050"/>
        <w:contextualSpacing/>
        <w:rPr>
          <w:lang w:val="es-AR"/>
        </w:rPr>
      </w:pPr>
    </w:p>
    <w:p w14:paraId="3FB6790F" w14:textId="3F1355CB" w:rsidR="008B14A1" w:rsidRPr="00B94122" w:rsidRDefault="00B94122" w:rsidP="0095240D">
      <w:pPr>
        <w:shd w:val="clear" w:color="auto" w:fill="92D050"/>
        <w:contextualSpacing/>
      </w:pPr>
      <w:r>
        <w:t>They’ve already swiped our opening question and exclamation marks (the upside-down ¿ and ¡ that begin a sentence in Spanish).</w:t>
      </w:r>
    </w:p>
    <w:p w14:paraId="4C634559" w14:textId="77777777" w:rsidR="008B14A1" w:rsidRPr="00216897" w:rsidRDefault="008B14A1" w:rsidP="0095240D">
      <w:pPr>
        <w:shd w:val="clear" w:color="auto" w:fill="92D050"/>
        <w:contextualSpacing/>
        <w:rPr>
          <w:b/>
          <w:bCs/>
        </w:rPr>
      </w:pPr>
    </w:p>
    <w:p w14:paraId="3165843F" w14:textId="77777777" w:rsidR="008B14A1" w:rsidRPr="00303A52" w:rsidRDefault="008B14A1" w:rsidP="0095240D">
      <w:pPr>
        <w:shd w:val="clear" w:color="auto" w:fill="92D050"/>
        <w:contextualSpacing/>
        <w:rPr>
          <w:b/>
          <w:bCs/>
          <w:lang w:val="es-ES"/>
        </w:rPr>
      </w:pPr>
      <w:r>
        <w:rPr>
          <w:b/>
          <w:bCs/>
          <w:lang w:val="es-ES"/>
        </w:rPr>
        <w:t xml:space="preserve">Ya nos redujeron hasta la apócope. </w:t>
      </w:r>
    </w:p>
    <w:p w14:paraId="11D51FEF" w14:textId="77777777" w:rsidR="00216897" w:rsidRPr="00CD7C4D" w:rsidRDefault="00216897" w:rsidP="0095240D">
      <w:pPr>
        <w:shd w:val="clear" w:color="auto" w:fill="92D050"/>
        <w:contextualSpacing/>
        <w:rPr>
          <w:lang w:val="es-AR"/>
        </w:rPr>
      </w:pPr>
    </w:p>
    <w:p w14:paraId="76C28A1F" w14:textId="5F8464AD" w:rsidR="008B14A1" w:rsidRPr="002C5692" w:rsidRDefault="00303A52" w:rsidP="0095240D">
      <w:pPr>
        <w:shd w:val="clear" w:color="auto" w:fill="92D050"/>
        <w:contextualSpacing/>
      </w:pPr>
      <w:r>
        <w:t>They’ve already reduced us to apocope (i.e.</w:t>
      </w:r>
      <w:r w:rsidR="00755036">
        <w:t>, the loss of one or more sounds or letters at the end of a word) (</w:t>
      </w:r>
      <w:r>
        <w:t>“</w:t>
      </w:r>
      <w:proofErr w:type="spellStart"/>
      <w:r>
        <w:t>foto</w:t>
      </w:r>
      <w:proofErr w:type="spellEnd"/>
      <w:r>
        <w:t>” from “</w:t>
      </w:r>
      <w:proofErr w:type="spellStart"/>
      <w:r>
        <w:t>fotografía</w:t>
      </w:r>
      <w:proofErr w:type="spellEnd"/>
      <w:r>
        <w:t>”).</w:t>
      </w:r>
    </w:p>
    <w:p w14:paraId="17683CFA" w14:textId="77777777" w:rsidR="008B14A1" w:rsidRPr="00216897" w:rsidRDefault="008B14A1" w:rsidP="0095240D">
      <w:pPr>
        <w:shd w:val="clear" w:color="auto" w:fill="92D050"/>
        <w:contextualSpacing/>
        <w:rPr>
          <w:b/>
          <w:bCs/>
        </w:rPr>
      </w:pPr>
    </w:p>
    <w:p w14:paraId="61C307B4" w14:textId="77777777" w:rsidR="008B14A1" w:rsidRDefault="008B14A1" w:rsidP="0095240D">
      <w:pPr>
        <w:shd w:val="clear" w:color="auto" w:fill="92D050"/>
        <w:contextualSpacing/>
        <w:rPr>
          <w:b/>
          <w:bCs/>
          <w:lang w:val="es-ES"/>
        </w:rPr>
      </w:pPr>
      <w:r>
        <w:rPr>
          <w:b/>
          <w:bCs/>
          <w:lang w:val="es-ES"/>
        </w:rPr>
        <w:t xml:space="preserve">Ya nos han traducido el pochoclo. </w:t>
      </w:r>
    </w:p>
    <w:p w14:paraId="2C4B9B52" w14:textId="77777777" w:rsidR="00216897" w:rsidRPr="00CD7C4D" w:rsidRDefault="00216897" w:rsidP="0095240D">
      <w:pPr>
        <w:shd w:val="clear" w:color="auto" w:fill="92D050"/>
        <w:contextualSpacing/>
        <w:rPr>
          <w:lang w:val="es-AR"/>
        </w:rPr>
      </w:pPr>
    </w:p>
    <w:p w14:paraId="5A69E0C0" w14:textId="3836E067" w:rsidR="008B14A1" w:rsidRPr="00D46CF4" w:rsidRDefault="006B4EAB" w:rsidP="0095240D">
      <w:pPr>
        <w:shd w:val="clear" w:color="auto" w:fill="92D050"/>
        <w:contextualSpacing/>
      </w:pPr>
      <w:r>
        <w:t xml:space="preserve">They’ve already translated our </w:t>
      </w:r>
      <w:proofErr w:type="spellStart"/>
      <w:r>
        <w:t>pochoclo</w:t>
      </w:r>
      <w:proofErr w:type="spellEnd"/>
      <w:r>
        <w:t xml:space="preserve"> (the Argentine word for popcorn — even our own words get “translated” into English or generic Spanish, as if Argentine Spanish were the foreign language).</w:t>
      </w:r>
    </w:p>
    <w:p w14:paraId="14F80DE7" w14:textId="77777777" w:rsidR="008B14A1" w:rsidRPr="00216897" w:rsidRDefault="008B14A1" w:rsidP="0095240D">
      <w:pPr>
        <w:shd w:val="clear" w:color="auto" w:fill="92D050"/>
        <w:contextualSpacing/>
        <w:rPr>
          <w:b/>
          <w:bCs/>
        </w:rPr>
      </w:pPr>
    </w:p>
    <w:p w14:paraId="448C83AA" w14:textId="77777777" w:rsidR="005811A3" w:rsidRDefault="008B14A1" w:rsidP="0095240D">
      <w:pPr>
        <w:shd w:val="clear" w:color="auto" w:fill="92D050"/>
        <w:contextualSpacing/>
        <w:rPr>
          <w:b/>
          <w:bCs/>
          <w:lang w:val="es-ES"/>
        </w:rPr>
      </w:pPr>
      <w:r>
        <w:rPr>
          <w:b/>
          <w:bCs/>
          <w:lang w:val="es-ES"/>
        </w:rPr>
        <w:t xml:space="preserve">Y como éramos pocos, la abuelita informática ha parido un monstruoso # en lugar de la eñe con su gracioso peluquín, el ~. </w:t>
      </w:r>
    </w:p>
    <w:p w14:paraId="6C473C07" w14:textId="77777777" w:rsidR="00216897" w:rsidRPr="00CD7C4D" w:rsidRDefault="00216897" w:rsidP="0095240D">
      <w:pPr>
        <w:shd w:val="clear" w:color="auto" w:fill="92D050"/>
        <w:contextualSpacing/>
        <w:rPr>
          <w:lang w:val="es-AR"/>
        </w:rPr>
      </w:pPr>
    </w:p>
    <w:p w14:paraId="74C7BD1D" w14:textId="73D8BA77" w:rsidR="005811A3" w:rsidRDefault="005811A3" w:rsidP="0095240D">
      <w:pPr>
        <w:shd w:val="clear" w:color="auto" w:fill="92D050"/>
        <w:contextualSpacing/>
      </w:pPr>
      <w:r>
        <w:t>And as if that weren’t enough, grandma computer has given birth to a monstrous # in place of the eñe with its charming little toupee, the ~ (plays on the idiom “éramos pocos y parió la abuela” — literally “we were few, and grandma gave birth,” said ironically/sarcastically when a bad situation gets absurdly worse)</w:t>
      </w:r>
      <w:r w:rsidR="008771FA">
        <w:t>.</w:t>
      </w:r>
    </w:p>
    <w:p w14:paraId="0B3A0A8C" w14:textId="77777777" w:rsidR="008B14A1" w:rsidRPr="00216897" w:rsidRDefault="008B14A1" w:rsidP="0095240D">
      <w:pPr>
        <w:shd w:val="clear" w:color="auto" w:fill="92D050"/>
        <w:contextualSpacing/>
        <w:rPr>
          <w:b/>
          <w:bCs/>
        </w:rPr>
      </w:pPr>
    </w:p>
    <w:p w14:paraId="4FCBEB7E" w14:textId="77777777" w:rsidR="008B14A1" w:rsidRDefault="008B14A1" w:rsidP="0095240D">
      <w:pPr>
        <w:shd w:val="clear" w:color="auto" w:fill="92D050"/>
        <w:contextualSpacing/>
        <w:rPr>
          <w:b/>
          <w:bCs/>
          <w:lang w:val="es-ES"/>
        </w:rPr>
      </w:pPr>
      <w:r>
        <w:rPr>
          <w:b/>
          <w:bCs/>
          <w:lang w:val="es-ES"/>
        </w:rPr>
        <w:t xml:space="preserve">¿Quieren decirme qué haremos con nuestros sueños? </w:t>
      </w:r>
    </w:p>
    <w:p w14:paraId="639970E4" w14:textId="77777777" w:rsidR="00216897" w:rsidRPr="00CD7C4D" w:rsidRDefault="00216897" w:rsidP="0095240D">
      <w:pPr>
        <w:shd w:val="clear" w:color="auto" w:fill="92D050"/>
        <w:contextualSpacing/>
        <w:rPr>
          <w:lang w:val="es-AR"/>
        </w:rPr>
      </w:pPr>
    </w:p>
    <w:p w14:paraId="32F6CDFF" w14:textId="03D6D441" w:rsidR="008B14A1" w:rsidRPr="00116BBA" w:rsidRDefault="006B4EAB" w:rsidP="0095240D">
      <w:pPr>
        <w:shd w:val="clear" w:color="auto" w:fill="92D050"/>
        <w:contextualSpacing/>
      </w:pPr>
      <w:r>
        <w:t>Want to tell me what we will do with our dreams?</w:t>
      </w:r>
    </w:p>
    <w:p w14:paraId="4CB3561B" w14:textId="77777777" w:rsidR="008B14A1" w:rsidRPr="00216897" w:rsidRDefault="008B14A1" w:rsidP="0095240D">
      <w:pPr>
        <w:shd w:val="clear" w:color="auto" w:fill="92D050"/>
        <w:contextualSpacing/>
        <w:rPr>
          <w:b/>
          <w:bCs/>
        </w:rPr>
      </w:pPr>
    </w:p>
    <w:p w14:paraId="471F5C1C" w14:textId="77777777" w:rsidR="005811A3" w:rsidRDefault="008B14A1" w:rsidP="0095240D">
      <w:pPr>
        <w:shd w:val="clear" w:color="auto" w:fill="92D050"/>
        <w:contextualSpacing/>
        <w:rPr>
          <w:b/>
          <w:bCs/>
          <w:lang w:val="es-ES"/>
        </w:rPr>
      </w:pPr>
      <w:r>
        <w:rPr>
          <w:b/>
          <w:bCs/>
          <w:lang w:val="es-ES"/>
        </w:rPr>
        <w:t xml:space="preserve">¿Entre la fauna en peligro de extinción figuran los ñandúes y los ñacurutuces? </w:t>
      </w:r>
    </w:p>
    <w:p w14:paraId="04854D0F" w14:textId="77777777" w:rsidR="00216897" w:rsidRPr="00CD7C4D" w:rsidRDefault="00216897" w:rsidP="0095240D">
      <w:pPr>
        <w:shd w:val="clear" w:color="auto" w:fill="92D050"/>
        <w:contextualSpacing/>
        <w:rPr>
          <w:lang w:val="es-AR"/>
        </w:rPr>
      </w:pPr>
    </w:p>
    <w:p w14:paraId="1869F598" w14:textId="108CCC46" w:rsidR="005811A3" w:rsidRDefault="005811A3" w:rsidP="0095240D">
      <w:pPr>
        <w:shd w:val="clear" w:color="auto" w:fill="92D050"/>
        <w:contextualSpacing/>
      </w:pPr>
      <w:r>
        <w:t>Among the endangered wildlife, do we count the ñandús and the ñacurutús? (two animals whose names need the ñ: the ñandú is a rhea, a flightless South American bird; the ñacurutú is the great horned owl — so are these two birds now endangered for using the ñ?)</w:t>
      </w:r>
    </w:p>
    <w:p w14:paraId="16FB1AF5" w14:textId="77777777" w:rsidR="008B14A1" w:rsidRPr="00216897" w:rsidRDefault="008B14A1" w:rsidP="0095240D">
      <w:pPr>
        <w:shd w:val="clear" w:color="auto" w:fill="92D050"/>
        <w:contextualSpacing/>
        <w:rPr>
          <w:b/>
          <w:bCs/>
        </w:rPr>
      </w:pPr>
    </w:p>
    <w:p w14:paraId="01881303" w14:textId="77777777" w:rsidR="008B14A1" w:rsidRDefault="008B14A1" w:rsidP="0095240D">
      <w:pPr>
        <w:shd w:val="clear" w:color="auto" w:fill="92D050"/>
        <w:contextualSpacing/>
        <w:rPr>
          <w:b/>
          <w:bCs/>
          <w:lang w:val="es-ES"/>
        </w:rPr>
      </w:pPr>
      <w:r>
        <w:rPr>
          <w:b/>
          <w:bCs/>
          <w:lang w:val="es-ES"/>
        </w:rPr>
        <w:t xml:space="preserve">¿En los pagos de </w:t>
      </w:r>
      <w:proofErr w:type="spellStart"/>
      <w:r>
        <w:rPr>
          <w:b/>
          <w:bCs/>
          <w:lang w:val="es-ES"/>
        </w:rPr>
        <w:t>Añatuya</w:t>
      </w:r>
      <w:proofErr w:type="spellEnd"/>
      <w:r>
        <w:rPr>
          <w:b/>
          <w:bCs/>
          <w:lang w:val="es-ES"/>
        </w:rPr>
        <w:t xml:space="preserve"> cómo cantarán Añoranzas? </w:t>
      </w:r>
    </w:p>
    <w:p w14:paraId="11EA0AD1" w14:textId="77777777" w:rsidR="00216897" w:rsidRPr="00CD7C4D" w:rsidRDefault="00216897" w:rsidP="0095240D">
      <w:pPr>
        <w:shd w:val="clear" w:color="auto" w:fill="92D050"/>
        <w:contextualSpacing/>
        <w:rPr>
          <w:lang w:val="es-AR"/>
        </w:rPr>
      </w:pPr>
    </w:p>
    <w:p w14:paraId="1A669801" w14:textId="08E9F1B3" w:rsidR="00116BBA" w:rsidRPr="005811A3" w:rsidRDefault="006B4EAB" w:rsidP="0095240D">
      <w:pPr>
        <w:shd w:val="clear" w:color="auto" w:fill="92D050"/>
        <w:contextualSpacing/>
      </w:pPr>
      <w:r>
        <w:t xml:space="preserve">In the lands of </w:t>
      </w:r>
      <w:proofErr w:type="spellStart"/>
      <w:r>
        <w:t>Añatuya</w:t>
      </w:r>
      <w:proofErr w:type="spellEnd"/>
      <w:r>
        <w:t>, how will they sing “Añoranzas”? (Añatuya is a town in Santiago del Estero, Argentina; “Añoranzas” is a famous folk song — a chacarera — about longing for home; both names need the ñ)</w:t>
      </w:r>
    </w:p>
    <w:p w14:paraId="3A45F7FB" w14:textId="77777777" w:rsidR="008B14A1" w:rsidRPr="00216897" w:rsidRDefault="008B14A1" w:rsidP="0095240D">
      <w:pPr>
        <w:shd w:val="clear" w:color="auto" w:fill="92D050"/>
        <w:contextualSpacing/>
        <w:rPr>
          <w:b/>
          <w:bCs/>
        </w:rPr>
      </w:pPr>
    </w:p>
    <w:p w14:paraId="53391F00" w14:textId="77777777" w:rsidR="008B14A1" w:rsidRDefault="008B14A1" w:rsidP="0095240D">
      <w:pPr>
        <w:shd w:val="clear" w:color="auto" w:fill="92D050"/>
        <w:contextualSpacing/>
        <w:rPr>
          <w:b/>
          <w:bCs/>
          <w:lang w:val="es-ES"/>
        </w:rPr>
      </w:pPr>
      <w:r>
        <w:rPr>
          <w:b/>
          <w:bCs/>
          <w:lang w:val="es-ES"/>
        </w:rPr>
        <w:t xml:space="preserve">¿A qué pobre barrigón fajaremos al ñudo? </w:t>
      </w:r>
    </w:p>
    <w:p w14:paraId="515B1ED7" w14:textId="77777777" w:rsidR="00216897" w:rsidRPr="00CD7C4D" w:rsidRDefault="00216897" w:rsidP="0095240D">
      <w:pPr>
        <w:shd w:val="clear" w:color="auto" w:fill="92D050"/>
        <w:contextualSpacing/>
        <w:rPr>
          <w:lang w:val="es-AR"/>
        </w:rPr>
      </w:pPr>
    </w:p>
    <w:p w14:paraId="7C1DA907" w14:textId="5AAD9C89" w:rsidR="008B14A1" w:rsidRPr="00116BBA" w:rsidRDefault="00116BBA" w:rsidP="0095240D">
      <w:pPr>
        <w:shd w:val="clear" w:color="auto" w:fill="92D050"/>
        <w:contextualSpacing/>
      </w:pPr>
      <w:r>
        <w:t>What poor pot-bellied kid will we swaddle in vain? (riffs on the proverb “al que nace barrigón es al ñudo que lo fajen” — “swaddling a kid born pot-bellied is pointless,” i.e., you can’t change what someone is; “al ñudo,” lunfardo (Buenos Aires slang) for “in vain,” needs the ñ)</w:t>
      </w:r>
    </w:p>
    <w:p w14:paraId="29471CE5" w14:textId="77777777" w:rsidR="008B14A1" w:rsidRPr="00216897" w:rsidRDefault="008B14A1" w:rsidP="0095240D">
      <w:pPr>
        <w:shd w:val="clear" w:color="auto" w:fill="92D050"/>
        <w:contextualSpacing/>
        <w:rPr>
          <w:b/>
          <w:bCs/>
        </w:rPr>
      </w:pPr>
    </w:p>
    <w:p w14:paraId="26190D80" w14:textId="1FAB66C2" w:rsidR="002416B5" w:rsidRDefault="008B14A1" w:rsidP="0095240D">
      <w:pPr>
        <w:shd w:val="clear" w:color="auto" w:fill="92D050"/>
        <w:contextualSpacing/>
        <w:rPr>
          <w:b/>
          <w:bCs/>
          <w:lang w:val="es-ES"/>
        </w:rPr>
      </w:pPr>
      <w:r>
        <w:rPr>
          <w:b/>
          <w:bCs/>
          <w:lang w:val="es-ES"/>
        </w:rPr>
        <w:t>¿Qué será del Año Nuevo, el tiempo de ñaupa, aquel tapado de armiño, y la ñata contra el vidrio?</w:t>
      </w:r>
    </w:p>
    <w:p w14:paraId="36058B36" w14:textId="77777777" w:rsidR="00216897" w:rsidRPr="00CD7C4D" w:rsidRDefault="00216897" w:rsidP="0095240D">
      <w:pPr>
        <w:shd w:val="clear" w:color="auto" w:fill="92D050"/>
        <w:contextualSpacing/>
        <w:rPr>
          <w:lang w:val="es-AR"/>
        </w:rPr>
      </w:pPr>
    </w:p>
    <w:p w14:paraId="4C8279B7" w14:textId="2FBB0D9A" w:rsidR="002416B5" w:rsidRPr="00216897" w:rsidRDefault="002416B5" w:rsidP="0095240D">
      <w:pPr>
        <w:shd w:val="clear" w:color="auto" w:fill="92D050"/>
        <w:contextualSpacing/>
        <w:rPr>
          <w:lang w:val="es-AR"/>
        </w:rPr>
      </w:pPr>
      <w:r>
        <w:t xml:space="preserve">What will become of the New Year, the days of yore, that ermine coat, and the little nose pressed against the glass? </w:t>
      </w:r>
      <w:r w:rsidRPr="00216897">
        <w:rPr>
          <w:lang w:val="es-AR"/>
        </w:rPr>
        <w:t>(</w:t>
      </w:r>
      <w:proofErr w:type="spellStart"/>
      <w:r w:rsidRPr="00216897">
        <w:rPr>
          <w:lang w:val="es-AR"/>
        </w:rPr>
        <w:t>all</w:t>
      </w:r>
      <w:proofErr w:type="spellEnd"/>
      <w:r w:rsidRPr="00216897">
        <w:rPr>
          <w:lang w:val="es-AR"/>
        </w:rPr>
        <w:t xml:space="preserve"> ñ-</w:t>
      </w:r>
      <w:proofErr w:type="spellStart"/>
      <w:r w:rsidRPr="00216897">
        <w:rPr>
          <w:lang w:val="es-AR"/>
        </w:rPr>
        <w:t>phrases</w:t>
      </w:r>
      <w:proofErr w:type="spellEnd"/>
      <w:r w:rsidRPr="00216897">
        <w:rPr>
          <w:lang w:val="es-AR"/>
        </w:rPr>
        <w:t xml:space="preserve">: Año Nuevo; </w:t>
      </w:r>
      <w:proofErr w:type="spellStart"/>
      <w:r w:rsidRPr="00216897">
        <w:rPr>
          <w:lang w:val="es-AR"/>
        </w:rPr>
        <w:t>ñaupa</w:t>
      </w:r>
      <w:proofErr w:type="spellEnd"/>
      <w:r w:rsidRPr="00216897">
        <w:rPr>
          <w:lang w:val="es-AR"/>
        </w:rPr>
        <w:t xml:space="preserve">, lunfardo </w:t>
      </w:r>
      <w:proofErr w:type="spellStart"/>
      <w:r w:rsidRPr="00216897">
        <w:rPr>
          <w:lang w:val="es-AR"/>
        </w:rPr>
        <w:t>for</w:t>
      </w:r>
      <w:proofErr w:type="spellEnd"/>
      <w:r w:rsidRPr="00216897">
        <w:rPr>
          <w:lang w:val="es-AR"/>
        </w:rPr>
        <w:t xml:space="preserve"> “</w:t>
      </w:r>
      <w:proofErr w:type="spellStart"/>
      <w:r w:rsidRPr="00216897">
        <w:rPr>
          <w:lang w:val="es-AR"/>
        </w:rPr>
        <w:t>long</w:t>
      </w:r>
      <w:proofErr w:type="spellEnd"/>
      <w:r w:rsidRPr="00216897">
        <w:rPr>
          <w:lang w:val="es-AR"/>
        </w:rPr>
        <w:t xml:space="preserve"> </w:t>
      </w:r>
      <w:proofErr w:type="spellStart"/>
      <w:r w:rsidRPr="00216897">
        <w:rPr>
          <w:lang w:val="es-AR"/>
        </w:rPr>
        <w:t>ago</w:t>
      </w:r>
      <w:proofErr w:type="spellEnd"/>
      <w:r w:rsidRPr="00216897">
        <w:rPr>
          <w:lang w:val="es-AR"/>
        </w:rPr>
        <w:t xml:space="preserve">”; </w:t>
      </w:r>
      <w:proofErr w:type="spellStart"/>
      <w:r w:rsidRPr="00216897">
        <w:rPr>
          <w:lang w:val="es-AR"/>
        </w:rPr>
        <w:t>the</w:t>
      </w:r>
      <w:proofErr w:type="spellEnd"/>
      <w:r w:rsidRPr="00216897">
        <w:rPr>
          <w:lang w:val="es-AR"/>
        </w:rPr>
        <w:t xml:space="preserve"> tango “Tapado de armiño”; and “la ñata contra el vidrio,” </w:t>
      </w:r>
      <w:proofErr w:type="spellStart"/>
      <w:r w:rsidRPr="00216897">
        <w:rPr>
          <w:lang w:val="es-AR"/>
        </w:rPr>
        <w:t>from</w:t>
      </w:r>
      <w:proofErr w:type="spellEnd"/>
      <w:r w:rsidRPr="00216897">
        <w:rPr>
          <w:lang w:val="es-AR"/>
        </w:rPr>
        <w:t xml:space="preserve"> </w:t>
      </w:r>
      <w:proofErr w:type="spellStart"/>
      <w:r w:rsidRPr="00216897">
        <w:rPr>
          <w:lang w:val="es-AR"/>
        </w:rPr>
        <w:t>the</w:t>
      </w:r>
      <w:proofErr w:type="spellEnd"/>
      <w:r w:rsidRPr="00216897">
        <w:rPr>
          <w:lang w:val="es-AR"/>
        </w:rPr>
        <w:t xml:space="preserve"> tango “Cafetín de Buenos Aires”)</w:t>
      </w:r>
    </w:p>
    <w:p w14:paraId="282C4653" w14:textId="77777777" w:rsidR="008B14A1" w:rsidRPr="008B14A1" w:rsidRDefault="008B14A1" w:rsidP="0095240D">
      <w:pPr>
        <w:shd w:val="clear" w:color="auto" w:fill="92D050"/>
        <w:contextualSpacing/>
        <w:rPr>
          <w:b/>
          <w:bCs/>
          <w:lang w:val="es-ES"/>
        </w:rPr>
      </w:pPr>
    </w:p>
    <w:p w14:paraId="5518A178" w14:textId="77777777" w:rsidR="008B14A1" w:rsidRDefault="008B14A1" w:rsidP="0095240D">
      <w:pPr>
        <w:shd w:val="clear" w:color="auto" w:fill="92D050"/>
        <w:contextualSpacing/>
        <w:rPr>
          <w:b/>
          <w:bCs/>
          <w:lang w:val="es-ES"/>
        </w:rPr>
      </w:pPr>
      <w:r>
        <w:rPr>
          <w:b/>
          <w:bCs/>
          <w:lang w:val="es-ES"/>
        </w:rPr>
        <w:t xml:space="preserve">¿Y cómo graficaremos la más dulce consonante de la lengua guaraní? </w:t>
      </w:r>
    </w:p>
    <w:p w14:paraId="4425ADED" w14:textId="77777777" w:rsidR="00216897" w:rsidRPr="00CD7C4D" w:rsidRDefault="00216897" w:rsidP="0095240D">
      <w:pPr>
        <w:shd w:val="clear" w:color="auto" w:fill="92D050"/>
        <w:contextualSpacing/>
        <w:rPr>
          <w:lang w:val="es-AR"/>
        </w:rPr>
      </w:pPr>
    </w:p>
    <w:p w14:paraId="29C89F7A" w14:textId="0DBA6E49" w:rsidR="008B14A1" w:rsidRPr="00095FDE" w:rsidRDefault="00095FDE" w:rsidP="0095240D">
      <w:pPr>
        <w:shd w:val="clear" w:color="auto" w:fill="92D050"/>
        <w:contextualSpacing/>
      </w:pPr>
      <w:r>
        <w:t>And how will we write the sweetest consonant of the Guaraní language? (Guaraní is an indigenous South American language, co-official in Paraguay — not a dialect of Spanish; the ñ sound is common and beloved in it)</w:t>
      </w:r>
    </w:p>
    <w:p w14:paraId="45929C6B" w14:textId="77777777" w:rsidR="008B14A1" w:rsidRPr="00216897" w:rsidRDefault="008B14A1" w:rsidP="0095240D">
      <w:pPr>
        <w:shd w:val="clear" w:color="auto" w:fill="92D050"/>
        <w:contextualSpacing/>
        <w:rPr>
          <w:b/>
          <w:bCs/>
        </w:rPr>
      </w:pPr>
    </w:p>
    <w:p w14:paraId="1F3F7FA0" w14:textId="7BE1349F" w:rsidR="008B14A1" w:rsidRDefault="008B14A1" w:rsidP="0095240D">
      <w:pPr>
        <w:shd w:val="clear" w:color="auto" w:fill="92D050"/>
        <w:contextualSpacing/>
        <w:rPr>
          <w:b/>
          <w:bCs/>
          <w:lang w:val="es-ES"/>
        </w:rPr>
      </w:pPr>
      <w:r>
        <w:rPr>
          <w:b/>
          <w:bCs/>
          <w:lang w:val="es-ES"/>
        </w:rPr>
        <w:t xml:space="preserve">“La ortografía también es gente”, escribió Fernando Pessoa. </w:t>
      </w:r>
    </w:p>
    <w:p w14:paraId="0F76C002" w14:textId="77777777" w:rsidR="00216897" w:rsidRPr="00CD7C4D" w:rsidRDefault="00216897" w:rsidP="0095240D">
      <w:pPr>
        <w:shd w:val="clear" w:color="auto" w:fill="92D050"/>
        <w:contextualSpacing/>
        <w:rPr>
          <w:lang w:val="es-AR"/>
        </w:rPr>
      </w:pPr>
    </w:p>
    <w:p w14:paraId="2348106A" w14:textId="748E3AE8" w:rsidR="00095FDE" w:rsidRPr="00095FDE" w:rsidRDefault="00E26360" w:rsidP="0095240D">
      <w:pPr>
        <w:shd w:val="clear" w:color="auto" w:fill="92D050"/>
        <w:contextualSpacing/>
      </w:pPr>
      <w:r>
        <w:t>“Orthography is people too,” wrote Fernando Pessoa. (orthography = a language’s spelling conventions; Pessoa was a great Portuguese poet — Walsh’s title echoes his line)</w:t>
      </w:r>
    </w:p>
    <w:p w14:paraId="24878C8A" w14:textId="77777777" w:rsidR="008B14A1" w:rsidRPr="00216897" w:rsidRDefault="008B14A1" w:rsidP="0095240D">
      <w:pPr>
        <w:shd w:val="clear" w:color="auto" w:fill="92D050"/>
        <w:contextualSpacing/>
        <w:rPr>
          <w:b/>
          <w:bCs/>
        </w:rPr>
      </w:pPr>
    </w:p>
    <w:p w14:paraId="19363D6E" w14:textId="77777777" w:rsidR="00095FDE" w:rsidRDefault="008B14A1" w:rsidP="0095240D">
      <w:pPr>
        <w:shd w:val="clear" w:color="auto" w:fill="92D050"/>
        <w:contextualSpacing/>
        <w:rPr>
          <w:b/>
          <w:bCs/>
          <w:lang w:val="es-ES"/>
        </w:rPr>
      </w:pPr>
      <w:r>
        <w:rPr>
          <w:b/>
          <w:bCs/>
          <w:lang w:val="es-ES"/>
        </w:rPr>
        <w:t>Y, como la gente, sufre variadas discriminaciones.</w:t>
      </w:r>
    </w:p>
    <w:p w14:paraId="6E7F48E7" w14:textId="77777777" w:rsidR="00216897" w:rsidRPr="00CD7C4D" w:rsidRDefault="00216897" w:rsidP="0095240D">
      <w:pPr>
        <w:shd w:val="clear" w:color="auto" w:fill="92D050"/>
        <w:contextualSpacing/>
        <w:rPr>
          <w:lang w:val="es-AR"/>
        </w:rPr>
      </w:pPr>
    </w:p>
    <w:p w14:paraId="0D9D9B5E" w14:textId="59B0CB97" w:rsidR="008B14A1" w:rsidRPr="00095FDE" w:rsidRDefault="00095FDE" w:rsidP="0095240D">
      <w:pPr>
        <w:shd w:val="clear" w:color="auto" w:fill="92D050"/>
        <w:contextualSpacing/>
        <w:rPr>
          <w:b/>
          <w:bCs/>
        </w:rPr>
      </w:pPr>
      <w:r>
        <w:t>And like people, it suffers various discriminations.</w:t>
      </w:r>
    </w:p>
    <w:p w14:paraId="7F275189" w14:textId="77777777" w:rsidR="008B14A1" w:rsidRPr="00216897" w:rsidRDefault="008B14A1" w:rsidP="0095240D">
      <w:pPr>
        <w:shd w:val="clear" w:color="auto" w:fill="92D050"/>
        <w:contextualSpacing/>
        <w:rPr>
          <w:b/>
          <w:bCs/>
        </w:rPr>
      </w:pPr>
    </w:p>
    <w:p w14:paraId="0CA6C104" w14:textId="14C03763" w:rsidR="008B14A1" w:rsidRDefault="008B14A1" w:rsidP="0095240D">
      <w:pPr>
        <w:shd w:val="clear" w:color="auto" w:fill="92D050"/>
        <w:contextualSpacing/>
        <w:rPr>
          <w:b/>
          <w:bCs/>
          <w:lang w:val="es-ES"/>
        </w:rPr>
      </w:pPr>
      <w:r>
        <w:rPr>
          <w:b/>
          <w:bCs/>
          <w:lang w:val="es-ES"/>
        </w:rPr>
        <w:t xml:space="preserve">Hay signos y signos, unos blancos, altos y de ojos azules, como la W o la K. </w:t>
      </w:r>
    </w:p>
    <w:p w14:paraId="7CF53B82" w14:textId="77777777" w:rsidR="00216897" w:rsidRPr="00CD7C4D" w:rsidRDefault="00216897" w:rsidP="0095240D">
      <w:pPr>
        <w:shd w:val="clear" w:color="auto" w:fill="92D050"/>
        <w:contextualSpacing/>
        <w:rPr>
          <w:lang w:val="es-AR"/>
        </w:rPr>
      </w:pPr>
    </w:p>
    <w:p w14:paraId="2D198617" w14:textId="241CB916" w:rsidR="00095FDE" w:rsidRPr="00095FDE" w:rsidRDefault="00095FDE" w:rsidP="0095240D">
      <w:pPr>
        <w:shd w:val="clear" w:color="auto" w:fill="92D050"/>
        <w:contextualSpacing/>
      </w:pPr>
      <w:r>
        <w:t>There are letters and then there are letters. Some are White, tall, and blue-eyed, like the “w” or the “k”.</w:t>
      </w:r>
    </w:p>
    <w:p w14:paraId="226FF8F2" w14:textId="77777777" w:rsidR="008B14A1" w:rsidRPr="00216897" w:rsidRDefault="008B14A1" w:rsidP="0095240D">
      <w:pPr>
        <w:shd w:val="clear" w:color="auto" w:fill="92D050"/>
        <w:contextualSpacing/>
        <w:rPr>
          <w:b/>
          <w:bCs/>
        </w:rPr>
      </w:pPr>
    </w:p>
    <w:p w14:paraId="3D133296" w14:textId="77777777" w:rsidR="00300B3E" w:rsidRDefault="008B14A1" w:rsidP="0095240D">
      <w:pPr>
        <w:shd w:val="clear" w:color="auto" w:fill="92D050"/>
        <w:contextualSpacing/>
        <w:rPr>
          <w:b/>
          <w:bCs/>
          <w:lang w:val="es-ES"/>
        </w:rPr>
      </w:pPr>
      <w:r>
        <w:rPr>
          <w:b/>
          <w:bCs/>
          <w:lang w:val="es-ES"/>
        </w:rPr>
        <w:t>Otros, pobres morochos de Hispanoamérica, como la letrita segunda, la eñe</w:t>
      </w:r>
      <w:r w:rsidR="00300B3E">
        <w:rPr>
          <w:b/>
          <w:bCs/>
          <w:lang w:val="es-ES"/>
        </w:rPr>
        <w:t>.</w:t>
      </w:r>
    </w:p>
    <w:p w14:paraId="3438EA69" w14:textId="77777777" w:rsidR="007B1674" w:rsidRDefault="007B1674" w:rsidP="0095240D">
      <w:pPr>
        <w:shd w:val="clear" w:color="auto" w:fill="92D050"/>
        <w:contextualSpacing/>
        <w:rPr>
          <w:b/>
          <w:bCs/>
          <w:lang w:val="es-ES"/>
        </w:rPr>
      </w:pPr>
    </w:p>
    <w:p w14:paraId="4CB760A5" w14:textId="3203659F" w:rsidR="007B1674" w:rsidRPr="007B1674" w:rsidRDefault="007B1674" w:rsidP="0095240D">
      <w:pPr>
        <w:shd w:val="clear" w:color="auto" w:fill="92D050"/>
        <w:contextualSpacing/>
        <w:rPr>
          <w:b/>
          <w:bCs/>
        </w:rPr>
      </w:pPr>
      <w:r w:rsidRPr="007B1674">
        <w:t xml:space="preserve">Others are poor, dark-skinned Latin Americans, like the humble little second letter, the </w:t>
      </w:r>
      <w:proofErr w:type="spellStart"/>
      <w:r w:rsidRPr="007B1674">
        <w:t>eñe</w:t>
      </w:r>
      <w:proofErr w:type="spellEnd"/>
      <w:r w:rsidRPr="007B1674">
        <w:t>.</w:t>
      </w:r>
    </w:p>
    <w:p w14:paraId="2146ECDE" w14:textId="77777777" w:rsidR="00300B3E" w:rsidRPr="007B1674" w:rsidRDefault="00300B3E" w:rsidP="0095240D">
      <w:pPr>
        <w:shd w:val="clear" w:color="auto" w:fill="92D050"/>
        <w:contextualSpacing/>
        <w:rPr>
          <w:b/>
          <w:bCs/>
        </w:rPr>
      </w:pPr>
    </w:p>
    <w:p w14:paraId="19B8CA94" w14:textId="77777777" w:rsidR="00300B3E" w:rsidRDefault="00300B3E" w:rsidP="0095240D">
      <w:pPr>
        <w:shd w:val="clear" w:color="auto" w:fill="92D050"/>
        <w:contextualSpacing/>
        <w:rPr>
          <w:b/>
          <w:bCs/>
          <w:lang w:val="es-ES"/>
        </w:rPr>
      </w:pPr>
      <w:r>
        <w:rPr>
          <w:b/>
          <w:bCs/>
          <w:lang w:val="es-ES"/>
        </w:rPr>
        <w:t>J</w:t>
      </w:r>
      <w:r w:rsidR="008B14A1">
        <w:rPr>
          <w:b/>
          <w:bCs/>
          <w:lang w:val="es-ES"/>
        </w:rPr>
        <w:t xml:space="preserve">amás </w:t>
      </w:r>
      <w:r>
        <w:rPr>
          <w:b/>
          <w:bCs/>
          <w:lang w:val="es-ES"/>
        </w:rPr>
        <w:t xml:space="preserve">fue </w:t>
      </w:r>
      <w:r w:rsidR="008B14A1">
        <w:rPr>
          <w:b/>
          <w:bCs/>
          <w:lang w:val="es-ES"/>
        </w:rPr>
        <w:t>considerada por los monóculos británicos, que está en peligro de pasar al bando de los desocupados después de rendir tantos servicios</w:t>
      </w:r>
      <w:r>
        <w:rPr>
          <w:b/>
          <w:bCs/>
          <w:lang w:val="es-ES"/>
        </w:rPr>
        <w:t>.</w:t>
      </w:r>
    </w:p>
    <w:p w14:paraId="3A059FD8" w14:textId="77777777" w:rsidR="007B1674" w:rsidRDefault="007B1674" w:rsidP="0095240D">
      <w:pPr>
        <w:shd w:val="clear" w:color="auto" w:fill="92D050"/>
        <w:contextualSpacing/>
        <w:rPr>
          <w:b/>
          <w:bCs/>
          <w:lang w:val="es-ES"/>
        </w:rPr>
      </w:pPr>
    </w:p>
    <w:p w14:paraId="0660BA59" w14:textId="47D9AD6A" w:rsidR="007B1674" w:rsidRPr="007B1674" w:rsidRDefault="007B1674" w:rsidP="0095240D">
      <w:pPr>
        <w:shd w:val="clear" w:color="auto" w:fill="92D050"/>
        <w:contextualSpacing/>
        <w:rPr>
          <w:b/>
          <w:bCs/>
        </w:rPr>
      </w:pPr>
      <w:r w:rsidRPr="007B1674">
        <w:t>It was never acknowledged by the British monocles (i.e., academics), and now it's in danger of joining the ranks of the unemployed after rendering so many services.</w:t>
      </w:r>
    </w:p>
    <w:p w14:paraId="7D17E863" w14:textId="77777777" w:rsidR="00300B3E" w:rsidRPr="007B1674" w:rsidRDefault="00300B3E" w:rsidP="0095240D">
      <w:pPr>
        <w:shd w:val="clear" w:color="auto" w:fill="92D050"/>
        <w:contextualSpacing/>
        <w:rPr>
          <w:b/>
          <w:bCs/>
        </w:rPr>
      </w:pPr>
    </w:p>
    <w:p w14:paraId="37093DB2" w14:textId="593B3377" w:rsidR="002416B5" w:rsidRDefault="00300B3E" w:rsidP="0095240D">
      <w:pPr>
        <w:shd w:val="clear" w:color="auto" w:fill="92D050"/>
        <w:contextualSpacing/>
        <w:rPr>
          <w:b/>
          <w:bCs/>
          <w:lang w:val="es-ES"/>
        </w:rPr>
      </w:pPr>
      <w:r>
        <w:rPr>
          <w:b/>
          <w:bCs/>
          <w:lang w:val="es-ES"/>
        </w:rPr>
        <w:t xml:space="preserve">Y </w:t>
      </w:r>
      <w:r w:rsidR="008B14A1">
        <w:rPr>
          <w:b/>
          <w:bCs/>
          <w:lang w:val="es-ES"/>
        </w:rPr>
        <w:t xml:space="preserve">no </w:t>
      </w:r>
      <w:r>
        <w:rPr>
          <w:b/>
          <w:bCs/>
          <w:lang w:val="es-ES"/>
        </w:rPr>
        <w:t>es</w:t>
      </w:r>
      <w:r w:rsidR="008B14A1">
        <w:rPr>
          <w:b/>
          <w:bCs/>
          <w:lang w:val="es-ES"/>
        </w:rPr>
        <w:t xml:space="preserve"> precisamente una letra ñoqui.</w:t>
      </w:r>
    </w:p>
    <w:p w14:paraId="44435E85" w14:textId="77777777" w:rsidR="007B1674" w:rsidRDefault="007B1674" w:rsidP="0095240D">
      <w:pPr>
        <w:shd w:val="clear" w:color="auto" w:fill="92D050"/>
        <w:contextualSpacing/>
        <w:rPr>
          <w:b/>
          <w:bCs/>
          <w:lang w:val="es-ES"/>
        </w:rPr>
      </w:pPr>
    </w:p>
    <w:p w14:paraId="4C99F352" w14:textId="24C37C2B" w:rsidR="007B1674" w:rsidRPr="007B1674" w:rsidRDefault="007B1674" w:rsidP="0095240D">
      <w:pPr>
        <w:shd w:val="clear" w:color="auto" w:fill="92D050"/>
        <w:contextualSpacing/>
      </w:pPr>
      <w:r w:rsidRPr="007B1674">
        <w:t xml:space="preserve">And </w:t>
      </w:r>
      <w:r>
        <w:t>it is not</w:t>
      </w:r>
      <w:r w:rsidRPr="007B1674">
        <w:t xml:space="preserve"> exactly a </w:t>
      </w:r>
      <w:proofErr w:type="spellStart"/>
      <w:r w:rsidRPr="007B1674">
        <w:rPr>
          <w:i/>
          <w:iCs/>
        </w:rPr>
        <w:t>letra</w:t>
      </w:r>
      <w:proofErr w:type="spellEnd"/>
      <w:r w:rsidRPr="007B1674">
        <w:rPr>
          <w:i/>
          <w:iCs/>
        </w:rPr>
        <w:t xml:space="preserve"> </w:t>
      </w:r>
      <w:proofErr w:type="spellStart"/>
      <w:r w:rsidRPr="007B1674">
        <w:rPr>
          <w:i/>
          <w:iCs/>
        </w:rPr>
        <w:t>ñoqui</w:t>
      </w:r>
      <w:proofErr w:type="spellEnd"/>
      <w:r w:rsidRPr="007B1674">
        <w:t xml:space="preserve"> (a "gnocchi employee": Argentine slang for a no-show worker who collects a paycheck, from the tradition of eating gnocchi on the 29th, payday).</w:t>
      </w:r>
    </w:p>
    <w:p w14:paraId="3CAE1F46" w14:textId="77777777" w:rsidR="008B14A1" w:rsidRPr="00216897" w:rsidRDefault="008B14A1" w:rsidP="0095240D">
      <w:pPr>
        <w:shd w:val="clear" w:color="auto" w:fill="92D050"/>
        <w:contextualSpacing/>
        <w:rPr>
          <w:b/>
          <w:bCs/>
        </w:rPr>
      </w:pPr>
    </w:p>
    <w:p w14:paraId="79EACBBC" w14:textId="3C9BF6E0" w:rsidR="008B14A1" w:rsidRDefault="008B14A1" w:rsidP="0095240D">
      <w:pPr>
        <w:shd w:val="clear" w:color="auto" w:fill="92D050"/>
        <w:contextualSpacing/>
        <w:rPr>
          <w:b/>
          <w:bCs/>
          <w:lang w:val="es-ES"/>
        </w:rPr>
      </w:pPr>
      <w:r>
        <w:rPr>
          <w:b/>
          <w:bCs/>
          <w:lang w:val="es-ES"/>
        </w:rPr>
        <w:t>A barrerla, a borrarla, a sustituirla, dicen los perezosos manipuladores de las maquinitas, sólo porque la ñ da un poco de trabajo.</w:t>
      </w:r>
    </w:p>
    <w:p w14:paraId="46AF8180" w14:textId="77777777" w:rsidR="00216897" w:rsidRPr="00CD7C4D" w:rsidRDefault="00216897" w:rsidP="0095240D">
      <w:pPr>
        <w:shd w:val="clear" w:color="auto" w:fill="92D050"/>
        <w:contextualSpacing/>
        <w:rPr>
          <w:lang w:val="es-AR"/>
        </w:rPr>
      </w:pPr>
    </w:p>
    <w:p w14:paraId="13994E3B" w14:textId="6CE27500" w:rsidR="00155139" w:rsidRDefault="00155139" w:rsidP="0095240D">
      <w:pPr>
        <w:shd w:val="clear" w:color="auto" w:fill="92D050"/>
        <w:contextualSpacing/>
      </w:pPr>
      <w:r>
        <w:t>Sweep it away, erase it, replace it, say the lazy operators of the little machines, just because the ñ takes a bit of work.</w:t>
      </w:r>
    </w:p>
    <w:p w14:paraId="7EF2A594" w14:textId="77777777" w:rsidR="008B14A1" w:rsidRPr="00216897" w:rsidRDefault="008B14A1" w:rsidP="0095240D">
      <w:pPr>
        <w:shd w:val="clear" w:color="auto" w:fill="92D050"/>
        <w:contextualSpacing/>
        <w:rPr>
          <w:b/>
          <w:bCs/>
        </w:rPr>
      </w:pPr>
    </w:p>
    <w:p w14:paraId="07B5253C" w14:textId="47F896DB" w:rsidR="008B14A1" w:rsidRDefault="008B14A1" w:rsidP="0095240D">
      <w:pPr>
        <w:shd w:val="clear" w:color="auto" w:fill="92D050"/>
        <w:contextualSpacing/>
        <w:rPr>
          <w:b/>
          <w:bCs/>
          <w:lang w:val="es-ES"/>
        </w:rPr>
      </w:pPr>
      <w:r>
        <w:rPr>
          <w:b/>
          <w:bCs/>
          <w:lang w:val="es-ES"/>
        </w:rPr>
        <w:t xml:space="preserve">Pereza ideológica, hubiéramos dicho en la década del setenta. </w:t>
      </w:r>
    </w:p>
    <w:p w14:paraId="0AECEA24" w14:textId="77777777" w:rsidR="00216897" w:rsidRPr="00CD7C4D" w:rsidRDefault="00216897" w:rsidP="0095240D">
      <w:pPr>
        <w:shd w:val="clear" w:color="auto" w:fill="92D050"/>
        <w:contextualSpacing/>
        <w:rPr>
          <w:lang w:val="es-AR"/>
        </w:rPr>
      </w:pPr>
    </w:p>
    <w:p w14:paraId="26C02FB2" w14:textId="5607F91E" w:rsidR="00155139" w:rsidRPr="00155139" w:rsidRDefault="00155139" w:rsidP="0095240D">
      <w:pPr>
        <w:shd w:val="clear" w:color="auto" w:fill="92D050"/>
        <w:contextualSpacing/>
      </w:pPr>
      <w:r>
        <w:t>Ideological laziness, we would have said in the ’70s.</w:t>
      </w:r>
    </w:p>
    <w:p w14:paraId="3DC72736" w14:textId="77777777" w:rsidR="008B14A1" w:rsidRPr="00216897" w:rsidRDefault="008B14A1" w:rsidP="0095240D">
      <w:pPr>
        <w:shd w:val="clear" w:color="auto" w:fill="92D050"/>
        <w:contextualSpacing/>
        <w:rPr>
          <w:b/>
          <w:bCs/>
        </w:rPr>
      </w:pPr>
    </w:p>
    <w:p w14:paraId="3EB9C82C" w14:textId="77777777" w:rsidR="003815B7" w:rsidRDefault="008B14A1" w:rsidP="0095240D">
      <w:pPr>
        <w:shd w:val="clear" w:color="auto" w:fill="92D050"/>
        <w:contextualSpacing/>
        <w:rPr>
          <w:b/>
          <w:bCs/>
          <w:lang w:val="es-ES"/>
        </w:rPr>
      </w:pPr>
      <w:r>
        <w:rPr>
          <w:b/>
          <w:bCs/>
          <w:lang w:val="es-ES"/>
        </w:rPr>
        <w:t xml:space="preserve">Una letra española es un defecto más de los hispanos, esa raza impura formateada y escaneada también por pereza y comodidad. </w:t>
      </w:r>
    </w:p>
    <w:p w14:paraId="30E863D5" w14:textId="77777777" w:rsidR="00216897" w:rsidRPr="00CD7C4D" w:rsidRDefault="00216897" w:rsidP="0095240D">
      <w:pPr>
        <w:shd w:val="clear" w:color="auto" w:fill="92D050"/>
        <w:contextualSpacing/>
        <w:rPr>
          <w:lang w:val="es-AR"/>
        </w:rPr>
      </w:pPr>
    </w:p>
    <w:p w14:paraId="2F58C363" w14:textId="3DDF0C51" w:rsidR="00155139" w:rsidRDefault="00155139" w:rsidP="0095240D">
      <w:pPr>
        <w:shd w:val="clear" w:color="auto" w:fill="92D050"/>
        <w:contextualSpacing/>
      </w:pPr>
      <w:r>
        <w:t>A Spanish letter is just one more defect of the Hispanics — that impure race, likewise formatted and scanned out of laziness and convenience. (said ironically/sarcastically, in the voice of the discriminators)</w:t>
      </w:r>
    </w:p>
    <w:p w14:paraId="1C38139E" w14:textId="77777777" w:rsidR="008B14A1" w:rsidRPr="00216897" w:rsidRDefault="008B14A1" w:rsidP="0095240D">
      <w:pPr>
        <w:shd w:val="clear" w:color="auto" w:fill="92D050"/>
        <w:contextualSpacing/>
        <w:rPr>
          <w:b/>
          <w:bCs/>
        </w:rPr>
      </w:pPr>
    </w:p>
    <w:p w14:paraId="6F6B8E0F" w14:textId="77777777" w:rsidR="008B14A1" w:rsidRPr="00216897" w:rsidRDefault="008B14A1" w:rsidP="0095240D">
      <w:pPr>
        <w:shd w:val="clear" w:color="auto" w:fill="92D050"/>
        <w:contextualSpacing/>
        <w:rPr>
          <w:b/>
          <w:bCs/>
        </w:rPr>
      </w:pPr>
      <w:r w:rsidRPr="00216897">
        <w:rPr>
          <w:b/>
          <w:bCs/>
        </w:rPr>
        <w:t xml:space="preserve">Nada de </w:t>
      </w:r>
      <w:proofErr w:type="spellStart"/>
      <w:r w:rsidRPr="00216897">
        <w:rPr>
          <w:b/>
          <w:bCs/>
        </w:rPr>
        <w:t>hondureños</w:t>
      </w:r>
      <w:proofErr w:type="spellEnd"/>
      <w:r w:rsidRPr="00216897">
        <w:rPr>
          <w:b/>
          <w:bCs/>
        </w:rPr>
        <w:t xml:space="preserve">, </w:t>
      </w:r>
      <w:proofErr w:type="spellStart"/>
      <w:r w:rsidRPr="00216897">
        <w:rPr>
          <w:b/>
          <w:bCs/>
        </w:rPr>
        <w:t>salvadoreños</w:t>
      </w:r>
      <w:proofErr w:type="spellEnd"/>
      <w:r w:rsidRPr="00216897">
        <w:rPr>
          <w:b/>
          <w:bCs/>
        </w:rPr>
        <w:t xml:space="preserve">, </w:t>
      </w:r>
      <w:proofErr w:type="spellStart"/>
      <w:r w:rsidRPr="00216897">
        <w:rPr>
          <w:b/>
          <w:bCs/>
        </w:rPr>
        <w:t>caribeños</w:t>
      </w:r>
      <w:proofErr w:type="spellEnd"/>
      <w:r w:rsidRPr="00216897">
        <w:rPr>
          <w:b/>
          <w:bCs/>
        </w:rPr>
        <w:t xml:space="preserve">, </w:t>
      </w:r>
      <w:proofErr w:type="spellStart"/>
      <w:r w:rsidRPr="00216897">
        <w:rPr>
          <w:b/>
          <w:bCs/>
        </w:rPr>
        <w:t>panameños</w:t>
      </w:r>
      <w:proofErr w:type="spellEnd"/>
      <w:r w:rsidRPr="00216897">
        <w:rPr>
          <w:b/>
          <w:bCs/>
        </w:rPr>
        <w:t xml:space="preserve">. </w:t>
      </w:r>
    </w:p>
    <w:p w14:paraId="70AE29D8" w14:textId="77777777" w:rsidR="00216897" w:rsidRDefault="00216897" w:rsidP="0095240D">
      <w:pPr>
        <w:shd w:val="clear" w:color="auto" w:fill="92D050"/>
        <w:contextualSpacing/>
      </w:pPr>
    </w:p>
    <w:p w14:paraId="4A2D0E76" w14:textId="5E4AA523" w:rsidR="003815B7" w:rsidRPr="003815B7" w:rsidRDefault="003815B7" w:rsidP="0095240D">
      <w:pPr>
        <w:shd w:val="clear" w:color="auto" w:fill="92D050"/>
        <w:contextualSpacing/>
      </w:pPr>
      <w:r>
        <w:t>No more Hondurans, Salvadorans, Caribbeans, Panamanians.</w:t>
      </w:r>
    </w:p>
    <w:p w14:paraId="2E555570" w14:textId="77777777" w:rsidR="008B14A1" w:rsidRPr="00216897" w:rsidRDefault="008B14A1" w:rsidP="0095240D">
      <w:pPr>
        <w:shd w:val="clear" w:color="auto" w:fill="92D050"/>
        <w:contextualSpacing/>
        <w:rPr>
          <w:b/>
          <w:bCs/>
        </w:rPr>
      </w:pPr>
    </w:p>
    <w:p w14:paraId="619CFBB2" w14:textId="5245FF0D" w:rsidR="008B14A1" w:rsidRDefault="008B14A1" w:rsidP="0095240D">
      <w:pPr>
        <w:shd w:val="clear" w:color="auto" w:fill="92D050"/>
        <w:contextualSpacing/>
        <w:rPr>
          <w:b/>
          <w:bCs/>
          <w:lang w:val="es-ES"/>
        </w:rPr>
      </w:pPr>
      <w:r>
        <w:rPr>
          <w:b/>
          <w:bCs/>
          <w:lang w:val="es-ES"/>
        </w:rPr>
        <w:t xml:space="preserve">¡Impronunciables nativos! </w:t>
      </w:r>
    </w:p>
    <w:p w14:paraId="5B062A51" w14:textId="77777777" w:rsidR="00216897" w:rsidRDefault="00216897" w:rsidP="0095240D">
      <w:pPr>
        <w:shd w:val="clear" w:color="auto" w:fill="92D050"/>
        <w:contextualSpacing/>
        <w:rPr>
          <w:lang w:val="es-AR"/>
        </w:rPr>
      </w:pPr>
    </w:p>
    <w:p w14:paraId="62567D92" w14:textId="64884684" w:rsidR="003815B7" w:rsidRPr="00CD7C4D" w:rsidRDefault="003815B7" w:rsidP="0095240D">
      <w:pPr>
        <w:shd w:val="clear" w:color="auto" w:fill="92D050"/>
        <w:contextualSpacing/>
        <w:rPr>
          <w:lang w:val="es-AR"/>
        </w:rPr>
      </w:pPr>
      <w:r w:rsidRPr="00CD7C4D">
        <w:rPr>
          <w:lang w:val="es-AR"/>
        </w:rPr>
        <w:t>They’re un-pronounce-able natives!</w:t>
      </w:r>
    </w:p>
    <w:p w14:paraId="1ABB76A4" w14:textId="77777777" w:rsidR="008B14A1" w:rsidRPr="00CD7C4D" w:rsidRDefault="008B14A1" w:rsidP="0095240D">
      <w:pPr>
        <w:shd w:val="clear" w:color="auto" w:fill="92D050"/>
        <w:contextualSpacing/>
        <w:rPr>
          <w:b/>
          <w:bCs/>
          <w:lang w:val="es-AR"/>
        </w:rPr>
      </w:pPr>
    </w:p>
    <w:p w14:paraId="4B0E666A" w14:textId="77777777" w:rsidR="005811A3" w:rsidRDefault="008B14A1" w:rsidP="0095240D">
      <w:pPr>
        <w:shd w:val="clear" w:color="auto" w:fill="92D050"/>
        <w:contextualSpacing/>
        <w:rPr>
          <w:b/>
          <w:bCs/>
          <w:lang w:val="es-ES"/>
        </w:rPr>
      </w:pPr>
      <w:r>
        <w:rPr>
          <w:b/>
          <w:bCs/>
          <w:lang w:val="es-ES"/>
        </w:rPr>
        <w:t xml:space="preserve">Sigamos siendo dueños de algo que nos pertenece, esa letra con caperuza, algo muy pequeño, pero menos ñoño de lo que parece. </w:t>
      </w:r>
    </w:p>
    <w:p w14:paraId="04133F8F" w14:textId="77777777" w:rsidR="00216897" w:rsidRPr="00CD7C4D" w:rsidRDefault="00216897" w:rsidP="0095240D">
      <w:pPr>
        <w:shd w:val="clear" w:color="auto" w:fill="92D050"/>
        <w:contextualSpacing/>
        <w:rPr>
          <w:lang w:val="es-AR"/>
        </w:rPr>
      </w:pPr>
    </w:p>
    <w:p w14:paraId="649843C7" w14:textId="0ED0C66C" w:rsidR="005811A3" w:rsidRDefault="005811A3" w:rsidP="0095240D">
      <w:pPr>
        <w:shd w:val="clear" w:color="auto" w:fill="92D050"/>
        <w:contextualSpacing/>
      </w:pPr>
      <w:r>
        <w:t>Let’s remain the owners of something that belongs to us</w:t>
      </w:r>
      <w:r w:rsidR="007B1674">
        <w:t>,</w:t>
      </w:r>
      <w:r>
        <w:t xml:space="preserve"> that letter with a little hood, something very small, but less ñoño (dull, wimpy) than it seems.</w:t>
      </w:r>
    </w:p>
    <w:p w14:paraId="24C339F6" w14:textId="77777777" w:rsidR="008B14A1" w:rsidRPr="00216897" w:rsidRDefault="008B14A1" w:rsidP="0095240D">
      <w:pPr>
        <w:shd w:val="clear" w:color="auto" w:fill="92D050"/>
        <w:contextualSpacing/>
        <w:rPr>
          <w:b/>
          <w:bCs/>
        </w:rPr>
      </w:pPr>
    </w:p>
    <w:p w14:paraId="668C07A5" w14:textId="77777777" w:rsidR="003815B7" w:rsidRDefault="008B14A1" w:rsidP="0095240D">
      <w:pPr>
        <w:shd w:val="clear" w:color="auto" w:fill="92D050"/>
        <w:contextualSpacing/>
        <w:rPr>
          <w:b/>
          <w:bCs/>
          <w:lang w:val="es-ES"/>
        </w:rPr>
      </w:pPr>
      <w:r>
        <w:rPr>
          <w:b/>
          <w:bCs/>
          <w:lang w:val="es-ES"/>
        </w:rPr>
        <w:t xml:space="preserve">Algo importante, algo gente, algo alma y lengua, algo no descartable, algo propio y compartido porque así nos canta. </w:t>
      </w:r>
    </w:p>
    <w:p w14:paraId="71EBB10D" w14:textId="77777777" w:rsidR="00216897" w:rsidRPr="00CD7C4D" w:rsidRDefault="00216897" w:rsidP="0095240D">
      <w:pPr>
        <w:shd w:val="clear" w:color="auto" w:fill="92D050"/>
        <w:contextualSpacing/>
        <w:rPr>
          <w:lang w:val="es-AR"/>
        </w:rPr>
      </w:pPr>
    </w:p>
    <w:p w14:paraId="3954AD27" w14:textId="717A0A57" w:rsidR="003815B7" w:rsidRPr="00216897" w:rsidRDefault="003815B7" w:rsidP="0095240D">
      <w:pPr>
        <w:shd w:val="clear" w:color="auto" w:fill="92D050"/>
        <w:contextualSpacing/>
        <w:rPr>
          <w:b/>
          <w:bCs/>
        </w:rPr>
      </w:pPr>
      <w:r>
        <w:t>Something important, personal, from our soul and tongue, indispensable, something our own, and shared because it sings to us.</w:t>
      </w:r>
    </w:p>
    <w:p w14:paraId="709357AC" w14:textId="77777777" w:rsidR="008B14A1" w:rsidRPr="00216897" w:rsidRDefault="008B14A1" w:rsidP="0095240D">
      <w:pPr>
        <w:shd w:val="clear" w:color="auto" w:fill="92D050"/>
        <w:contextualSpacing/>
        <w:rPr>
          <w:b/>
          <w:bCs/>
        </w:rPr>
      </w:pPr>
    </w:p>
    <w:p w14:paraId="57DD705A" w14:textId="77777777" w:rsidR="003815B7" w:rsidRDefault="008B14A1" w:rsidP="0095240D">
      <w:pPr>
        <w:shd w:val="clear" w:color="auto" w:fill="92D050"/>
        <w:contextualSpacing/>
        <w:rPr>
          <w:b/>
          <w:bCs/>
          <w:lang w:val="es-ES"/>
        </w:rPr>
      </w:pPr>
      <w:r>
        <w:rPr>
          <w:b/>
          <w:bCs/>
          <w:lang w:val="es-ES"/>
        </w:rPr>
        <w:t xml:space="preserve">No faltará quien ofrezca soluciones absurdas: escribir con nuestro inolvidable César Bruto, compinche del maestro Oski. </w:t>
      </w:r>
    </w:p>
    <w:p w14:paraId="276B19B2" w14:textId="77777777" w:rsidR="00216897" w:rsidRPr="00CD7C4D" w:rsidRDefault="00216897" w:rsidP="0095240D">
      <w:pPr>
        <w:shd w:val="clear" w:color="auto" w:fill="92D050"/>
        <w:contextualSpacing/>
        <w:rPr>
          <w:lang w:val="es-AR"/>
        </w:rPr>
      </w:pPr>
    </w:p>
    <w:p w14:paraId="64FAE7D4" w14:textId="79F42CE4" w:rsidR="003815B7" w:rsidRPr="00216897" w:rsidRDefault="003815B7" w:rsidP="0095240D">
      <w:pPr>
        <w:shd w:val="clear" w:color="auto" w:fill="92D050"/>
        <w:contextualSpacing/>
        <w:rPr>
          <w:b/>
          <w:bCs/>
        </w:rPr>
      </w:pPr>
      <w:r>
        <w:t>There will be no shortage of people offering absurd solutions: writing like our unforgettable César Bruto, sidekick of the great Oski. (César Bruto was the pen name of Carlos Warnes, an Argentine humorist famous for writing in deliberately mangled, misspelled Spanish; Oski — Oscar Conti — was the cartoonist who illustrated him)</w:t>
      </w:r>
    </w:p>
    <w:p w14:paraId="5F97625C" w14:textId="77777777" w:rsidR="008B14A1" w:rsidRPr="00216897" w:rsidRDefault="008B14A1" w:rsidP="0095240D">
      <w:pPr>
        <w:shd w:val="clear" w:color="auto" w:fill="92D050"/>
        <w:contextualSpacing/>
        <w:rPr>
          <w:b/>
          <w:bCs/>
        </w:rPr>
      </w:pPr>
    </w:p>
    <w:p w14:paraId="40C6D3CA" w14:textId="35B22C5E" w:rsidR="008B14A1" w:rsidRPr="008771FA" w:rsidRDefault="008B14A1" w:rsidP="0095240D">
      <w:pPr>
        <w:shd w:val="clear" w:color="auto" w:fill="92D050"/>
        <w:contextualSpacing/>
        <w:rPr>
          <w:b/>
          <w:bCs/>
          <w:lang w:val="es-AR"/>
        </w:rPr>
      </w:pPr>
      <w:proofErr w:type="spellStart"/>
      <w:r w:rsidRPr="008771FA">
        <w:rPr>
          <w:b/>
          <w:bCs/>
          <w:lang w:val="es-AR"/>
        </w:rPr>
        <w:t>Ninios</w:t>
      </w:r>
      <w:proofErr w:type="spellEnd"/>
      <w:r w:rsidRPr="008771FA">
        <w:rPr>
          <w:b/>
          <w:bCs/>
          <w:lang w:val="es-AR"/>
        </w:rPr>
        <w:t xml:space="preserve">, </w:t>
      </w:r>
      <w:proofErr w:type="spellStart"/>
      <w:r w:rsidRPr="008771FA">
        <w:rPr>
          <w:b/>
          <w:bCs/>
          <w:lang w:val="es-AR"/>
        </w:rPr>
        <w:t>suenios</w:t>
      </w:r>
      <w:proofErr w:type="spellEnd"/>
      <w:r w:rsidRPr="008771FA">
        <w:rPr>
          <w:b/>
          <w:bCs/>
          <w:lang w:val="es-AR"/>
        </w:rPr>
        <w:t xml:space="preserve">, </w:t>
      </w:r>
      <w:proofErr w:type="spellStart"/>
      <w:r w:rsidRPr="008771FA">
        <w:rPr>
          <w:b/>
          <w:bCs/>
          <w:lang w:val="es-AR"/>
        </w:rPr>
        <w:t>otonio</w:t>
      </w:r>
      <w:proofErr w:type="spellEnd"/>
      <w:r w:rsidRPr="008771FA">
        <w:rPr>
          <w:b/>
          <w:bCs/>
          <w:lang w:val="es-AR"/>
        </w:rPr>
        <w:t xml:space="preserve">. </w:t>
      </w:r>
    </w:p>
    <w:p w14:paraId="7ECC597C" w14:textId="77777777" w:rsidR="00216897" w:rsidRPr="008771FA" w:rsidRDefault="00216897" w:rsidP="0095240D">
      <w:pPr>
        <w:shd w:val="clear" w:color="auto" w:fill="92D050"/>
        <w:contextualSpacing/>
        <w:rPr>
          <w:lang w:val="es-AR"/>
        </w:rPr>
      </w:pPr>
    </w:p>
    <w:p w14:paraId="0F5CE9BE" w14:textId="58C8A1C6" w:rsidR="003815B7" w:rsidRPr="008771FA" w:rsidRDefault="003815B7" w:rsidP="0095240D">
      <w:pPr>
        <w:shd w:val="clear" w:color="auto" w:fill="92D050"/>
        <w:contextualSpacing/>
        <w:rPr>
          <w:lang w:val="es-AR"/>
        </w:rPr>
      </w:pPr>
      <w:proofErr w:type="spellStart"/>
      <w:r w:rsidRPr="008771FA">
        <w:rPr>
          <w:lang w:val="es-AR"/>
        </w:rPr>
        <w:t>Children</w:t>
      </w:r>
      <w:proofErr w:type="spellEnd"/>
      <w:r w:rsidRPr="008771FA">
        <w:rPr>
          <w:lang w:val="es-AR"/>
        </w:rPr>
        <w:t xml:space="preserve">, </w:t>
      </w:r>
      <w:proofErr w:type="spellStart"/>
      <w:r w:rsidRPr="008771FA">
        <w:rPr>
          <w:lang w:val="es-AR"/>
        </w:rPr>
        <w:t>dreams</w:t>
      </w:r>
      <w:proofErr w:type="spellEnd"/>
      <w:r w:rsidRPr="008771FA">
        <w:rPr>
          <w:lang w:val="es-AR"/>
        </w:rPr>
        <w:t xml:space="preserve">, </w:t>
      </w:r>
      <w:proofErr w:type="spellStart"/>
      <w:r w:rsidRPr="008771FA">
        <w:rPr>
          <w:lang w:val="es-AR"/>
        </w:rPr>
        <w:t>fall</w:t>
      </w:r>
      <w:proofErr w:type="spellEnd"/>
      <w:r w:rsidRPr="008771FA">
        <w:rPr>
          <w:lang w:val="es-AR"/>
        </w:rPr>
        <w:t xml:space="preserve"> (César Bruto-</w:t>
      </w:r>
      <w:proofErr w:type="spellStart"/>
      <w:r w:rsidRPr="008771FA">
        <w:rPr>
          <w:lang w:val="es-AR"/>
        </w:rPr>
        <w:t>style</w:t>
      </w:r>
      <w:proofErr w:type="spellEnd"/>
      <w:r w:rsidRPr="008771FA">
        <w:rPr>
          <w:lang w:val="es-AR"/>
        </w:rPr>
        <w:t xml:space="preserve"> </w:t>
      </w:r>
      <w:proofErr w:type="spellStart"/>
      <w:r w:rsidRPr="008771FA">
        <w:rPr>
          <w:lang w:val="es-AR"/>
        </w:rPr>
        <w:t>misspellings</w:t>
      </w:r>
      <w:proofErr w:type="spellEnd"/>
      <w:r w:rsidRPr="008771FA">
        <w:rPr>
          <w:lang w:val="es-AR"/>
        </w:rPr>
        <w:t xml:space="preserve"> </w:t>
      </w:r>
      <w:proofErr w:type="spellStart"/>
      <w:r w:rsidRPr="008771FA">
        <w:rPr>
          <w:lang w:val="es-AR"/>
        </w:rPr>
        <w:t>of</w:t>
      </w:r>
      <w:proofErr w:type="spellEnd"/>
      <w:r w:rsidRPr="008771FA">
        <w:rPr>
          <w:lang w:val="es-AR"/>
        </w:rPr>
        <w:t xml:space="preserve"> niños, sueños, otoño).</w:t>
      </w:r>
    </w:p>
    <w:p w14:paraId="4DA54D72" w14:textId="77777777" w:rsidR="008B14A1" w:rsidRPr="008771FA" w:rsidRDefault="008B14A1" w:rsidP="0095240D">
      <w:pPr>
        <w:shd w:val="clear" w:color="auto" w:fill="92D050"/>
        <w:contextualSpacing/>
        <w:rPr>
          <w:b/>
          <w:bCs/>
          <w:lang w:val="es-AR"/>
        </w:rPr>
      </w:pPr>
    </w:p>
    <w:p w14:paraId="09DEB3AA" w14:textId="77777777" w:rsidR="003815B7" w:rsidRDefault="008B14A1" w:rsidP="0095240D">
      <w:pPr>
        <w:shd w:val="clear" w:color="auto" w:fill="92D050"/>
        <w:contextualSpacing/>
        <w:rPr>
          <w:b/>
          <w:bCs/>
          <w:lang w:val="es-ES"/>
        </w:rPr>
      </w:pPr>
      <w:r>
        <w:rPr>
          <w:b/>
          <w:bCs/>
          <w:lang w:val="es-ES"/>
        </w:rPr>
        <w:t xml:space="preserve">Fantasía inexplicable que ya fue y preferimos no reanudar, salvo que la Madre Patria retroceda y vuelva a llamarse Hispania. </w:t>
      </w:r>
    </w:p>
    <w:p w14:paraId="77F9F4D3" w14:textId="77777777" w:rsidR="00216897" w:rsidRPr="00CD7C4D" w:rsidRDefault="00216897" w:rsidP="0095240D">
      <w:pPr>
        <w:shd w:val="clear" w:color="auto" w:fill="92D050"/>
        <w:contextualSpacing/>
        <w:rPr>
          <w:lang w:val="es-AR"/>
        </w:rPr>
      </w:pPr>
    </w:p>
    <w:p w14:paraId="5ADA2580" w14:textId="0091E48F" w:rsidR="003815B7" w:rsidRPr="00BC17BA" w:rsidRDefault="00BC17BA" w:rsidP="0095240D">
      <w:pPr>
        <w:shd w:val="clear" w:color="auto" w:fill="92D050"/>
        <w:contextualSpacing/>
      </w:pPr>
      <w:r>
        <w:t>An inexplicable fantasy that came and went, and one we’d rather not revive — unless the Mother Country turns back the clock and calls herself Hispania again (the Roman name for Spain).</w:t>
      </w:r>
    </w:p>
    <w:p w14:paraId="5998E913" w14:textId="77777777" w:rsidR="008B14A1" w:rsidRPr="00216897" w:rsidRDefault="008B14A1" w:rsidP="0095240D">
      <w:pPr>
        <w:shd w:val="clear" w:color="auto" w:fill="92D050"/>
        <w:contextualSpacing/>
        <w:rPr>
          <w:b/>
          <w:bCs/>
        </w:rPr>
      </w:pPr>
    </w:p>
    <w:p w14:paraId="6C6C9003" w14:textId="77777777" w:rsidR="00D6148D" w:rsidRDefault="008B14A1" w:rsidP="0095240D">
      <w:pPr>
        <w:shd w:val="clear" w:color="auto" w:fill="92D050"/>
        <w:contextualSpacing/>
        <w:rPr>
          <w:b/>
          <w:bCs/>
          <w:lang w:val="es-ES"/>
        </w:rPr>
      </w:pPr>
      <w:r>
        <w:rPr>
          <w:b/>
          <w:bCs/>
          <w:lang w:val="es-ES"/>
        </w:rPr>
        <w:t xml:space="preserve">La supervivencia de esta letra nos atañe, sin distinción de sexos, credos, ni programas de software. </w:t>
      </w:r>
    </w:p>
    <w:p w14:paraId="5E6774DE" w14:textId="77777777" w:rsidR="00216897" w:rsidRPr="00CD7C4D" w:rsidRDefault="00216897" w:rsidP="0095240D">
      <w:pPr>
        <w:shd w:val="clear" w:color="auto" w:fill="92D050"/>
        <w:contextualSpacing/>
        <w:rPr>
          <w:lang w:val="es-AR"/>
        </w:rPr>
      </w:pPr>
    </w:p>
    <w:p w14:paraId="2307A3AF" w14:textId="4B32294E" w:rsidR="00D6148D" w:rsidRDefault="00D6148D" w:rsidP="0095240D">
      <w:pPr>
        <w:shd w:val="clear" w:color="auto" w:fill="92D050"/>
        <w:contextualSpacing/>
      </w:pPr>
      <w:r>
        <w:t>The survival of this letter concerns (atañe) us all, without distinction of sex, creed, or software program.</w:t>
      </w:r>
    </w:p>
    <w:p w14:paraId="5A3275DC" w14:textId="77777777" w:rsidR="008B14A1" w:rsidRPr="00216897" w:rsidRDefault="008B14A1" w:rsidP="0095240D">
      <w:pPr>
        <w:shd w:val="clear" w:color="auto" w:fill="92D050"/>
        <w:contextualSpacing/>
        <w:rPr>
          <w:b/>
          <w:bCs/>
        </w:rPr>
      </w:pPr>
    </w:p>
    <w:p w14:paraId="5D03801A" w14:textId="77777777" w:rsidR="00D6148D" w:rsidRDefault="008B14A1" w:rsidP="0095240D">
      <w:pPr>
        <w:shd w:val="clear" w:color="auto" w:fill="92D050"/>
        <w:contextualSpacing/>
        <w:rPr>
          <w:b/>
          <w:bCs/>
          <w:lang w:val="es-ES"/>
        </w:rPr>
      </w:pPr>
      <w:r>
        <w:rPr>
          <w:b/>
          <w:bCs/>
          <w:lang w:val="es-ES"/>
        </w:rPr>
        <w:t>Luchemos para no añadir más leña a la hoguera dónde se debate nuestro discriminado signo.</w:t>
      </w:r>
    </w:p>
    <w:p w14:paraId="62997FE5" w14:textId="77777777" w:rsidR="00216897" w:rsidRPr="00CD7C4D" w:rsidRDefault="00216897" w:rsidP="0095240D">
      <w:pPr>
        <w:shd w:val="clear" w:color="auto" w:fill="92D050"/>
        <w:contextualSpacing/>
        <w:rPr>
          <w:lang w:val="es-AR"/>
        </w:rPr>
      </w:pPr>
    </w:p>
    <w:p w14:paraId="0E5E504D" w14:textId="41FB5931" w:rsidR="00D6148D" w:rsidRDefault="00D6148D" w:rsidP="0095240D">
      <w:pPr>
        <w:shd w:val="clear" w:color="auto" w:fill="92D050"/>
        <w:contextualSpacing/>
      </w:pPr>
      <w:r>
        <w:t>Let’s fight to not add more wood to the bonfire where our discriminated letter is being debated.</w:t>
      </w:r>
    </w:p>
    <w:p w14:paraId="5CE071B4" w14:textId="77777777" w:rsidR="008B14A1" w:rsidRPr="00216897" w:rsidRDefault="008B14A1" w:rsidP="0095240D">
      <w:pPr>
        <w:shd w:val="clear" w:color="auto" w:fill="92D050"/>
        <w:contextualSpacing/>
        <w:rPr>
          <w:b/>
          <w:bCs/>
        </w:rPr>
      </w:pPr>
    </w:p>
    <w:p w14:paraId="6837B30B" w14:textId="577A4CA5" w:rsidR="008B14A1" w:rsidRDefault="008B14A1" w:rsidP="0095240D">
      <w:pPr>
        <w:shd w:val="clear" w:color="auto" w:fill="92D050"/>
        <w:contextualSpacing/>
        <w:rPr>
          <w:b/>
          <w:bCs/>
          <w:lang w:val="es-ES"/>
        </w:rPr>
      </w:pPr>
      <w:r>
        <w:rPr>
          <w:b/>
          <w:bCs/>
          <w:lang w:val="es-ES"/>
        </w:rPr>
        <w:t xml:space="preserve">Letra es sinónimo de carácter. </w:t>
      </w:r>
    </w:p>
    <w:p w14:paraId="7C611D7A" w14:textId="77777777" w:rsidR="00216897" w:rsidRPr="00CD7C4D" w:rsidRDefault="00216897" w:rsidP="0095240D">
      <w:pPr>
        <w:shd w:val="clear" w:color="auto" w:fill="92D050"/>
        <w:contextualSpacing/>
        <w:rPr>
          <w:lang w:val="es-AR"/>
        </w:rPr>
      </w:pPr>
    </w:p>
    <w:p w14:paraId="71D01157" w14:textId="10733F69" w:rsidR="00BC17BA" w:rsidRPr="00BC17BA" w:rsidRDefault="00BC17BA" w:rsidP="0095240D">
      <w:pPr>
        <w:shd w:val="clear" w:color="auto" w:fill="92D050"/>
        <w:contextualSpacing/>
      </w:pPr>
      <w:r>
        <w:t>Letter is a synonym of character. (letter</w:t>
      </w:r>
      <w:r w:rsidR="008A0EE7">
        <w:t>s</w:t>
      </w:r>
      <w:r>
        <w:t xml:space="preserve"> </w:t>
      </w:r>
      <w:r w:rsidR="008A0EE7">
        <w:t>are</w:t>
      </w:r>
      <w:r>
        <w:t xml:space="preserve"> “character</w:t>
      </w:r>
      <w:r w:rsidR="008A0EE7">
        <w:t>s</w:t>
      </w:r>
      <w:r>
        <w:t xml:space="preserve">” </w:t>
      </w:r>
      <w:r w:rsidR="008A0EE7">
        <w:t>and</w:t>
      </w:r>
      <w:r>
        <w:t xml:space="preserve"> </w:t>
      </w:r>
      <w:proofErr w:type="spellStart"/>
      <w:r>
        <w:t>carácter</w:t>
      </w:r>
      <w:proofErr w:type="spellEnd"/>
      <w:r>
        <w:t xml:space="preserve"> </w:t>
      </w:r>
      <w:r w:rsidR="008A0EE7">
        <w:t xml:space="preserve">is </w:t>
      </w:r>
      <w:r>
        <w:t>also personal chara</w:t>
      </w:r>
      <w:r w:rsidR="008A0EE7">
        <w:t>cter)</w:t>
      </w:r>
    </w:p>
    <w:p w14:paraId="2976FF1A" w14:textId="77777777" w:rsidR="008B14A1" w:rsidRPr="00216897" w:rsidRDefault="008B14A1" w:rsidP="0095240D">
      <w:pPr>
        <w:shd w:val="clear" w:color="auto" w:fill="92D050"/>
        <w:contextualSpacing/>
        <w:rPr>
          <w:b/>
          <w:bCs/>
        </w:rPr>
      </w:pPr>
    </w:p>
    <w:p w14:paraId="5036561E" w14:textId="3BDC9EE3" w:rsidR="008B14A1" w:rsidRPr="008B14A1" w:rsidRDefault="008B14A1" w:rsidP="0095240D">
      <w:pPr>
        <w:shd w:val="clear" w:color="auto" w:fill="92D050"/>
        <w:contextualSpacing/>
        <w:rPr>
          <w:b/>
          <w:bCs/>
          <w:lang w:val="es-ES"/>
        </w:rPr>
      </w:pPr>
      <w:r>
        <w:rPr>
          <w:b/>
          <w:bCs/>
          <w:lang w:val="es-ES"/>
        </w:rPr>
        <w:t>¡Avisémoslo al mundo entero por Internet! La eñe también es gente.”</w:t>
      </w:r>
    </w:p>
    <w:p w14:paraId="16CB7F88" w14:textId="77777777" w:rsidR="00216897" w:rsidRPr="00CD7C4D" w:rsidRDefault="00216897" w:rsidP="0095240D">
      <w:pPr>
        <w:shd w:val="clear" w:color="auto" w:fill="92D050"/>
        <w:contextualSpacing/>
        <w:rPr>
          <w:lang w:val="es-AR"/>
        </w:rPr>
      </w:pPr>
    </w:p>
    <w:p w14:paraId="1FD64982" w14:textId="34B4CA8E" w:rsidR="00BC17BA" w:rsidRDefault="00BC17BA" w:rsidP="0095240D">
      <w:pPr>
        <w:shd w:val="clear" w:color="auto" w:fill="92D050"/>
        <w:contextualSpacing/>
      </w:pPr>
      <w:r>
        <w:t xml:space="preserve">Let’s tell the whole world over the Internet! The </w:t>
      </w:r>
      <w:proofErr w:type="spellStart"/>
      <w:r>
        <w:t>eñe</w:t>
      </w:r>
      <w:proofErr w:type="spellEnd"/>
      <w:r>
        <w:t xml:space="preserve"> is people too.”</w:t>
      </w:r>
    </w:p>
    <w:p w14:paraId="2E814168" w14:textId="77777777" w:rsidR="004B5116" w:rsidRDefault="004B5116" w:rsidP="0095240D">
      <w:pPr>
        <w:shd w:val="clear" w:color="auto" w:fill="92D050"/>
        <w:contextualSpacing/>
      </w:pPr>
    </w:p>
    <w:p w14:paraId="2A771CFA" w14:textId="77777777" w:rsidR="004B5116" w:rsidRDefault="004B5116" w:rsidP="0095240D">
      <w:pPr>
        <w:shd w:val="clear" w:color="auto" w:fill="92D050"/>
        <w:contextualSpacing/>
        <w:rPr>
          <w:b/>
          <w:bCs/>
          <w:lang w:val="es-AR"/>
        </w:rPr>
      </w:pPr>
      <w:r w:rsidRPr="004B5116">
        <w:rPr>
          <w:b/>
          <w:bCs/>
          <w:lang w:val="es-AR"/>
        </w:rPr>
        <w:t>Este texto de María Elena Walsh fue originalmente publicado en el diario “La Nación” en 1996.</w:t>
      </w:r>
    </w:p>
    <w:p w14:paraId="1E16E13C" w14:textId="77777777" w:rsidR="004B5116" w:rsidRDefault="004B5116" w:rsidP="0095240D">
      <w:pPr>
        <w:shd w:val="clear" w:color="auto" w:fill="92D050"/>
        <w:contextualSpacing/>
        <w:rPr>
          <w:b/>
          <w:bCs/>
          <w:lang w:val="es-AR"/>
        </w:rPr>
      </w:pPr>
    </w:p>
    <w:p w14:paraId="367D425B" w14:textId="369F734B" w:rsidR="00BC17BA" w:rsidRDefault="00BC17BA" w:rsidP="0095240D">
      <w:pPr>
        <w:shd w:val="clear" w:color="auto" w:fill="92D050"/>
        <w:contextualSpacing/>
      </w:pPr>
      <w:r>
        <w:t xml:space="preserve">This text by María Elena Walsh was originally published in the newspaper La </w:t>
      </w:r>
      <w:proofErr w:type="spellStart"/>
      <w:r>
        <w:t>Nación</w:t>
      </w:r>
      <w:proofErr w:type="spellEnd"/>
      <w:r>
        <w:t xml:space="preserve"> in 1996.</w:t>
      </w:r>
    </w:p>
    <w:p w14:paraId="27011CF8" w14:textId="77777777" w:rsidR="001E2647" w:rsidRDefault="001E2647" w:rsidP="0095240D">
      <w:pPr>
        <w:shd w:val="clear" w:color="auto" w:fill="92D050"/>
        <w:contextualSpacing/>
      </w:pPr>
    </w:p>
    <w:p w14:paraId="2CA34BE9" w14:textId="77777777" w:rsidR="001E2647" w:rsidRPr="001E2647" w:rsidRDefault="001E2647" w:rsidP="0095240D">
      <w:pPr>
        <w:shd w:val="clear" w:color="auto" w:fill="92D050"/>
        <w:contextualSpacing/>
        <w:rPr>
          <w:b/>
          <w:bCs/>
          <w:lang w:val="es-AR"/>
        </w:rPr>
      </w:pPr>
      <w:r w:rsidRPr="001E2647">
        <w:rPr>
          <w:b/>
          <w:bCs/>
          <w:lang w:val="es-AR"/>
        </w:rPr>
        <w:t>Fue escrito en el marco del conflicto cultural que protagonizó la Comunidad Económica Europea (CEE).</w:t>
      </w:r>
    </w:p>
    <w:p w14:paraId="0FA3FF97" w14:textId="77777777" w:rsidR="001E2647" w:rsidRPr="001E2647" w:rsidRDefault="001E2647" w:rsidP="0095240D">
      <w:pPr>
        <w:shd w:val="clear" w:color="auto" w:fill="92D050"/>
        <w:contextualSpacing/>
        <w:rPr>
          <w:lang w:val="es-AR"/>
        </w:rPr>
      </w:pPr>
    </w:p>
    <w:p w14:paraId="21910472" w14:textId="77777777" w:rsidR="001E2647" w:rsidRDefault="001E2647" w:rsidP="0095240D">
      <w:pPr>
        <w:shd w:val="clear" w:color="auto" w:fill="92D050"/>
        <w:contextualSpacing/>
      </w:pPr>
      <w:r>
        <w:t>It was written in the context of the cultural conflict set off by the European Economic Community (EEC).</w:t>
      </w:r>
    </w:p>
    <w:p w14:paraId="536452EB" w14:textId="77777777" w:rsidR="001E2647" w:rsidRDefault="001E2647" w:rsidP="0095240D">
      <w:pPr>
        <w:shd w:val="clear" w:color="auto" w:fill="92D050"/>
        <w:contextualSpacing/>
      </w:pPr>
    </w:p>
    <w:p w14:paraId="4ACDE27A" w14:textId="77777777" w:rsidR="001E2647" w:rsidRPr="001E2647" w:rsidRDefault="001E2647" w:rsidP="0095240D">
      <w:pPr>
        <w:shd w:val="clear" w:color="auto" w:fill="92D050"/>
        <w:contextualSpacing/>
        <w:rPr>
          <w:b/>
          <w:bCs/>
          <w:lang w:val="es-AR"/>
        </w:rPr>
      </w:pPr>
      <w:r w:rsidRPr="001E2647">
        <w:rPr>
          <w:b/>
          <w:bCs/>
          <w:lang w:val="es-AR"/>
        </w:rPr>
        <w:t xml:space="preserve">En aquel momento, la CEE impulsó de forma imprudente el proyecto de algunos fabricantes de computadoras, que pretendían comercializar teclados sin la letra “ñ”. </w:t>
      </w:r>
    </w:p>
    <w:p w14:paraId="57764BBE" w14:textId="77777777" w:rsidR="001E2647" w:rsidRPr="001E2647" w:rsidRDefault="001E2647" w:rsidP="0095240D">
      <w:pPr>
        <w:shd w:val="clear" w:color="auto" w:fill="92D050"/>
        <w:contextualSpacing/>
        <w:rPr>
          <w:lang w:val="es-AR"/>
        </w:rPr>
      </w:pPr>
    </w:p>
    <w:p w14:paraId="7044A7AA" w14:textId="77777777" w:rsidR="001E2647" w:rsidRDefault="001E2647" w:rsidP="0095240D">
      <w:pPr>
        <w:shd w:val="clear" w:color="auto" w:fill="92D050"/>
        <w:contextualSpacing/>
      </w:pPr>
      <w:r>
        <w:t>In that moment, the CEE recklessly backed a project by certain computer manufacturers who sought to market keyboards without the letter ñ.</w:t>
      </w:r>
    </w:p>
    <w:p w14:paraId="14E11753" w14:textId="77777777" w:rsidR="001E2647" w:rsidRDefault="001E2647" w:rsidP="0095240D">
      <w:pPr>
        <w:shd w:val="clear" w:color="auto" w:fill="92D050"/>
        <w:contextualSpacing/>
      </w:pPr>
    </w:p>
    <w:p w14:paraId="1A489AA7" w14:textId="77777777" w:rsidR="001E2647" w:rsidRPr="001E2647" w:rsidRDefault="001E2647" w:rsidP="0095240D">
      <w:pPr>
        <w:shd w:val="clear" w:color="auto" w:fill="92D050"/>
        <w:contextualSpacing/>
        <w:rPr>
          <w:b/>
          <w:bCs/>
          <w:lang w:val="es-AR"/>
        </w:rPr>
      </w:pPr>
      <w:r w:rsidRPr="001E2647">
        <w:rPr>
          <w:b/>
          <w:bCs/>
          <w:lang w:val="es-AR"/>
        </w:rPr>
        <w:t xml:space="preserve">La Real Academia Española (RAE) proclamó en un informe de 1991 que esto representaría “un atentado grave contra la lengua oficial”. </w:t>
      </w:r>
    </w:p>
    <w:p w14:paraId="6E61C7CA" w14:textId="77777777" w:rsidR="001E2647" w:rsidRPr="001E2647" w:rsidRDefault="001E2647" w:rsidP="0095240D">
      <w:pPr>
        <w:shd w:val="clear" w:color="auto" w:fill="92D050"/>
        <w:contextualSpacing/>
        <w:rPr>
          <w:lang w:val="es-AR"/>
        </w:rPr>
      </w:pPr>
    </w:p>
    <w:p w14:paraId="383A8965" w14:textId="77777777" w:rsidR="001E2647" w:rsidRDefault="001E2647" w:rsidP="0095240D">
      <w:pPr>
        <w:shd w:val="clear" w:color="auto" w:fill="92D050"/>
        <w:contextualSpacing/>
      </w:pPr>
      <w:r>
        <w:t>The Royal Spanish Academy (RAE) proclaimed in a 1991 report that this would represent “a serious attack against the official language.”</w:t>
      </w:r>
    </w:p>
    <w:p w14:paraId="38B5A8A8" w14:textId="77777777" w:rsidR="001E2647" w:rsidRPr="001E2647" w:rsidRDefault="001E2647" w:rsidP="0095240D">
      <w:pPr>
        <w:shd w:val="clear" w:color="auto" w:fill="92D050"/>
        <w:contextualSpacing/>
        <w:rPr>
          <w:b/>
          <w:bCs/>
        </w:rPr>
      </w:pPr>
    </w:p>
    <w:p w14:paraId="2C13FB04" w14:textId="77777777" w:rsidR="001E2647" w:rsidRPr="001E2647" w:rsidRDefault="001E2647" w:rsidP="0095240D">
      <w:pPr>
        <w:shd w:val="clear" w:color="auto" w:fill="92D050"/>
        <w:contextualSpacing/>
        <w:rPr>
          <w:b/>
          <w:bCs/>
          <w:lang w:val="es-AR"/>
        </w:rPr>
      </w:pPr>
      <w:r w:rsidRPr="001E2647">
        <w:rPr>
          <w:b/>
          <w:bCs/>
          <w:lang w:val="es-AR"/>
        </w:rPr>
        <w:t>Finalmente, el gobierno español respondió en 1993 con una ley proteccionista de la lengua, acogiéndose al Tratado de Maastricht.</w:t>
      </w:r>
    </w:p>
    <w:p w14:paraId="159194F5" w14:textId="77777777" w:rsidR="001E2647" w:rsidRPr="001E2647" w:rsidRDefault="001E2647" w:rsidP="0095240D">
      <w:pPr>
        <w:shd w:val="clear" w:color="auto" w:fill="92D050"/>
        <w:contextualSpacing/>
        <w:rPr>
          <w:lang w:val="es-AR"/>
        </w:rPr>
      </w:pPr>
    </w:p>
    <w:p w14:paraId="0D0C3FF1" w14:textId="77777777" w:rsidR="001E2647" w:rsidRDefault="001E2647" w:rsidP="0095240D">
      <w:pPr>
        <w:shd w:val="clear" w:color="auto" w:fill="92D050"/>
        <w:contextualSpacing/>
      </w:pPr>
      <w:r>
        <w:t>Finally, the Spanish government responded in 1993 with a law protecting the language, invoking the Maastricht Treaty (which formed the European Union).</w:t>
      </w:r>
    </w:p>
    <w:p w14:paraId="29FDB839" w14:textId="77777777" w:rsidR="001E2647" w:rsidRDefault="001E2647" w:rsidP="0095240D">
      <w:pPr>
        <w:shd w:val="clear" w:color="auto" w:fill="92D050"/>
        <w:contextualSpacing/>
      </w:pPr>
    </w:p>
    <w:p w14:paraId="05913AFA" w14:textId="77777777" w:rsidR="001E2647" w:rsidRPr="001E2647" w:rsidRDefault="001E2647" w:rsidP="0095240D">
      <w:pPr>
        <w:shd w:val="clear" w:color="auto" w:fill="92D050"/>
        <w:contextualSpacing/>
        <w:rPr>
          <w:b/>
          <w:bCs/>
          <w:lang w:val="es-AR"/>
        </w:rPr>
      </w:pPr>
      <w:r w:rsidRPr="001E2647">
        <w:rPr>
          <w:b/>
          <w:bCs/>
          <w:lang w:val="es-AR"/>
        </w:rPr>
        <w:t xml:space="preserve">A través de este texto se aborda, con humor, el tema de la identidad de la lengua. </w:t>
      </w:r>
    </w:p>
    <w:p w14:paraId="2F903B40" w14:textId="77777777" w:rsidR="001E2647" w:rsidRPr="001E2647" w:rsidRDefault="001E2647" w:rsidP="0095240D">
      <w:pPr>
        <w:shd w:val="clear" w:color="auto" w:fill="92D050"/>
        <w:contextualSpacing/>
        <w:rPr>
          <w:lang w:val="es-AR"/>
        </w:rPr>
      </w:pPr>
    </w:p>
    <w:p w14:paraId="4B3DC317" w14:textId="77777777" w:rsidR="001E2647" w:rsidRDefault="001E2647" w:rsidP="0095240D">
      <w:pPr>
        <w:shd w:val="clear" w:color="auto" w:fill="92D050"/>
        <w:contextualSpacing/>
      </w:pPr>
      <w:r>
        <w:t>This text takes on, with humor, the theme of linguistic identity.</w:t>
      </w:r>
    </w:p>
    <w:p w14:paraId="1B723614" w14:textId="77777777" w:rsidR="001E2647" w:rsidRDefault="001E2647" w:rsidP="0095240D">
      <w:pPr>
        <w:shd w:val="clear" w:color="auto" w:fill="92D050"/>
        <w:contextualSpacing/>
      </w:pPr>
    </w:p>
    <w:p w14:paraId="07916640" w14:textId="77777777" w:rsidR="001E2647" w:rsidRPr="001E2647" w:rsidRDefault="001E2647" w:rsidP="0095240D">
      <w:pPr>
        <w:shd w:val="clear" w:color="auto" w:fill="92D050"/>
        <w:contextualSpacing/>
        <w:rPr>
          <w:b/>
          <w:bCs/>
          <w:lang w:val="es-AR"/>
        </w:rPr>
      </w:pPr>
      <w:r w:rsidRPr="001E2647">
        <w:rPr>
          <w:b/>
          <w:bCs/>
          <w:lang w:val="es-AR"/>
        </w:rPr>
        <w:t>La letra “ñ”, que representa el fonema nasal palatal sonoro, no existía en el griego ni en el latín, origen de las lenguas romances actuales.</w:t>
      </w:r>
    </w:p>
    <w:p w14:paraId="700C5593" w14:textId="77777777" w:rsidR="001E2647" w:rsidRPr="001E2647" w:rsidRDefault="001E2647" w:rsidP="0095240D">
      <w:pPr>
        <w:shd w:val="clear" w:color="auto" w:fill="92D050"/>
        <w:contextualSpacing/>
        <w:rPr>
          <w:lang w:val="es-AR"/>
        </w:rPr>
      </w:pPr>
    </w:p>
    <w:p w14:paraId="243BEEAD" w14:textId="77777777" w:rsidR="001E2647" w:rsidRDefault="001E2647" w:rsidP="0095240D">
      <w:pPr>
        <w:shd w:val="clear" w:color="auto" w:fill="92D050"/>
        <w:contextualSpacing/>
      </w:pPr>
      <w:r>
        <w:t>The letter ñ, which represents the voiced palatal nasal phoneme, did not exist in Greek or Latin, the origin of today’s Romance languages.</w:t>
      </w:r>
    </w:p>
    <w:p w14:paraId="2A402982" w14:textId="77777777" w:rsidR="001E2647" w:rsidRDefault="001E2647" w:rsidP="0095240D">
      <w:pPr>
        <w:shd w:val="clear" w:color="auto" w:fill="92D050"/>
        <w:contextualSpacing/>
      </w:pPr>
    </w:p>
    <w:p w14:paraId="7A851EB7" w14:textId="77777777" w:rsidR="001E2647" w:rsidRPr="001E2647" w:rsidRDefault="001E2647" w:rsidP="0095240D">
      <w:pPr>
        <w:shd w:val="clear" w:color="auto" w:fill="92D050"/>
        <w:contextualSpacing/>
        <w:rPr>
          <w:b/>
          <w:bCs/>
          <w:lang w:val="es-AR"/>
        </w:rPr>
      </w:pPr>
      <w:r w:rsidRPr="001E2647">
        <w:rPr>
          <w:b/>
          <w:bCs/>
          <w:lang w:val="es-AR"/>
        </w:rPr>
        <w:t>Solo existía la “n”, que a comienzos de la Edad Media se reforzó con otros signos, especialmente las letras “i”, “y”, “g”, e incluso la “n” duplicada (“</w:t>
      </w:r>
      <w:proofErr w:type="spellStart"/>
      <w:r w:rsidRPr="001E2647">
        <w:rPr>
          <w:b/>
          <w:bCs/>
          <w:lang w:val="es-AR"/>
        </w:rPr>
        <w:t>nn</w:t>
      </w:r>
      <w:proofErr w:type="spellEnd"/>
      <w:r w:rsidRPr="001E2647">
        <w:rPr>
          <w:b/>
          <w:bCs/>
          <w:lang w:val="es-AR"/>
        </w:rPr>
        <w:t xml:space="preserve">”). </w:t>
      </w:r>
    </w:p>
    <w:p w14:paraId="5FF83F0D" w14:textId="77777777" w:rsidR="001E2647" w:rsidRPr="001E2647" w:rsidRDefault="001E2647" w:rsidP="0095240D">
      <w:pPr>
        <w:shd w:val="clear" w:color="auto" w:fill="92D050"/>
        <w:contextualSpacing/>
        <w:rPr>
          <w:lang w:val="es-AR"/>
        </w:rPr>
      </w:pPr>
    </w:p>
    <w:p w14:paraId="5197B734" w14:textId="77777777" w:rsidR="001E2647" w:rsidRDefault="001E2647" w:rsidP="0095240D">
      <w:pPr>
        <w:shd w:val="clear" w:color="auto" w:fill="92D050"/>
        <w:contextualSpacing/>
      </w:pPr>
      <w:r>
        <w:t>Only the “n” existed, and at the start of the Middle Ages it was reinforced with other signs, especially the letters “</w:t>
      </w:r>
      <w:proofErr w:type="spellStart"/>
      <w:r>
        <w:t>i</w:t>
      </w:r>
      <w:proofErr w:type="spellEnd"/>
      <w:r>
        <w:t>”, “y”, and “g”, and even a doubled “n” (“</w:t>
      </w:r>
      <w:proofErr w:type="spellStart"/>
      <w:r>
        <w:t>nn</w:t>
      </w:r>
      <w:proofErr w:type="spellEnd"/>
      <w:r>
        <w:t>”).</w:t>
      </w:r>
    </w:p>
    <w:p w14:paraId="445C2BCB" w14:textId="77777777" w:rsidR="001E2647" w:rsidRDefault="001E2647" w:rsidP="0095240D">
      <w:pPr>
        <w:shd w:val="clear" w:color="auto" w:fill="92D050"/>
        <w:contextualSpacing/>
      </w:pPr>
    </w:p>
    <w:p w14:paraId="1F08E5C9" w14:textId="77777777" w:rsidR="001E2647" w:rsidRPr="001E2647" w:rsidRDefault="001E2647" w:rsidP="0095240D">
      <w:pPr>
        <w:shd w:val="clear" w:color="auto" w:fill="92D050"/>
        <w:contextualSpacing/>
        <w:rPr>
          <w:b/>
          <w:bCs/>
          <w:lang w:val="es-AR"/>
        </w:rPr>
      </w:pPr>
      <w:r w:rsidRPr="001E2647">
        <w:rPr>
          <w:b/>
          <w:bCs/>
          <w:lang w:val="es-AR"/>
        </w:rPr>
        <w:t xml:space="preserve">Al </w:t>
      </w:r>
      <w:proofErr w:type="spellStart"/>
      <w:r w:rsidRPr="001E2647">
        <w:rPr>
          <w:b/>
          <w:bCs/>
          <w:lang w:val="es-AR"/>
        </w:rPr>
        <w:t>aparecer</w:t>
      </w:r>
      <w:proofErr w:type="spellEnd"/>
      <w:r w:rsidRPr="001E2647">
        <w:rPr>
          <w:b/>
          <w:bCs/>
          <w:lang w:val="es-AR"/>
        </w:rPr>
        <w:t xml:space="preserve">, en las lenguas romances vulgares, la duplicidad se empezó a transcribir con un </w:t>
      </w:r>
      <w:proofErr w:type="spellStart"/>
      <w:r w:rsidRPr="001E2647">
        <w:rPr>
          <w:b/>
          <w:bCs/>
          <w:lang w:val="es-AR"/>
        </w:rPr>
        <w:t>guión</w:t>
      </w:r>
      <w:proofErr w:type="spellEnd"/>
      <w:r w:rsidRPr="001E2647">
        <w:rPr>
          <w:b/>
          <w:bCs/>
          <w:lang w:val="es-AR"/>
        </w:rPr>
        <w:t xml:space="preserve"> encima, que indicaba que se repetía la letra. </w:t>
      </w:r>
    </w:p>
    <w:p w14:paraId="33641E19" w14:textId="77777777" w:rsidR="001E2647" w:rsidRPr="001E2647" w:rsidRDefault="001E2647" w:rsidP="005A564B">
      <w:pPr>
        <w:shd w:val="clear" w:color="auto" w:fill="92D050"/>
        <w:contextualSpacing/>
        <w:rPr>
          <w:lang w:val="es-AR"/>
        </w:rPr>
      </w:pPr>
    </w:p>
    <w:p w14:paraId="22E362E6" w14:textId="77777777" w:rsidR="001E2647" w:rsidRDefault="001E2647" w:rsidP="005A564B">
      <w:pPr>
        <w:shd w:val="clear" w:color="auto" w:fill="92D050"/>
        <w:contextualSpacing/>
      </w:pPr>
      <w:r>
        <w:t>When it appeared in the vulgar Romance languages, the doubling began to be written as a single letter with a small dash above it, which indicated that the letter was repeated.</w:t>
      </w:r>
    </w:p>
    <w:p w14:paraId="0855E5C7" w14:textId="77777777" w:rsidR="001E2647" w:rsidRDefault="001E2647" w:rsidP="005A564B">
      <w:pPr>
        <w:shd w:val="clear" w:color="auto" w:fill="92D050"/>
        <w:contextualSpacing/>
      </w:pPr>
    </w:p>
    <w:p w14:paraId="625CBD10" w14:textId="77777777" w:rsidR="001E2647" w:rsidRPr="001E2647" w:rsidRDefault="001E2647" w:rsidP="005A564B">
      <w:pPr>
        <w:shd w:val="clear" w:color="auto" w:fill="92D050"/>
        <w:contextualSpacing/>
        <w:rPr>
          <w:b/>
          <w:bCs/>
          <w:lang w:val="es-AR"/>
        </w:rPr>
      </w:pPr>
      <w:r w:rsidRPr="001E2647">
        <w:rPr>
          <w:b/>
          <w:bCs/>
          <w:lang w:val="es-AR"/>
        </w:rPr>
        <w:t xml:space="preserve">Este rasgo caracterizó al español frente a otras lenguas, siendo la “ñ” una letra representativa del mismo. </w:t>
      </w:r>
    </w:p>
    <w:p w14:paraId="1ACDEA61" w14:textId="77777777" w:rsidR="001E2647" w:rsidRPr="001E2647" w:rsidRDefault="001E2647" w:rsidP="005A564B">
      <w:pPr>
        <w:shd w:val="clear" w:color="auto" w:fill="92D050"/>
        <w:contextualSpacing/>
        <w:rPr>
          <w:lang w:val="es-AR"/>
        </w:rPr>
      </w:pPr>
    </w:p>
    <w:p w14:paraId="68A53D5D" w14:textId="77777777" w:rsidR="001E2647" w:rsidRDefault="001E2647" w:rsidP="005A564B">
      <w:pPr>
        <w:shd w:val="clear" w:color="auto" w:fill="92D050"/>
        <w:contextualSpacing/>
      </w:pPr>
      <w:r>
        <w:t>This trait set Spanish apart from other languages, making the ñ a letter emblematic of it.</w:t>
      </w:r>
    </w:p>
    <w:p w14:paraId="2630067B" w14:textId="77777777" w:rsidR="001E2647" w:rsidRDefault="001E2647" w:rsidP="005A564B">
      <w:pPr>
        <w:shd w:val="clear" w:color="auto" w:fill="92D050"/>
        <w:contextualSpacing/>
      </w:pPr>
    </w:p>
    <w:p w14:paraId="1B757387" w14:textId="77777777" w:rsidR="001E2647" w:rsidRPr="001E2647" w:rsidRDefault="001E2647" w:rsidP="005A564B">
      <w:pPr>
        <w:shd w:val="clear" w:color="auto" w:fill="92D050"/>
        <w:contextualSpacing/>
        <w:rPr>
          <w:b/>
          <w:bCs/>
          <w:lang w:val="es-AR"/>
        </w:rPr>
      </w:pPr>
      <w:r w:rsidRPr="001E2647">
        <w:rPr>
          <w:b/>
          <w:bCs/>
          <w:lang w:val="es-AR"/>
        </w:rPr>
        <w:t>La RAE la añadió al alfabeto en la segunda edición de su Ortografía en 1754, y se considera la decimoséptima letra del abecedario.</w:t>
      </w:r>
    </w:p>
    <w:p w14:paraId="03DDC987" w14:textId="77777777" w:rsidR="001E2647" w:rsidRPr="001E2647" w:rsidRDefault="001E2647" w:rsidP="005A564B">
      <w:pPr>
        <w:shd w:val="clear" w:color="auto" w:fill="92D050"/>
        <w:contextualSpacing/>
        <w:rPr>
          <w:lang w:val="es-AR"/>
        </w:rPr>
      </w:pPr>
    </w:p>
    <w:p w14:paraId="09A29734" w14:textId="6E88FE75" w:rsidR="001E2647" w:rsidRDefault="001E2647" w:rsidP="005A564B">
      <w:pPr>
        <w:shd w:val="clear" w:color="auto" w:fill="92D050"/>
        <w:contextualSpacing/>
      </w:pPr>
      <w:r>
        <w:t xml:space="preserve">The RAE added it to the alphabet in the second edition of its </w:t>
      </w:r>
      <w:proofErr w:type="spellStart"/>
      <w:r>
        <w:t>Ortografía</w:t>
      </w:r>
      <w:proofErr w:type="spellEnd"/>
      <w:r>
        <w:t xml:space="preserve"> in 1754, and it is considered the seventeenth letter of the alphabet.</w:t>
      </w:r>
    </w:p>
    <w:p w14:paraId="2D7E2E73" w14:textId="77777777" w:rsidR="001E2647" w:rsidRDefault="001E2647" w:rsidP="005A564B">
      <w:pPr>
        <w:shd w:val="clear" w:color="auto" w:fill="92D050"/>
        <w:contextualSpacing/>
      </w:pPr>
    </w:p>
    <w:p w14:paraId="1E355E34" w14:textId="77777777" w:rsidR="001E2647" w:rsidRDefault="001E2647" w:rsidP="0095240D">
      <w:pPr>
        <w:contextualSpacing/>
      </w:pPr>
    </w:p>
    <w:p w14:paraId="3D1A557C" w14:textId="77777777" w:rsidR="001E2647" w:rsidRDefault="001E2647" w:rsidP="0095240D">
      <w:pPr>
        <w:contextualSpacing/>
      </w:pPr>
    </w:p>
    <w:p w14:paraId="73C646D5" w14:textId="77777777" w:rsidR="001E2647" w:rsidRDefault="001E2647" w:rsidP="0095240D">
      <w:pPr>
        <w:contextualSpacing/>
      </w:pPr>
    </w:p>
    <w:p w14:paraId="27443FCB" w14:textId="77777777" w:rsidR="001E2647" w:rsidRDefault="001E2647" w:rsidP="0095240D">
      <w:pPr>
        <w:contextualSpacing/>
      </w:pPr>
    </w:p>
    <w:p w14:paraId="19E4E5B3" w14:textId="77777777" w:rsidR="001E2647" w:rsidRDefault="001E2647" w:rsidP="0095240D">
      <w:pPr>
        <w:contextualSpacing/>
      </w:pPr>
    </w:p>
    <w:sectPr w:rsidR="001E2647">
      <w:headerReference w:type="even" r:id="rId6"/>
      <w:footerReference w:type="even" r:id="rId7"/>
      <w:headerReference w:type="firs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DFACF3" w14:textId="77777777" w:rsidR="005406B1" w:rsidRDefault="005406B1" w:rsidP="003655E4">
      <w:r>
        <w:separator/>
      </w:r>
    </w:p>
  </w:endnote>
  <w:endnote w:type="continuationSeparator" w:id="0">
    <w:p w14:paraId="3E387329" w14:textId="77777777" w:rsidR="005406B1" w:rsidRDefault="005406B1" w:rsidP="00365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F4F4B" w14:textId="6C010D49" w:rsidR="003655E4" w:rsidRDefault="003655E4">
    <w:pPr>
      <w:pStyle w:val="Footer"/>
    </w:pPr>
    <w:r>
      <w:rPr>
        <w:noProof/>
      </w:rPr>
      <mc:AlternateContent>
        <mc:Choice Requires="wps">
          <w:drawing>
            <wp:anchor distT="0" distB="0" distL="0" distR="0" simplePos="0" relativeHeight="251662336" behindDoc="0" locked="0" layoutInCell="1" allowOverlap="1" wp14:anchorId="7F67A48C" wp14:editId="52B9A769">
              <wp:simplePos x="635" y="635"/>
              <wp:positionH relativeFrom="page">
                <wp:align>center</wp:align>
              </wp:positionH>
              <wp:positionV relativeFrom="page">
                <wp:align>bottom</wp:align>
              </wp:positionV>
              <wp:extent cx="1143000" cy="615315"/>
              <wp:effectExtent l="0" t="0" r="0" b="0"/>
              <wp:wrapNone/>
              <wp:docPr id="238074792"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14:paraId="584529E0" w14:textId="70644BB7" w:rsidR="003655E4" w:rsidRPr="003655E4" w:rsidRDefault="003655E4" w:rsidP="003655E4">
                          <w:pPr>
                            <w:rPr>
                              <w:rFonts w:ascii="Courier New" w:eastAsia="Courier New" w:hAnsi="Courier New" w:cs="Courier New"/>
                              <w:noProof/>
                              <w:color w:val="000000"/>
                            </w:rPr>
                          </w:pPr>
                          <w:r w:rsidRPr="003655E4">
                            <w:rPr>
                              <w:rFonts w:ascii="Courier New" w:eastAsia="Courier New" w:hAnsi="Courier New" w:cs="Courier New"/>
                              <w:noProof/>
                              <w:color w:val="000000"/>
                            </w:rPr>
                            <w:t>UNCLASSIFIED</w:t>
                          </w:r>
                        </w:p>
                      </w:txbxContent>
                    </wps:txbx>
                    <wps:bodyPr rot="0" spcFirstLastPara="0" vertOverflow="overflow" horzOverflow="overflow" vert="horz" wrap="none" lIns="0" tIns="0" rIns="0" bIns="4572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F67A48C" id="_x0000_t202" coordsize="21600,21600" o:spt="202" path="m,l,21600r21600,l21600,xe">
              <v:stroke joinstyle="miter"/>
              <v:path gradientshapeok="t" o:connecttype="rect"/>
            </v:shapetype>
            <v:shape id="Text Box 5" o:spid="_x0000_s1027" type="#_x0000_t202" alt="UNCLASSIFIED" style="position:absolute;margin-left:0;margin-top:0;width:90pt;height:48.45pt;z-index:251662336;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" filled="f" stroked="f">
              <v:textbox style="mso-fit-shape-to-text:t" inset="0,0,0,36pt">
                <w:txbxContent>
                  <w:p w14:paraId="584529E0" w14:textId="70644BB7" w:rsidR="003655E4" w:rsidRPr="003655E4" w:rsidRDefault="003655E4" w:rsidP="003655E4">
                    <w:pPr>
                      <w:rPr>
                        <w:rFonts w:ascii="Courier New" w:eastAsia="Courier New" w:hAnsi="Courier New" w:cs="Courier New"/>
                        <w:noProof/>
                        <w:color w:val="000000"/>
                      </w:rPr>
                    </w:pPr>
                    <w:r w:rsidRPr="003655E4">
                      <w:rPr>
                        <w:rFonts w:ascii="Courier New" w:eastAsia="Courier New" w:hAnsi="Courier New" w:cs="Courier New"/>
                        <w:noProof/>
                        <w:color w:val="000000"/>
                      </w:rPr>
                      <w:t>UNCLASSIFIED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55839" w14:textId="20307315" w:rsidR="003655E4" w:rsidRDefault="003655E4">
    <w:pPr>
      <w:pStyle w:val="Footer"/>
    </w:pPr>
    <w:r>
      <w:rPr>
        <w:noProof/>
      </w:rPr>
      <mc:AlternateContent>
        <mc:Choice Requires="wps">
          <w:drawing>
            <wp:anchor distT="0" distB="0" distL="0" distR="0" simplePos="0" relativeHeight="251661312" behindDoc="0" locked="0" layoutInCell="1" allowOverlap="1" wp14:anchorId="7DBBB6BB" wp14:editId="239FEFD3">
              <wp:simplePos x="635" y="635"/>
              <wp:positionH relativeFrom="page">
                <wp:align>center</wp:align>
              </wp:positionH>
              <wp:positionV relativeFrom="page">
                <wp:align>bottom</wp:align>
              </wp:positionV>
              <wp:extent cx="1143000" cy="615315"/>
              <wp:effectExtent l="0" t="0" r="0" b="0"/>
              <wp:wrapNone/>
              <wp:docPr id="276965317"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14:paraId="7E34115C" w14:textId="2E8AF32E" w:rsidR="003655E4" w:rsidRPr="003655E4" w:rsidRDefault="003655E4" w:rsidP="003655E4">
                          <w:pPr>
                            <w:rPr>
                              <w:rFonts w:ascii="Courier New" w:eastAsia="Courier New" w:hAnsi="Courier New" w:cs="Courier New"/>
                              <w:noProof/>
                              <w:color w:val="000000"/>
                            </w:rPr>
                          </w:pPr>
                          <w:r w:rsidRPr="003655E4">
                            <w:rPr>
                              <w:rFonts w:ascii="Courier New" w:eastAsia="Courier New" w:hAnsi="Courier New" w:cs="Courier New"/>
                              <w:noProof/>
                              <w:color w:val="000000"/>
                            </w:rPr>
                            <w:t>UNCLASSIFIED</w:t>
                          </w:r>
                        </w:p>
                      </w:txbxContent>
                    </wps:txbx>
                    <wps:bodyPr rot="0" spcFirstLastPara="0" vertOverflow="overflow" horzOverflow="overflow" vert="horz" wrap="none" lIns="0" tIns="0" rIns="0" bIns="4572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DBBB6BB" id="_x0000_t202" coordsize="21600,21600" o:spt="202" path="m,l,21600r21600,l21600,xe">
              <v:stroke joinstyle="miter"/>
              <v:path gradientshapeok="t" o:connecttype="rect"/>
            </v:shapetype>
            <v:shape id="Text Box 4" o:spid="_x0000_s1029" type="#_x0000_t202" alt="UNCLASSIFIED" style="position:absolute;margin-left:0;margin-top:0;width:90pt;height:48.45pt;z-index:25166131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" filled="f" stroked="f">
              <v:textbox style="mso-fit-shape-to-text:t" inset="0,0,0,36pt">
                <w:txbxContent>
                  <w:p w14:paraId="7E34115C" w14:textId="2E8AF32E" w:rsidR="003655E4" w:rsidRPr="003655E4" w:rsidRDefault="003655E4" w:rsidP="003655E4">
                    <w:pPr>
                      <w:rPr>
                        <w:rFonts w:ascii="Courier New" w:eastAsia="Courier New" w:hAnsi="Courier New" w:cs="Courier New"/>
                        <w:noProof/>
                        <w:color w:val="000000"/>
                      </w:rPr>
                    </w:pPr>
                    <w:r w:rsidRPr="003655E4">
                      <w:rPr>
                        <w:rFonts w:ascii="Courier New" w:eastAsia="Courier New" w:hAnsi="Courier New" w:cs="Courier New"/>
                        <w:noProof/>
                        <w:color w:val="000000"/>
                      </w:rPr>
                      <w:t>UNCLASSIFIED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56FB5" w14:textId="77777777" w:rsidR="005406B1" w:rsidRDefault="005406B1" w:rsidP="003655E4">
      <w:r>
        <w:separator/>
      </w:r>
    </w:p>
  </w:footnote>
  <w:footnote w:type="continuationSeparator" w:id="0">
    <w:p w14:paraId="47B250DF" w14:textId="77777777" w:rsidR="005406B1" w:rsidRDefault="005406B1" w:rsidP="00365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901E" w14:textId="59B08583" w:rsidR="003655E4" w:rsidRDefault="003655E4">
    <w:pPr>
      <w:pStyle w:val="Header"/>
    </w:pPr>
    <w:r>
      <w:rPr>
        <w:noProof/>
      </w:rPr>
      <mc:AlternateContent>
        <mc:Choice Requires="wps">
          <w:drawing>
            <wp:anchor distT="0" distB="0" distL="0" distR="0" simplePos="0" relativeHeight="251659264" behindDoc="0" locked="0" layoutInCell="1" allowOverlap="1" wp14:anchorId="63FEC65C" wp14:editId="06C8D393">
              <wp:simplePos x="635" y="635"/>
              <wp:positionH relativeFrom="page">
                <wp:align>center</wp:align>
              </wp:positionH>
              <wp:positionV relativeFrom="page">
                <wp:align>top</wp:align>
              </wp:positionV>
              <wp:extent cx="1143000" cy="615315"/>
              <wp:effectExtent l="0" t="0" r="0" b="13335"/>
              <wp:wrapNone/>
              <wp:docPr id="1185109018"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14:paraId="7561C952" w14:textId="4375519D" w:rsidR="003655E4" w:rsidRPr="003655E4" w:rsidRDefault="003655E4" w:rsidP="003655E4">
                          <w:pPr>
                            <w:rPr>
                              <w:rFonts w:ascii="Courier New" w:eastAsia="Courier New" w:hAnsi="Courier New" w:cs="Courier New"/>
                              <w:noProof/>
                              <w:color w:val="000000"/>
                            </w:rPr>
                          </w:pPr>
                          <w:r w:rsidRPr="003655E4">
                            <w:rPr>
                              <w:rFonts w:ascii="Courier New" w:eastAsia="Courier New" w:hAnsi="Courier New" w:cs="Courier New"/>
                              <w:noProof/>
                              <w:color w:val="000000"/>
                            </w:rPr>
                            <w:t>UNCLASSIFIED</w:t>
                          </w:r>
                        </w:p>
                      </w:txbxContent>
                    </wps:txbx>
                    <wps:bodyPr rot="0" spcFirstLastPara="0" vertOverflow="overflow" horzOverflow="overflow" vert="horz" wrap="none" lIns="0" tIns="4572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3FEC65C" id="_x0000_t202" coordsize="21600,21600" o:spt="202" path="m,l,21600r21600,l21600,xe">
              <v:stroke joinstyle="miter"/>
              <v:path gradientshapeok="t" o:connecttype="rect"/>
            </v:shapetype>
            <v:shape id="Text Box 2" o:spid="_x0000_s1026" type="#_x0000_t202" alt="UNCLASSIFIED" style="position:absolute;margin-left:0;margin-top:0;width:90pt;height:48.45pt;z-index:251659264;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" filled="f" stroked="f">
              <v:textbox style="mso-fit-shape-to-text:t" inset="0,36pt,0,0">
                <w:txbxContent>
                  <w:p w14:paraId="7561C952" w14:textId="4375519D" w:rsidR="003655E4" w:rsidRPr="003655E4" w:rsidRDefault="003655E4" w:rsidP="003655E4">
                    <w:pPr>
                      <w:rPr>
                        <w:rFonts w:ascii="Courier New" w:eastAsia="Courier New" w:hAnsi="Courier New" w:cs="Courier New"/>
                        <w:noProof/>
                        <w:color w:val="000000"/>
                      </w:rPr>
                    </w:pPr>
                    <w:r w:rsidRPr="003655E4">
                      <w:rPr>
                        <w:rFonts w:ascii="Courier New" w:eastAsia="Courier New" w:hAnsi="Courier New" w:cs="Courier New"/>
                        <w:noProof/>
                        <w:color w:val="000000"/>
                      </w:rPr>
                      <w:t>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D1E3E" w14:textId="10BC98A6" w:rsidR="003655E4" w:rsidRDefault="003655E4">
    <w:pPr>
      <w:pStyle w:val="Header"/>
    </w:pPr>
    <w:r>
      <w:rPr>
        <w:noProof/>
      </w:rPr>
      <mc:AlternateContent>
        <mc:Choice Requires="wps">
          <w:drawing>
            <wp:anchor distT="0" distB="0" distL="0" distR="0" simplePos="0" relativeHeight="251658240" behindDoc="0" locked="0" layoutInCell="1" allowOverlap="1" wp14:anchorId="2E38E482" wp14:editId="7B59BC48">
              <wp:simplePos x="635" y="635"/>
              <wp:positionH relativeFrom="page">
                <wp:align>center</wp:align>
              </wp:positionH>
              <wp:positionV relativeFrom="page">
                <wp:align>top</wp:align>
              </wp:positionV>
              <wp:extent cx="1143000" cy="615315"/>
              <wp:effectExtent l="0" t="0" r="0" b="13335"/>
              <wp:wrapNone/>
              <wp:docPr id="177443943"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3000" cy="615315"/>
                      </a:xfrm>
                      <a:prstGeom prst="rect">
                        <a:avLst/>
                      </a:prstGeom>
                      <a:noFill/>
                      <a:ln>
                        <a:noFill/>
                      </a:ln>
                    </wps:spPr>
                    <wps:txbx>
                      <w:txbxContent>
                        <w:p w14:paraId="32B4D96C" w14:textId="5F05C4BF" w:rsidR="003655E4" w:rsidRPr="003655E4" w:rsidRDefault="003655E4" w:rsidP="003655E4">
                          <w:pPr>
                            <w:rPr>
                              <w:rFonts w:ascii="Courier New" w:eastAsia="Courier New" w:hAnsi="Courier New" w:cs="Courier New"/>
                              <w:noProof/>
                              <w:color w:val="000000"/>
                            </w:rPr>
                          </w:pPr>
                          <w:r w:rsidRPr="003655E4">
                            <w:rPr>
                              <w:rFonts w:ascii="Courier New" w:eastAsia="Courier New" w:hAnsi="Courier New" w:cs="Courier New"/>
                              <w:noProof/>
                              <w:color w:val="000000"/>
                            </w:rPr>
                            <w:t>UNCLASSIFIED</w:t>
                          </w:r>
                        </w:p>
                      </w:txbxContent>
                    </wps:txbx>
                    <wps:bodyPr rot="0" spcFirstLastPara="0" vertOverflow="overflow" horzOverflow="overflow" vert="horz" wrap="none" lIns="0" tIns="45720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E38E482" id="_x0000_t202" coordsize="21600,21600" o:spt="202" path="m,l,21600r21600,l21600,xe">
              <v:stroke joinstyle="miter"/>
              <v:path gradientshapeok="t" o:connecttype="rect"/>
            </v:shapetype>
            <v:shape id="Text Box 1" o:spid="_x0000_s1028" type="#_x0000_t202" alt="UNCLASSIFIED" style="position:absolute;margin-left:0;margin-top:0;width:90pt;height:48.45pt;z-index:251658240;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" filled="f" stroked="f">
              <v:textbox style="mso-fit-shape-to-text:t" inset="0,36pt,0,0">
                <w:txbxContent>
                  <w:p w14:paraId="32B4D96C" w14:textId="5F05C4BF" w:rsidR="003655E4" w:rsidRPr="003655E4" w:rsidRDefault="003655E4" w:rsidP="003655E4">
                    <w:pPr>
                      <w:rPr>
                        <w:rFonts w:ascii="Courier New" w:eastAsia="Courier New" w:hAnsi="Courier New" w:cs="Courier New"/>
                        <w:noProof/>
                        <w:color w:val="000000"/>
                      </w:rPr>
                    </w:pPr>
                    <w:r w:rsidRPr="003655E4">
                      <w:rPr>
                        <w:rFonts w:ascii="Courier New" w:eastAsia="Courier New" w:hAnsi="Courier New" w:cs="Courier New"/>
                        <w:noProof/>
                        <w:color w:val="000000"/>
                      </w:rPr>
                      <w:t>UNCLASSIFIED</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A1"/>
    <w:rsid w:val="0000378A"/>
    <w:rsid w:val="00005B30"/>
    <w:rsid w:val="00030E17"/>
    <w:rsid w:val="0007338D"/>
    <w:rsid w:val="0007544F"/>
    <w:rsid w:val="00095FDE"/>
    <w:rsid w:val="000B476C"/>
    <w:rsid w:val="00113966"/>
    <w:rsid w:val="00116BBA"/>
    <w:rsid w:val="001416FF"/>
    <w:rsid w:val="00155139"/>
    <w:rsid w:val="001A4BA5"/>
    <w:rsid w:val="001E2647"/>
    <w:rsid w:val="00216897"/>
    <w:rsid w:val="002206AB"/>
    <w:rsid w:val="00227F6E"/>
    <w:rsid w:val="002416B5"/>
    <w:rsid w:val="002455F7"/>
    <w:rsid w:val="002B00BF"/>
    <w:rsid w:val="002C5692"/>
    <w:rsid w:val="002D5F5B"/>
    <w:rsid w:val="002E313B"/>
    <w:rsid w:val="00300B3E"/>
    <w:rsid w:val="00303A52"/>
    <w:rsid w:val="00312FE9"/>
    <w:rsid w:val="003655E4"/>
    <w:rsid w:val="003815B7"/>
    <w:rsid w:val="003C5A72"/>
    <w:rsid w:val="00470352"/>
    <w:rsid w:val="004B31C1"/>
    <w:rsid w:val="004B35CC"/>
    <w:rsid w:val="004B5116"/>
    <w:rsid w:val="004C7E71"/>
    <w:rsid w:val="005406B1"/>
    <w:rsid w:val="005811A3"/>
    <w:rsid w:val="005A564B"/>
    <w:rsid w:val="005A5F33"/>
    <w:rsid w:val="00616BFF"/>
    <w:rsid w:val="00683A16"/>
    <w:rsid w:val="0069164D"/>
    <w:rsid w:val="006B4EAB"/>
    <w:rsid w:val="0070776F"/>
    <w:rsid w:val="00755036"/>
    <w:rsid w:val="007B1674"/>
    <w:rsid w:val="007B185C"/>
    <w:rsid w:val="007C0863"/>
    <w:rsid w:val="007F1AF3"/>
    <w:rsid w:val="008771FA"/>
    <w:rsid w:val="00897473"/>
    <w:rsid w:val="008974A5"/>
    <w:rsid w:val="008A0EE7"/>
    <w:rsid w:val="008A2CB6"/>
    <w:rsid w:val="008A7DA9"/>
    <w:rsid w:val="008B14A1"/>
    <w:rsid w:val="00905F0E"/>
    <w:rsid w:val="00924763"/>
    <w:rsid w:val="0095240D"/>
    <w:rsid w:val="00A26FC1"/>
    <w:rsid w:val="00A94D01"/>
    <w:rsid w:val="00AA68F0"/>
    <w:rsid w:val="00AC04E6"/>
    <w:rsid w:val="00B94122"/>
    <w:rsid w:val="00BC17BA"/>
    <w:rsid w:val="00C26EAB"/>
    <w:rsid w:val="00CD7C4D"/>
    <w:rsid w:val="00D46CF4"/>
    <w:rsid w:val="00D6148D"/>
    <w:rsid w:val="00E26360"/>
    <w:rsid w:val="00E45D10"/>
    <w:rsid w:val="00E7693C"/>
    <w:rsid w:val="00E90059"/>
    <w:rsid w:val="00EF1BCD"/>
    <w:rsid w:val="00FF0695"/>
    <w:rsid w:val="00FF6AA3"/>
    <w:rsid w:val="2A9E4F01"/>
    <w:rsid w:val="391C328A"/>
    <w:rsid w:val="504055FA"/>
    <w:rsid w:val="58DD6E13"/>
    <w:rsid w:val="5B87F796"/>
    <w:rsid w:val="75DEAE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8C451"/>
  <w15:chartTrackingRefBased/>
  <w15:docId w15:val="{5ED5D955-0BA1-634E-8E7F-FC5081A0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FDE"/>
    <w:rPr>
      <w:rFonts w:ascii="Times New Roman" w:eastAsia="Times New Roman" w:hAnsi="Times New Roman" w:cs="Times New Roman"/>
    </w:rPr>
  </w:style>
  <w:style w:type="paragraph" w:styleId="Heading1">
    <w:name w:val="heading 1"/>
    <w:basedOn w:val="Normal"/>
    <w:link w:val="Heading1Char"/>
    <w:uiPriority w:val="9"/>
    <w:qFormat/>
    <w:rsid w:val="008B14A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4A1"/>
    <w:rPr>
      <w:rFonts w:ascii="Times New Roman" w:eastAsia="Times New Roman" w:hAnsi="Times New Roman" w:cs="Times New Roman"/>
      <w:b/>
      <w:bCs/>
      <w:kern w:val="36"/>
      <w:sz w:val="48"/>
      <w:szCs w:val="48"/>
    </w:rPr>
  </w:style>
  <w:style w:type="paragraph" w:styleId="Header">
    <w:name w:val="header"/>
    <w:basedOn w:val="Normal"/>
    <w:link w:val="HeaderChar"/>
    <w:uiPriority w:val="99"/>
    <w:unhideWhenUsed/>
    <w:rsid w:val="003655E4"/>
    <w:pPr>
      <w:tabs>
        <w:tab w:val="center" w:pos="4680"/>
        <w:tab w:val="right" w:pos="9360"/>
      </w:tabs>
    </w:pPr>
  </w:style>
  <w:style w:type="character" w:customStyle="1" w:styleId="HeaderChar">
    <w:name w:val="Header Char"/>
    <w:basedOn w:val="DefaultParagraphFont"/>
    <w:link w:val="Header"/>
    <w:uiPriority w:val="99"/>
    <w:rsid w:val="003655E4"/>
    <w:rPr>
      <w:rFonts w:ascii="Times New Roman" w:eastAsia="Times New Roman" w:hAnsi="Times New Roman" w:cs="Times New Roman"/>
    </w:rPr>
  </w:style>
  <w:style w:type="paragraph" w:styleId="Footer">
    <w:name w:val="footer"/>
    <w:basedOn w:val="Normal"/>
    <w:link w:val="FooterChar"/>
    <w:uiPriority w:val="99"/>
    <w:unhideWhenUsed/>
    <w:rsid w:val="003655E4"/>
    <w:pPr>
      <w:tabs>
        <w:tab w:val="center" w:pos="4680"/>
        <w:tab w:val="right" w:pos="9360"/>
      </w:tabs>
    </w:pPr>
  </w:style>
  <w:style w:type="character" w:customStyle="1" w:styleId="FooterChar">
    <w:name w:val="Footer Char"/>
    <w:basedOn w:val="DefaultParagraphFont"/>
    <w:link w:val="Footer"/>
    <w:uiPriority w:val="99"/>
    <w:rsid w:val="003655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668345">
      <w:bodyDiv w:val="1"/>
      <w:marLeft w:val="0"/>
      <w:marRight w:val="0"/>
      <w:marTop w:val="0"/>
      <w:marBottom w:val="0"/>
      <w:divBdr>
        <w:top w:val="none" w:sz="0" w:space="0" w:color="auto"/>
        <w:left w:val="none" w:sz="0" w:space="0" w:color="auto"/>
        <w:bottom w:val="none" w:sz="0" w:space="0" w:color="auto"/>
        <w:right w:val="none" w:sz="0" w:space="0" w:color="auto"/>
      </w:divBdr>
    </w:div>
    <w:div w:id="897790029">
      <w:bodyDiv w:val="1"/>
      <w:marLeft w:val="0"/>
      <w:marRight w:val="0"/>
      <w:marTop w:val="0"/>
      <w:marBottom w:val="0"/>
      <w:divBdr>
        <w:top w:val="none" w:sz="0" w:space="0" w:color="auto"/>
        <w:left w:val="none" w:sz="0" w:space="0" w:color="auto"/>
        <w:bottom w:val="none" w:sz="0" w:space="0" w:color="auto"/>
        <w:right w:val="none" w:sz="0" w:space="0" w:color="auto"/>
      </w:divBdr>
    </w:div>
    <w:div w:id="960191842">
      <w:bodyDiv w:val="1"/>
      <w:marLeft w:val="0"/>
      <w:marRight w:val="0"/>
      <w:marTop w:val="0"/>
      <w:marBottom w:val="0"/>
      <w:divBdr>
        <w:top w:val="none" w:sz="0" w:space="0" w:color="auto"/>
        <w:left w:val="none" w:sz="0" w:space="0" w:color="auto"/>
        <w:bottom w:val="none" w:sz="0" w:space="0" w:color="auto"/>
        <w:right w:val="none" w:sz="0" w:space="0" w:color="auto"/>
      </w:divBdr>
    </w:div>
    <w:div w:id="1432243816">
      <w:bodyDiv w:val="1"/>
      <w:marLeft w:val="0"/>
      <w:marRight w:val="0"/>
      <w:marTop w:val="0"/>
      <w:marBottom w:val="0"/>
      <w:divBdr>
        <w:top w:val="none" w:sz="0" w:space="0" w:color="auto"/>
        <w:left w:val="none" w:sz="0" w:space="0" w:color="auto"/>
        <w:bottom w:val="none" w:sz="0" w:space="0" w:color="auto"/>
        <w:right w:val="none" w:sz="0" w:space="0" w:color="auto"/>
      </w:divBdr>
    </w:div>
    <w:div w:id="1991128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1542</Words>
  <Characters>8795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Albrechtsen</dc:creator>
  <cp:keywords/>
  <dc:description/>
  <cp:lastModifiedBy>JUSTINSA1</cp:lastModifiedBy>
  <cp:revision>25</cp:revision>
  <cp:lastPrinted>2021-01-16T20:56:00Z</cp:lastPrinted>
  <dcterms:created xsi:type="dcterms:W3CDTF">2026-07-09T18:55:00Z</dcterms:created>
  <dcterms:modified xsi:type="dcterms:W3CDTF">2026-10-06T23:34:00Z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a939467,46a3541a,6cc0231b</vt:lpwstr>
  </property>
  <property fmtid="{D5CDD505-2E9C-101B-9397-08002B2CF9AE}" pid="3" name="ClassificationContentMarkingHeaderFontProps">
    <vt:lpwstr>#000000,12,Courier New</vt:lpwstr>
  </property>
  <property fmtid="{D5CDD505-2E9C-101B-9397-08002B2CF9AE}" pid="4" name="ClassificationContentMarkingHeaderText">
    <vt:lpwstr>UNCLASSIFIED</vt:lpwstr>
  </property>
  <property fmtid="{D5CDD505-2E9C-101B-9397-08002B2CF9AE}" pid="5" name="ClassificationContentMarkingFooterShapeIds">
    <vt:lpwstr>108227c5,e30bba8,57f24f0c</vt:lpwstr>
  </property>
  <property fmtid="{D5CDD505-2E9C-101B-9397-08002B2CF9AE}" pid="6" name="ClassificationContentMarkingFooterFontProps">
    <vt:lpwstr>#000000,12,Courier New</vt:lpwstr>
  </property>
  <property fmtid="{D5CDD505-2E9C-101B-9397-08002B2CF9AE}" pid="7" name="ClassificationContentMarkingFooterText">
    <vt:lpwstr>UNCLASSIFIED</vt:lpwstr>
  </property>
  <property fmtid="{D5CDD505-2E9C-101B-9397-08002B2CF9AE}" pid="8" name="MSIP_Label_51981364-f692-4f2a-9ce2-d46e8624bdb4_Enabled">
    <vt:lpwstr>true</vt:lpwstr>
  </property>
  <property fmtid="{D5CDD505-2E9C-101B-9397-08002B2CF9AE}" pid="9" name="MSIP_Label_51981364-f692-4f2a-9ce2-d46e8624bdb4_SetDate">
    <vt:lpwstr>2026-07-09T18:55:50Z</vt:lpwstr>
  </property>
  <property fmtid="{D5CDD505-2E9C-101B-9397-08002B2CF9AE}" pid="10" name="MSIP_Label_51981364-f692-4f2a-9ce2-d46e8624bdb4_Method">
    <vt:lpwstr>Privileged</vt:lpwstr>
  </property>
  <property fmtid="{D5CDD505-2E9C-101B-9397-08002B2CF9AE}" pid="11" name="MSIP_Label_51981364-f692-4f2a-9ce2-d46e8624bdb4_Name">
    <vt:lpwstr>U</vt:lpwstr>
  </property>
  <property fmtid="{D5CDD505-2E9C-101B-9397-08002B2CF9AE}" pid="12" name="MSIP_Label_51981364-f692-4f2a-9ce2-d46e8624bdb4_SiteId">
    <vt:lpwstr>035b7643-ee5c-4d58-bfad-16b0130d08ed</vt:lpwstr>
  </property>
  <property fmtid="{D5CDD505-2E9C-101B-9397-08002B2CF9AE}" pid="13" name="MSIP_Label_51981364-f692-4f2a-9ce2-d46e8624bdb4_ActionId">
    <vt:lpwstr>0e5bd2c2-172b-46da-ab79-2388f1cf1630</vt:lpwstr>
  </property>
  <property fmtid="{D5CDD505-2E9C-101B-9397-08002B2CF9AE}" pid="14" name="MSIP_Label_51981364-f692-4f2a-9ce2-d46e8624bdb4_ContentBits">
    <vt:lpwstr>3</vt:lpwstr>
  </property>
  <property fmtid="{D5CDD505-2E9C-101B-9397-08002B2CF9AE}" pid="15" name="MSIP_Label_51981364-f692-4f2a-9ce2-d46e8624bdb4_Tag">
    <vt:lpwstr>10, 0, 1, 2</vt:lpwstr>
  </property>
</Properties>
</file>