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9DAF" w14:textId="26BF8B7A" w:rsidR="00EB3DC1" w:rsidRDefault="00EB3DC1" w:rsidP="00EB3DC1">
      <w:pPr>
        <w:pStyle w:val="Heading1"/>
      </w:pPr>
      <w:r>
        <w:t xml:space="preserve">Lab </w:t>
      </w:r>
      <w:r w:rsidR="00BD6EF6">
        <w:t xml:space="preserve">TDD </w:t>
      </w:r>
      <w:r w:rsidR="00CB3264">
        <w:t>2</w:t>
      </w:r>
      <w:r>
        <w:t xml:space="preserve">: </w:t>
      </w:r>
      <w:r w:rsidR="00CB3264">
        <w:t>Fixture Methods</w:t>
      </w:r>
    </w:p>
    <w:p w14:paraId="660F37E8" w14:textId="5B4AA6A6" w:rsidR="00EC11DF" w:rsidRDefault="009816F8" w:rsidP="008F566D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16757CD9" w14:textId="037E29A4" w:rsidR="00BD6EF6" w:rsidRDefault="00CB3264" w:rsidP="00C7208F">
      <w:pPr>
        <w:rPr>
          <w:lang w:val="en-US"/>
        </w:rPr>
      </w:pPr>
      <w:r>
        <w:rPr>
          <w:lang w:val="en-US"/>
        </w:rPr>
        <w:t>In this lab you will use the fixture methods</w:t>
      </w:r>
    </w:p>
    <w:p w14:paraId="1A101C52" w14:textId="1F6D6478" w:rsidR="00CB3264" w:rsidRDefault="00CB3264" w:rsidP="00C7208F">
      <w:pPr>
        <w:rPr>
          <w:lang w:val="en-US"/>
        </w:rPr>
      </w:pPr>
      <w:r>
        <w:rPr>
          <w:lang w:val="en-US"/>
        </w:rPr>
        <w:t xml:space="preserve">The lab continues from where TDD 1 lab </w:t>
      </w:r>
      <w:proofErr w:type="spellStart"/>
      <w:r>
        <w:rPr>
          <w:lang w:val="en-US"/>
        </w:rPr>
        <w:t>leftoff</w:t>
      </w:r>
      <w:proofErr w:type="spellEnd"/>
    </w:p>
    <w:p w14:paraId="5F2A579B" w14:textId="2EA5CF90" w:rsidR="00BD6EF6" w:rsidRDefault="00CB3264" w:rsidP="00BD6EF6">
      <w:pPr>
        <w:pStyle w:val="Heading2"/>
      </w:pPr>
      <w:r>
        <w:t xml:space="preserve">Instructions </w:t>
      </w:r>
      <w:r w:rsidR="00BD6EF6">
        <w:t>Project Setup</w:t>
      </w:r>
    </w:p>
    <w:p w14:paraId="6B293A66" w14:textId="371956A5" w:rsidR="00BD6EF6" w:rsidRDefault="00BD6EF6" w:rsidP="00BD6EF6">
      <w:pPr>
        <w:pStyle w:val="Heading3"/>
        <w:rPr>
          <w:lang w:val="en-US"/>
        </w:rPr>
      </w:pPr>
      <w:r>
        <w:rPr>
          <w:lang w:val="en-US"/>
        </w:rPr>
        <w:t xml:space="preserve">Step 1: </w:t>
      </w:r>
      <w:r w:rsidR="00CB3264">
        <w:rPr>
          <w:lang w:val="en-US"/>
        </w:rPr>
        <w:t>Add a second test method</w:t>
      </w:r>
    </w:p>
    <w:p w14:paraId="6917A809" w14:textId="2DA3BDD9" w:rsidR="00C73BB0" w:rsidRDefault="00CB3264" w:rsidP="00C73BB0">
      <w:pPr>
        <w:pStyle w:val="ListParagraph"/>
        <w:numPr>
          <w:ilvl w:val="0"/>
          <w:numId w:val="14"/>
        </w:numPr>
        <w:contextualSpacing w:val="0"/>
        <w:rPr>
          <w:lang w:val="en-US"/>
        </w:rPr>
      </w:pPr>
      <w:r w:rsidRPr="00CB3264">
        <w:rPr>
          <w:lang w:val="en-US"/>
        </w:rPr>
        <w:drawing>
          <wp:anchor distT="0" distB="0" distL="114300" distR="114300" simplePos="0" relativeHeight="251683840" behindDoc="0" locked="0" layoutInCell="1" allowOverlap="1" wp14:anchorId="51A6446B" wp14:editId="45B9C49A">
            <wp:simplePos x="0" y="0"/>
            <wp:positionH relativeFrom="column">
              <wp:posOffset>714375</wp:posOffset>
            </wp:positionH>
            <wp:positionV relativeFrom="paragraph">
              <wp:posOffset>634365</wp:posOffset>
            </wp:positionV>
            <wp:extent cx="4420217" cy="3134162"/>
            <wp:effectExtent l="0" t="0" r="0" b="952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Create a copy of the </w:t>
      </w:r>
      <w:proofErr w:type="spellStart"/>
      <w:proofErr w:type="gramStart"/>
      <w:r>
        <w:rPr>
          <w:lang w:val="en-US"/>
        </w:rPr>
        <w:t>testOne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and rename it to </w:t>
      </w:r>
      <w:proofErr w:type="spellStart"/>
      <w:r>
        <w:rPr>
          <w:lang w:val="en-US"/>
        </w:rPr>
        <w:t>testTwo</w:t>
      </w:r>
      <w:proofErr w:type="spellEnd"/>
      <w:r>
        <w:rPr>
          <w:lang w:val="en-US"/>
        </w:rPr>
        <w:t>() and have it print out an appropriate message</w:t>
      </w:r>
    </w:p>
    <w:p w14:paraId="0FA01D52" w14:textId="77777777" w:rsidR="00CB3264" w:rsidRDefault="00CB3264" w:rsidP="00CB3264">
      <w:pPr>
        <w:pStyle w:val="Heading3"/>
        <w:rPr>
          <w:lang w:val="en-US"/>
        </w:rPr>
      </w:pPr>
    </w:p>
    <w:p w14:paraId="477C5D7E" w14:textId="01AD8DF4" w:rsidR="00CB3264" w:rsidRDefault="00CB3264" w:rsidP="00CB3264">
      <w:pPr>
        <w:pStyle w:val="Heading3"/>
      </w:pPr>
      <w:r>
        <w:t xml:space="preserve">Step 2: </w:t>
      </w:r>
      <w:proofErr w:type="spellStart"/>
      <w:r>
        <w:t>Impement</w:t>
      </w:r>
      <w:proofErr w:type="spellEnd"/>
      <w:r>
        <w:t xml:space="preserve"> fixtures</w:t>
      </w:r>
    </w:p>
    <w:p w14:paraId="7A2B6D14" w14:textId="1616B668" w:rsidR="00CB3264" w:rsidRDefault="00CB3264" w:rsidP="00CB3264">
      <w:pPr>
        <w:pStyle w:val="ListParagraph"/>
        <w:numPr>
          <w:ilvl w:val="0"/>
          <w:numId w:val="21"/>
        </w:numPr>
      </w:pPr>
      <w:r>
        <w:t>For each of the fixture stubs, implement an output method as shown on the next page</w:t>
      </w:r>
    </w:p>
    <w:p w14:paraId="00606D41" w14:textId="77777777" w:rsidR="00CB3264" w:rsidRDefault="00CB3264">
      <w:pPr>
        <w:ind w:left="720" w:hanging="360"/>
        <w:jc w:val="both"/>
      </w:pPr>
      <w:r>
        <w:br w:type="page"/>
      </w:r>
    </w:p>
    <w:p w14:paraId="445F463F" w14:textId="1E30E61F" w:rsidR="00CB3264" w:rsidRPr="00CB3264" w:rsidRDefault="00CB3264" w:rsidP="00CB3264">
      <w:pPr>
        <w:pStyle w:val="ListParagraph"/>
        <w:ind w:left="1080"/>
      </w:pPr>
      <w:r w:rsidRPr="00CB3264">
        <w:lastRenderedPageBreak/>
        <w:drawing>
          <wp:anchor distT="0" distB="0" distL="114300" distR="114300" simplePos="0" relativeHeight="251685888" behindDoc="0" locked="0" layoutInCell="1" allowOverlap="1" wp14:anchorId="54F8F965" wp14:editId="324E67EE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943600" cy="3491865"/>
            <wp:effectExtent l="0" t="0" r="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64576" w14:textId="3A4EAB9F" w:rsidR="00CB3264" w:rsidRDefault="00CB3264" w:rsidP="005C576C">
      <w:pPr>
        <w:rPr>
          <w:b/>
          <w:bCs/>
          <w:lang w:val="en-US"/>
        </w:rPr>
      </w:pPr>
    </w:p>
    <w:p w14:paraId="771AD776" w14:textId="16FCE493" w:rsidR="001F587B" w:rsidRDefault="001F587B" w:rsidP="001F587B">
      <w:pPr>
        <w:pStyle w:val="ListParagraph"/>
        <w:numPr>
          <w:ilvl w:val="0"/>
          <w:numId w:val="21"/>
        </w:numPr>
        <w:contextualSpacing w:val="0"/>
        <w:rPr>
          <w:lang w:val="en-US"/>
        </w:rPr>
      </w:pPr>
      <w:r>
        <w:rPr>
          <w:lang w:val="en-US"/>
        </w:rPr>
        <w:t>Run your code as a test case and explain the output you see</w:t>
      </w:r>
    </w:p>
    <w:p w14:paraId="7ED99611" w14:textId="5653497D" w:rsidR="001F587B" w:rsidRDefault="001F587B" w:rsidP="001F587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should look like the following</w:t>
      </w:r>
    </w:p>
    <w:p w14:paraId="54372A22" w14:textId="4C936798" w:rsidR="00E3701D" w:rsidRPr="001F587B" w:rsidRDefault="00E3701D" w:rsidP="00E3701D">
      <w:pPr>
        <w:pStyle w:val="ListParagraph"/>
        <w:ind w:left="1080"/>
        <w:rPr>
          <w:lang w:val="en-US"/>
        </w:rPr>
      </w:pPr>
      <w:r w:rsidRPr="00E3701D">
        <w:rPr>
          <w:lang w:val="en-US"/>
        </w:rPr>
        <w:drawing>
          <wp:anchor distT="0" distB="0" distL="114300" distR="114300" simplePos="0" relativeHeight="251687936" behindDoc="0" locked="0" layoutInCell="1" allowOverlap="1" wp14:anchorId="4DFA1B1E" wp14:editId="763DAD29">
            <wp:simplePos x="0" y="0"/>
            <wp:positionH relativeFrom="column">
              <wp:posOffset>904875</wp:posOffset>
            </wp:positionH>
            <wp:positionV relativeFrom="paragraph">
              <wp:posOffset>208915</wp:posOffset>
            </wp:positionV>
            <wp:extent cx="3105583" cy="2200582"/>
            <wp:effectExtent l="0" t="0" r="0" b="9525"/>
            <wp:wrapTopAndBottom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D7261" w14:textId="77777777" w:rsidR="00E3701D" w:rsidRDefault="00E3701D">
      <w:pPr>
        <w:ind w:left="720" w:hanging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1484F7" w14:textId="14C9AC59" w:rsidR="00E3701D" w:rsidRDefault="00E3701D" w:rsidP="00E3701D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Step 3: Set up a test </w:t>
      </w:r>
      <w:proofErr w:type="spellStart"/>
      <w:r>
        <w:rPr>
          <w:b/>
          <w:bCs/>
          <w:lang w:val="en-US"/>
        </w:rPr>
        <w:t>CalcImp</w:t>
      </w:r>
      <w:proofErr w:type="spellEnd"/>
    </w:p>
    <w:p w14:paraId="0A24629E" w14:textId="7C7FA967" w:rsidR="00E3701D" w:rsidRDefault="00E3701D" w:rsidP="00C74762">
      <w:pPr>
        <w:pStyle w:val="ListParagraph"/>
        <w:numPr>
          <w:ilvl w:val="0"/>
          <w:numId w:val="23"/>
        </w:numPr>
        <w:contextualSpacing w:val="0"/>
        <w:rPr>
          <w:lang w:val="en-US"/>
        </w:rPr>
      </w:pPr>
      <w:r>
        <w:rPr>
          <w:lang w:val="en-US"/>
        </w:rPr>
        <w:t xml:space="preserve"> Since the calculator is stateless, we can run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tests in a single instance of the implementation</w:t>
      </w:r>
    </w:p>
    <w:p w14:paraId="54C49766" w14:textId="5CF924E4" w:rsidR="00E3701D" w:rsidRDefault="00C74762" w:rsidP="00C74762">
      <w:pPr>
        <w:pStyle w:val="ListParagraph"/>
        <w:numPr>
          <w:ilvl w:val="0"/>
          <w:numId w:val="23"/>
        </w:numPr>
        <w:contextualSpacing w:val="0"/>
        <w:rPr>
          <w:lang w:val="en-US"/>
        </w:rPr>
      </w:pPr>
      <w:r>
        <w:rPr>
          <w:lang w:val="en-US"/>
        </w:rPr>
        <w:t>Delete all the fixture methods except for the @BeforeClass method</w:t>
      </w:r>
    </w:p>
    <w:p w14:paraId="0F161147" w14:textId="6DB9C159" w:rsidR="00E3701D" w:rsidRDefault="00E3701D" w:rsidP="00C74762">
      <w:pPr>
        <w:pStyle w:val="ListParagraph"/>
        <w:numPr>
          <w:ilvl w:val="0"/>
          <w:numId w:val="23"/>
        </w:numPr>
        <w:contextualSpacing w:val="0"/>
        <w:rPr>
          <w:lang w:val="en-US"/>
        </w:rPr>
      </w:pPr>
      <w:r>
        <w:rPr>
          <w:lang w:val="en-US"/>
        </w:rPr>
        <w:t>Create a static class variable of type Calculator</w:t>
      </w:r>
    </w:p>
    <w:p w14:paraId="46F173CB" w14:textId="6C6CF182" w:rsidR="00E3701D" w:rsidRDefault="00E3701D" w:rsidP="00965108">
      <w:pPr>
        <w:pStyle w:val="ListParagraph"/>
        <w:numPr>
          <w:ilvl w:val="0"/>
          <w:numId w:val="23"/>
        </w:numPr>
        <w:contextualSpacing w:val="0"/>
        <w:rPr>
          <w:lang w:val="en-US"/>
        </w:rPr>
      </w:pPr>
      <w:r>
        <w:rPr>
          <w:lang w:val="en-US"/>
        </w:rPr>
        <w:t xml:space="preserve">Create an instance of </w:t>
      </w:r>
      <w:proofErr w:type="spellStart"/>
      <w:r>
        <w:rPr>
          <w:lang w:val="en-US"/>
        </w:rPr>
        <w:t>CalcImp</w:t>
      </w:r>
      <w:proofErr w:type="spellEnd"/>
      <w:r>
        <w:rPr>
          <w:lang w:val="en-US"/>
        </w:rPr>
        <w:t xml:space="preserve"> and assign it to the static variable</w:t>
      </w:r>
      <w:r w:rsidR="00C74762">
        <w:rPr>
          <w:lang w:val="en-US"/>
        </w:rPr>
        <w:t xml:space="preserve"> in the @BeforeClass method.</w:t>
      </w:r>
    </w:p>
    <w:p w14:paraId="2A79F7A6" w14:textId="5C2D5FCD" w:rsidR="00965108" w:rsidRDefault="00965108" w:rsidP="00E3701D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Have the test method print out the address of the calculator</w:t>
      </w:r>
    </w:p>
    <w:p w14:paraId="7890F752" w14:textId="0AE8522A" w:rsidR="00965108" w:rsidRDefault="00965108" w:rsidP="00965108">
      <w:pPr>
        <w:pStyle w:val="ListParagraph"/>
        <w:ind w:left="1440"/>
        <w:rPr>
          <w:lang w:val="en-US"/>
        </w:rPr>
      </w:pPr>
    </w:p>
    <w:p w14:paraId="0DA4DEB1" w14:textId="1A7FA6A8" w:rsidR="00965108" w:rsidRPr="00E3701D" w:rsidRDefault="00B009F4" w:rsidP="00965108">
      <w:pPr>
        <w:pStyle w:val="ListParagraph"/>
        <w:ind w:left="1440"/>
        <w:rPr>
          <w:lang w:val="en-US"/>
        </w:rPr>
      </w:pPr>
      <w:r w:rsidRPr="00B009F4">
        <w:rPr>
          <w:lang w:val="en-US"/>
        </w:rPr>
        <w:drawing>
          <wp:anchor distT="0" distB="0" distL="114300" distR="114300" simplePos="0" relativeHeight="251689984" behindDoc="0" locked="0" layoutInCell="1" allowOverlap="1" wp14:anchorId="2E2929B7" wp14:editId="6BC96569">
            <wp:simplePos x="0" y="0"/>
            <wp:positionH relativeFrom="column">
              <wp:posOffset>333375</wp:posOffset>
            </wp:positionH>
            <wp:positionV relativeFrom="paragraph">
              <wp:posOffset>294640</wp:posOffset>
            </wp:positionV>
            <wp:extent cx="5943600" cy="3010535"/>
            <wp:effectExtent l="0" t="0" r="0" b="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52B3C" w14:textId="77777777" w:rsidR="00B009F4" w:rsidRDefault="00B009F4" w:rsidP="005C576C">
      <w:pPr>
        <w:rPr>
          <w:b/>
          <w:bCs/>
          <w:lang w:val="en-US"/>
        </w:rPr>
      </w:pPr>
    </w:p>
    <w:p w14:paraId="25BCC9E3" w14:textId="7AB69D15" w:rsidR="005C576C" w:rsidRPr="00323AC7" w:rsidRDefault="00323AC7" w:rsidP="005C57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Save your lab because the next lab picks up </w:t>
      </w:r>
      <w:r w:rsidR="00FB4F6E">
        <w:rPr>
          <w:b/>
          <w:bCs/>
          <w:lang w:val="en-US"/>
        </w:rPr>
        <w:t>from here.</w:t>
      </w:r>
      <w:r>
        <w:rPr>
          <w:b/>
          <w:bCs/>
          <w:lang w:val="en-US"/>
        </w:rPr>
        <w:t xml:space="preserve"> </w:t>
      </w:r>
    </w:p>
    <w:sectPr w:rsidR="005C576C" w:rsidRPr="003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35"/>
    <w:multiLevelType w:val="hybridMultilevel"/>
    <w:tmpl w:val="0090E38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ED33A8"/>
    <w:multiLevelType w:val="hybridMultilevel"/>
    <w:tmpl w:val="F4E6D30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940D8C"/>
    <w:multiLevelType w:val="hybridMultilevel"/>
    <w:tmpl w:val="DE5036C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03B86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E34728"/>
    <w:multiLevelType w:val="hybridMultilevel"/>
    <w:tmpl w:val="36F4C0B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C905BC"/>
    <w:multiLevelType w:val="hybridMultilevel"/>
    <w:tmpl w:val="8362B68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F3C1D"/>
    <w:multiLevelType w:val="hybridMultilevel"/>
    <w:tmpl w:val="A96AD5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64F67"/>
    <w:multiLevelType w:val="hybridMultilevel"/>
    <w:tmpl w:val="81A28E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E55DFC"/>
    <w:multiLevelType w:val="hybridMultilevel"/>
    <w:tmpl w:val="9E9066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5C6E57"/>
    <w:multiLevelType w:val="hybridMultilevel"/>
    <w:tmpl w:val="6470A6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B00664"/>
    <w:multiLevelType w:val="hybridMultilevel"/>
    <w:tmpl w:val="917E33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F0F85"/>
    <w:multiLevelType w:val="hybridMultilevel"/>
    <w:tmpl w:val="D646F05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C234F"/>
    <w:multiLevelType w:val="hybridMultilevel"/>
    <w:tmpl w:val="A0A2E33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561BE"/>
    <w:multiLevelType w:val="hybridMultilevel"/>
    <w:tmpl w:val="DE063BB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41BEA"/>
    <w:multiLevelType w:val="hybridMultilevel"/>
    <w:tmpl w:val="78249CF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D2A1D"/>
    <w:multiLevelType w:val="hybridMultilevel"/>
    <w:tmpl w:val="A9966C9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C3D0B"/>
    <w:multiLevelType w:val="hybridMultilevel"/>
    <w:tmpl w:val="36F4C0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6413F8"/>
    <w:multiLevelType w:val="hybridMultilevel"/>
    <w:tmpl w:val="840C45B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F84A05"/>
    <w:multiLevelType w:val="hybridMultilevel"/>
    <w:tmpl w:val="C004FF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DF795A"/>
    <w:multiLevelType w:val="hybridMultilevel"/>
    <w:tmpl w:val="F670CBC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BB6DCE"/>
    <w:multiLevelType w:val="hybridMultilevel"/>
    <w:tmpl w:val="9CBC6F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B55308"/>
    <w:multiLevelType w:val="hybridMultilevel"/>
    <w:tmpl w:val="469C322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A679EA"/>
    <w:multiLevelType w:val="hybridMultilevel"/>
    <w:tmpl w:val="F670CB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9"/>
  </w:num>
  <w:num w:numId="3">
    <w:abstractNumId w:val="2"/>
  </w:num>
  <w:num w:numId="4">
    <w:abstractNumId w:val="19"/>
  </w:num>
  <w:num w:numId="5">
    <w:abstractNumId w:val="22"/>
  </w:num>
  <w:num w:numId="6">
    <w:abstractNumId w:val="1"/>
  </w:num>
  <w:num w:numId="7">
    <w:abstractNumId w:val="17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14"/>
  </w:num>
  <w:num w:numId="13">
    <w:abstractNumId w:val="18"/>
  </w:num>
  <w:num w:numId="14">
    <w:abstractNumId w:val="13"/>
  </w:num>
  <w:num w:numId="15">
    <w:abstractNumId w:val="11"/>
  </w:num>
  <w:num w:numId="16">
    <w:abstractNumId w:val="4"/>
  </w:num>
  <w:num w:numId="17">
    <w:abstractNumId w:val="0"/>
  </w:num>
  <w:num w:numId="18">
    <w:abstractNumId w:val="16"/>
  </w:num>
  <w:num w:numId="19">
    <w:abstractNumId w:val="20"/>
  </w:num>
  <w:num w:numId="20">
    <w:abstractNumId w:val="15"/>
  </w:num>
  <w:num w:numId="21">
    <w:abstractNumId w:val="5"/>
  </w:num>
  <w:num w:numId="22">
    <w:abstractNumId w:val="8"/>
  </w:num>
  <w:num w:numId="2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72"/>
    <w:rsid w:val="00053B80"/>
    <w:rsid w:val="00095B6B"/>
    <w:rsid w:val="000A3D63"/>
    <w:rsid w:val="000B1D48"/>
    <w:rsid w:val="000F553B"/>
    <w:rsid w:val="00102E73"/>
    <w:rsid w:val="00167D96"/>
    <w:rsid w:val="001842C1"/>
    <w:rsid w:val="001924C8"/>
    <w:rsid w:val="001D52DE"/>
    <w:rsid w:val="001E782C"/>
    <w:rsid w:val="001F29D5"/>
    <w:rsid w:val="001F587B"/>
    <w:rsid w:val="002154D7"/>
    <w:rsid w:val="00216940"/>
    <w:rsid w:val="00253D54"/>
    <w:rsid w:val="002653ED"/>
    <w:rsid w:val="00286E78"/>
    <w:rsid w:val="0028764A"/>
    <w:rsid w:val="002916B9"/>
    <w:rsid w:val="002A3986"/>
    <w:rsid w:val="002B5B9C"/>
    <w:rsid w:val="002C0BC4"/>
    <w:rsid w:val="002F2C1B"/>
    <w:rsid w:val="00304614"/>
    <w:rsid w:val="00323AC7"/>
    <w:rsid w:val="0032674E"/>
    <w:rsid w:val="003456A0"/>
    <w:rsid w:val="00352F6F"/>
    <w:rsid w:val="0035394E"/>
    <w:rsid w:val="00376511"/>
    <w:rsid w:val="00380B5B"/>
    <w:rsid w:val="00393B00"/>
    <w:rsid w:val="003B78B3"/>
    <w:rsid w:val="003C4D05"/>
    <w:rsid w:val="003D23D1"/>
    <w:rsid w:val="003D2718"/>
    <w:rsid w:val="003E3526"/>
    <w:rsid w:val="00400117"/>
    <w:rsid w:val="00425331"/>
    <w:rsid w:val="0043665C"/>
    <w:rsid w:val="00440D83"/>
    <w:rsid w:val="0044608B"/>
    <w:rsid w:val="0048398B"/>
    <w:rsid w:val="004967A7"/>
    <w:rsid w:val="004A478B"/>
    <w:rsid w:val="004A79FD"/>
    <w:rsid w:val="004C3519"/>
    <w:rsid w:val="004D2A4B"/>
    <w:rsid w:val="004D6A0C"/>
    <w:rsid w:val="00512783"/>
    <w:rsid w:val="0051414E"/>
    <w:rsid w:val="00515FD3"/>
    <w:rsid w:val="00547732"/>
    <w:rsid w:val="00556F39"/>
    <w:rsid w:val="0057024C"/>
    <w:rsid w:val="00571913"/>
    <w:rsid w:val="00572436"/>
    <w:rsid w:val="00573048"/>
    <w:rsid w:val="005B2B04"/>
    <w:rsid w:val="005B2DBB"/>
    <w:rsid w:val="005B63DF"/>
    <w:rsid w:val="005B7C73"/>
    <w:rsid w:val="005C576C"/>
    <w:rsid w:val="005E159A"/>
    <w:rsid w:val="005E3531"/>
    <w:rsid w:val="005E4B5E"/>
    <w:rsid w:val="005F0EF4"/>
    <w:rsid w:val="005F2C71"/>
    <w:rsid w:val="005F3F01"/>
    <w:rsid w:val="00610FE7"/>
    <w:rsid w:val="0061555B"/>
    <w:rsid w:val="00643CAD"/>
    <w:rsid w:val="006710A5"/>
    <w:rsid w:val="00672EB8"/>
    <w:rsid w:val="00682396"/>
    <w:rsid w:val="00697732"/>
    <w:rsid w:val="006B3720"/>
    <w:rsid w:val="006E4D09"/>
    <w:rsid w:val="006F091F"/>
    <w:rsid w:val="00706381"/>
    <w:rsid w:val="00733BD2"/>
    <w:rsid w:val="0074201B"/>
    <w:rsid w:val="00774FEF"/>
    <w:rsid w:val="007877E6"/>
    <w:rsid w:val="007B70D9"/>
    <w:rsid w:val="007C38F6"/>
    <w:rsid w:val="007D053B"/>
    <w:rsid w:val="007D31E8"/>
    <w:rsid w:val="007D78C3"/>
    <w:rsid w:val="00811DAD"/>
    <w:rsid w:val="008228C0"/>
    <w:rsid w:val="0082412E"/>
    <w:rsid w:val="00827B88"/>
    <w:rsid w:val="00830ED5"/>
    <w:rsid w:val="00836BBC"/>
    <w:rsid w:val="008627C2"/>
    <w:rsid w:val="00864E3A"/>
    <w:rsid w:val="00874964"/>
    <w:rsid w:val="008940A2"/>
    <w:rsid w:val="0089576C"/>
    <w:rsid w:val="008A3EBD"/>
    <w:rsid w:val="008B09F3"/>
    <w:rsid w:val="008B7A60"/>
    <w:rsid w:val="008E1A98"/>
    <w:rsid w:val="008F566D"/>
    <w:rsid w:val="0090465E"/>
    <w:rsid w:val="009340A8"/>
    <w:rsid w:val="00937812"/>
    <w:rsid w:val="009423B7"/>
    <w:rsid w:val="00961681"/>
    <w:rsid w:val="00965108"/>
    <w:rsid w:val="009816F8"/>
    <w:rsid w:val="009B4043"/>
    <w:rsid w:val="009B4B52"/>
    <w:rsid w:val="009F14F7"/>
    <w:rsid w:val="009F718D"/>
    <w:rsid w:val="00A33B84"/>
    <w:rsid w:val="00A40A41"/>
    <w:rsid w:val="00AA001C"/>
    <w:rsid w:val="00AA422A"/>
    <w:rsid w:val="00AE0FED"/>
    <w:rsid w:val="00AE4B2F"/>
    <w:rsid w:val="00AF2F1F"/>
    <w:rsid w:val="00AF5101"/>
    <w:rsid w:val="00B009F4"/>
    <w:rsid w:val="00B10B58"/>
    <w:rsid w:val="00B22924"/>
    <w:rsid w:val="00B947F8"/>
    <w:rsid w:val="00B96E49"/>
    <w:rsid w:val="00BB2077"/>
    <w:rsid w:val="00BB5B1C"/>
    <w:rsid w:val="00BD6EF6"/>
    <w:rsid w:val="00BF0327"/>
    <w:rsid w:val="00C45817"/>
    <w:rsid w:val="00C71C5F"/>
    <w:rsid w:val="00C7208F"/>
    <w:rsid w:val="00C73BB0"/>
    <w:rsid w:val="00C74762"/>
    <w:rsid w:val="00C8514F"/>
    <w:rsid w:val="00C86FCD"/>
    <w:rsid w:val="00C8731B"/>
    <w:rsid w:val="00CA4A1C"/>
    <w:rsid w:val="00CB2DC0"/>
    <w:rsid w:val="00CB3264"/>
    <w:rsid w:val="00CE3AC2"/>
    <w:rsid w:val="00D00F9E"/>
    <w:rsid w:val="00D07B52"/>
    <w:rsid w:val="00D11B20"/>
    <w:rsid w:val="00D505A1"/>
    <w:rsid w:val="00D50958"/>
    <w:rsid w:val="00D710FA"/>
    <w:rsid w:val="00D7581D"/>
    <w:rsid w:val="00D92471"/>
    <w:rsid w:val="00DE563B"/>
    <w:rsid w:val="00DE6438"/>
    <w:rsid w:val="00E24DFA"/>
    <w:rsid w:val="00E25D50"/>
    <w:rsid w:val="00E26F91"/>
    <w:rsid w:val="00E3701D"/>
    <w:rsid w:val="00E6147A"/>
    <w:rsid w:val="00E61BE4"/>
    <w:rsid w:val="00E63AD1"/>
    <w:rsid w:val="00E66891"/>
    <w:rsid w:val="00E73179"/>
    <w:rsid w:val="00E81306"/>
    <w:rsid w:val="00EB3DC1"/>
    <w:rsid w:val="00EC11DF"/>
    <w:rsid w:val="00ED3A0B"/>
    <w:rsid w:val="00ED61B2"/>
    <w:rsid w:val="00ED6F64"/>
    <w:rsid w:val="00EE356D"/>
    <w:rsid w:val="00EE5DDD"/>
    <w:rsid w:val="00F17552"/>
    <w:rsid w:val="00F41C06"/>
    <w:rsid w:val="00F52556"/>
    <w:rsid w:val="00F64E35"/>
    <w:rsid w:val="00F73864"/>
    <w:rsid w:val="00FA0B5C"/>
    <w:rsid w:val="00FB4F6E"/>
    <w:rsid w:val="00FC4A72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5264"/>
  <w15:chartTrackingRefBased/>
  <w15:docId w15:val="{6A8E8157-1A63-4077-AEE2-0EF1863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00" w:lineRule="exact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C"/>
    <w:pPr>
      <w:ind w:left="360" w:firstLine="0"/>
      <w:jc w:val="left"/>
    </w:pPr>
    <w:rPr>
      <w:rFonts w:ascii="Liberation Sans" w:hAnsi="Liberation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B2"/>
    <w:pPr>
      <w:keepNext/>
      <w:keepLines/>
      <w:shd w:val="clear" w:color="auto" w:fill="000000" w:themeFill="text1"/>
      <w:spacing w:before="240" w:after="280" w:line="240" w:lineRule="auto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66D"/>
    <w:pPr>
      <w:keepNext/>
      <w:keepLines/>
      <w:pBdr>
        <w:bottom w:val="single" w:sz="4" w:space="1" w:color="auto"/>
      </w:pBdr>
      <w:spacing w:before="360" w:after="200" w:line="240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63B"/>
    <w:pPr>
      <w:keepNext/>
      <w:keepLines/>
      <w:spacing w:before="160"/>
      <w:outlineLvl w:val="2"/>
    </w:pPr>
    <w:rPr>
      <w:rFonts w:ascii="Arial" w:eastAsiaTheme="majorEastAsia" w:hAnsi="Arial" w:cstheme="majorBidi"/>
      <w:b/>
      <w:color w:val="000000" w:themeColor="text1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9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9F14F7"/>
    <w:pPr>
      <w:spacing w:before="80" w:after="240" w:line="360" w:lineRule="auto"/>
      <w:ind w:left="864" w:right="864"/>
    </w:pPr>
    <w:rPr>
      <w:rFonts w:ascii="Liberation Serif" w:hAnsi="Liberation Serif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F7"/>
    <w:rPr>
      <w:rFonts w:ascii="Liberation Serif" w:hAnsi="Liberation Serif"/>
      <w:iCs/>
      <w:color w:val="404040" w:themeColor="text1" w:themeTint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66D"/>
    <w:rPr>
      <w:rFonts w:ascii="Arial" w:eastAsiaTheme="majorEastAsia" w:hAnsi="Arial" w:cstheme="majorBidi"/>
      <w:b/>
      <w:i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61B2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000000" w:themeFill="text1"/>
      <w:lang w:val="en-US"/>
    </w:rPr>
  </w:style>
  <w:style w:type="paragraph" w:styleId="ListParagraph">
    <w:name w:val="List Paragraph"/>
    <w:basedOn w:val="Normal"/>
    <w:uiPriority w:val="34"/>
    <w:qFormat/>
    <w:rsid w:val="008F56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63B"/>
    <w:rPr>
      <w:rFonts w:ascii="Arial" w:eastAsiaTheme="majorEastAsia" w:hAnsi="Arial" w:cstheme="majorBidi"/>
      <w:b/>
      <w:color w:val="000000" w:themeColor="text1"/>
      <w:sz w:val="24"/>
      <w:szCs w:val="24"/>
      <w:u w:val="single"/>
    </w:rPr>
  </w:style>
  <w:style w:type="character" w:styleId="Hyperlink">
    <w:name w:val="Hyperlink"/>
    <w:rsid w:val="001842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2C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F29D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Davison</dc:creator>
  <cp:keywords/>
  <dc:description/>
  <cp:lastModifiedBy>Rod Davison</cp:lastModifiedBy>
  <cp:revision>6</cp:revision>
  <dcterms:created xsi:type="dcterms:W3CDTF">2022-02-28T01:58:00Z</dcterms:created>
  <dcterms:modified xsi:type="dcterms:W3CDTF">2022-02-28T02:28:00Z</dcterms:modified>
</cp:coreProperties>
</file>