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hd w:fill="202020" w:val="clear"/>
        <w:spacing w:before="240" w:after="60"/>
        <w:rPr/>
      </w:pPr>
      <w:r>
        <w:rPr/>
        <w:t>Lab 17: Annotations</w:t>
      </w:r>
    </w:p>
    <w:p>
      <w:pPr>
        <w:pStyle w:val="Heading2"/>
        <w:rPr/>
      </w:pPr>
      <w:r>
        <w:rPr/>
        <w:t>Objective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 this lab, we will look at some of uses of Annotations in Java. </w:t>
      </w:r>
    </w:p>
    <w:p>
      <w:pPr>
        <w:pStyle w:val="Heading2"/>
        <w:rPr/>
      </w:pPr>
      <w:r>
        <w:rPr/>
        <w:t>Overview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In this lab you will: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Experiment with </w:t>
      </w:r>
      <w:r>
        <w:rPr>
          <w:rFonts w:cs="Arial" w:ascii="Arial" w:hAnsi="Arial"/>
          <w:b/>
        </w:rPr>
        <w:t>@SuppressWarnings</w:t>
      </w:r>
      <w:r>
        <w:rPr>
          <w:rFonts w:cs="Arial" w:ascii="Arial" w:hAnsi="Arial"/>
        </w:rPr>
        <w:t xml:space="preserve"> to show the impact of location on the scope of the annotation.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Create an annotation and see how </w:t>
      </w:r>
      <w:r>
        <w:rPr>
          <w:rFonts w:cs="Arial" w:ascii="Arial" w:hAnsi="Arial"/>
          <w:b/>
        </w:rPr>
        <w:t>@Document</w:t>
      </w:r>
      <w:r>
        <w:rPr>
          <w:rFonts w:cs="Arial" w:ascii="Arial" w:hAnsi="Arial"/>
        </w:rPr>
        <w:t xml:space="preserve"> impacts the Javadoc generated for the project.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Show how </w:t>
      </w:r>
      <w:r>
        <w:rPr>
          <w:rFonts w:cs="Arial" w:ascii="Arial" w:hAnsi="Arial"/>
          <w:b/>
        </w:rPr>
        <w:t>@Target</w:t>
      </w:r>
      <w:r>
        <w:rPr>
          <w:rFonts w:cs="Arial" w:ascii="Arial" w:hAnsi="Arial"/>
        </w:rPr>
        <w:t xml:space="preserve"> can constrain where an annotation may be used.</w:t>
      </w:r>
    </w:p>
    <w:p>
      <w:pPr>
        <w:pStyle w:val="Heading2"/>
        <w:rPr/>
      </w:pPr>
      <w:r>
        <w:rPr/>
        <w:t>Step by Step Instructions</w:t>
      </w:r>
    </w:p>
    <w:p>
      <w:pPr>
        <w:pStyle w:val="PlainText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PlainText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Exercise 1: @SuppressWarnings</w:t>
      </w:r>
    </w:p>
    <w:p>
      <w:pPr>
        <w:pStyle w:val="PlainText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The annotation </w:t>
      </w:r>
      <w:r>
        <w:rPr>
          <w:rFonts w:cs="Arial" w:ascii="Arial" w:hAnsi="Arial"/>
          <w:b/>
        </w:rPr>
        <w:t>@SuppressWarnings</w:t>
      </w:r>
      <w:r>
        <w:rPr>
          <w:rFonts w:cs="Arial" w:ascii="Arial" w:hAnsi="Arial"/>
        </w:rPr>
        <w:t xml:space="preserve"> is used to turn off the compiler-generated warnings that crowd the Problems view and clutter the Editor sidebar. The location of the tag determines the scope of the annotation.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ind w:left="360" w:hanging="360"/>
        <w:rPr>
          <w:rFonts w:ascii="Arial" w:hAnsi="Arial" w:cs="Arial"/>
        </w:rPr>
      </w:pPr>
      <w:r>
        <w:rPr>
          <w:rFonts w:cs="Arial" w:ascii="Arial" w:hAnsi="Arial"/>
        </w:rPr>
        <w:t xml:space="preserve">Create a new Java Project named </w:t>
      </w:r>
      <w:r>
        <w:rPr>
          <w:rFonts w:cs="Arial" w:ascii="Arial" w:hAnsi="Arial"/>
          <w:b/>
        </w:rPr>
        <w:t>Annotations</w:t>
      </w:r>
      <w:r>
        <w:rPr>
          <w:rFonts w:cs="Arial" w:ascii="Arial" w:hAnsi="Arial"/>
        </w:rPr>
        <w:t xml:space="preserve">. In the </w:t>
      </w:r>
      <w:r>
        <w:rPr>
          <w:rFonts w:cs="Arial" w:ascii="Arial" w:hAnsi="Arial"/>
          <w:b/>
        </w:rPr>
        <w:t>src</w:t>
      </w:r>
      <w:r>
        <w:rPr>
          <w:rFonts w:cs="Arial" w:ascii="Arial" w:hAnsi="Arial"/>
        </w:rPr>
        <w:t xml:space="preserve"> folder create two packages: </w:t>
      </w:r>
      <w:r>
        <w:rPr>
          <w:rFonts w:cs="Arial" w:ascii="Arial" w:hAnsi="Arial"/>
          <w:b/>
        </w:rPr>
        <w:t>com.lq.annotations</w:t>
      </w:r>
      <w:r>
        <w:rPr>
          <w:rFonts w:cs="Arial" w:ascii="Arial" w:hAnsi="Arial"/>
        </w:rPr>
        <w:t xml:space="preserve"> and </w:t>
      </w:r>
      <w:r>
        <w:rPr>
          <w:rFonts w:cs="Arial" w:ascii="Arial" w:hAnsi="Arial"/>
          <w:b/>
        </w:rPr>
        <w:t>com.lq.app</w:t>
      </w:r>
      <w:r>
        <w:rPr>
          <w:rFonts w:cs="Arial" w:ascii="Arial" w:hAnsi="Arial"/>
        </w:rPr>
        <w:t>.</w:t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ind w:left="360" w:hanging="360"/>
        <w:rPr>
          <w:rFonts w:ascii="Arial" w:hAnsi="Arial" w:cs="Arial"/>
        </w:rPr>
      </w:pPr>
      <w:r>
        <w:rPr>
          <w:rFonts w:cs="Arial" w:ascii="Arial" w:hAnsi="Arial"/>
        </w:rPr>
        <w:t xml:space="preserve">Create a new class in the </w:t>
      </w:r>
      <w:r>
        <w:rPr>
          <w:rFonts w:cs="Arial" w:ascii="Arial" w:hAnsi="Arial"/>
          <w:b/>
        </w:rPr>
        <w:t>com.lq.app</w:t>
      </w:r>
      <w:r>
        <w:rPr>
          <w:rFonts w:cs="Arial" w:ascii="Arial" w:hAnsi="Arial"/>
        </w:rPr>
        <w:t xml:space="preserve"> package named </w:t>
      </w:r>
      <w:r>
        <w:rPr>
          <w:rFonts w:cs="Arial" w:ascii="Arial" w:hAnsi="Arial"/>
          <w:b/>
        </w:rPr>
        <w:t>AnnotationExamples</w:t>
      </w:r>
      <w:r>
        <w:rPr>
          <w:rFonts w:cs="Arial" w:ascii="Arial" w:hAnsi="Arial"/>
        </w:rPr>
        <w:t xml:space="preserve"> and implement it as follows:</w:t>
      </w:r>
    </w:p>
    <w:p>
      <w:pPr>
        <w:pStyle w:val="ListParagraph"/>
        <w:rPr/>
      </w:pPr>
      <w:r>
        <w:rPr/>
      </w:r>
    </w:p>
    <w:p>
      <w:pPr>
        <w:pStyle w:val="Normal"/>
        <w:ind w:left="360" w:hanging="0"/>
        <w:rPr/>
      </w:pPr>
      <w:r>
        <w:rPr/>
        <mc:AlternateContent>
          <mc:Choice Requires="wps">
            <w:drawing>
              <wp:inline distT="0" distB="0" distL="0" distR="0">
                <wp:extent cx="2943860" cy="301053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943360" cy="3009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37.05pt;width:231.7pt;height:236.95pt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t>You will notice several warnings on the sidebar of the Editor view.</w:t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ind w:left="360" w:hanging="360"/>
        <w:rPr>
          <w:rFonts w:ascii="Arial" w:hAnsi="Arial" w:cs="Arial"/>
        </w:rPr>
      </w:pPr>
      <w:r>
        <w:rPr>
          <w:rFonts w:cs="Arial" w:ascii="Arial" w:hAnsi="Arial"/>
        </w:rPr>
        <w:t xml:space="preserve">Add a @SuppressWarnings (“all”) annotation after the import statement. Note that all the warnings have been </w:t>
      </w:r>
      <w:r>
        <w:rPr>
          <w:rFonts w:cs="Arial" w:ascii="Arial" w:hAnsi="Arial"/>
          <w:i/>
        </w:rPr>
        <w:t>elided</w:t>
      </w:r>
      <w:r>
        <w:rPr>
          <w:rFonts w:cs="Arial" w:ascii="Arial" w:hAnsi="Arial"/>
        </w:rPr>
        <w:t xml:space="preserve"> (hidden from display).</w:t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ind w:left="360" w:hanging="360"/>
        <w:rPr>
          <w:rFonts w:ascii="Arial" w:hAnsi="Arial" w:cs="Arial"/>
        </w:rPr>
      </w:pPr>
      <w:r>
        <w:rPr>
          <w:rFonts w:cs="Arial" w:ascii="Arial" w:hAnsi="Arial"/>
        </w:rPr>
        <w:t>Comment out the first annotation (to save it) and add a second immediately following @SuppressWarnings(“unused”). Note that class-wide, the warnings for variables declared but not used in code are gone.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ind w:left="360" w:hanging="360"/>
        <w:rPr>
          <w:rFonts w:ascii="Arial" w:hAnsi="Arial" w:cs="Arial"/>
        </w:rPr>
      </w:pPr>
      <w:r>
        <w:rPr>
          <w:rFonts w:cs="Arial" w:ascii="Arial" w:hAnsi="Arial"/>
        </w:rPr>
        <w:t xml:space="preserve">Comment out the annotation and save your changes. Note that the warnings reappear. Make a copy of the second annotation and paste it immediately before </w:t>
      </w:r>
      <w:r>
        <w:rPr>
          <w:rFonts w:cs="Arial" w:ascii="Arial" w:hAnsi="Arial"/>
          <w:b/>
        </w:rPr>
        <w:t>myMethod1</w:t>
      </w:r>
      <w:r>
        <w:rPr>
          <w:rFonts w:cs="Arial" w:ascii="Arial" w:hAnsi="Arial"/>
        </w:rPr>
        <w:t>. Your code should now look similar to the following:</w:t>
      </w:r>
    </w:p>
    <w:p>
      <w:pPr>
        <w:pStyle w:val="ListParagraph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mc:AlternateContent>
          <mc:Choice Requires="wps">
            <w:drawing>
              <wp:inline distT="0" distB="0" distL="0" distR="0">
                <wp:extent cx="3124835" cy="381063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3124080" cy="3809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00.05pt;width:245.95pt;height:299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t xml:space="preserve">Note that the warnings in </w:t>
      </w:r>
      <w:r>
        <w:rPr>
          <w:rFonts w:cs="Arial" w:ascii="Arial" w:hAnsi="Arial"/>
          <w:b/>
        </w:rPr>
        <w:t>myMethod1</w:t>
      </w:r>
      <w:r>
        <w:rPr>
          <w:rFonts w:cs="Arial" w:ascii="Arial" w:hAnsi="Arial"/>
        </w:rPr>
        <w:t xml:space="preserve"> are now gone, but the one in the </w:t>
      </w:r>
      <w:r>
        <w:rPr>
          <w:rFonts w:cs="Arial" w:ascii="Arial" w:hAnsi="Arial"/>
          <w:b/>
        </w:rPr>
        <w:t>toString</w:t>
      </w:r>
      <w:r>
        <w:rPr>
          <w:rFonts w:cs="Arial" w:ascii="Arial" w:hAnsi="Arial"/>
        </w:rPr>
        <w:t xml:space="preserve"> method is still there. The scope of the annotation is now at the method level.</w:t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ind w:left="360" w:hanging="360"/>
        <w:rPr>
          <w:rFonts w:ascii="Arial" w:hAnsi="Arial" w:cs="Arial"/>
        </w:rPr>
      </w:pPr>
      <w:r>
        <w:rPr>
          <w:rFonts w:cs="Arial" w:ascii="Arial" w:hAnsi="Arial"/>
        </w:rPr>
        <w:t xml:space="preserve">Comment out the latest annotation and now add a copy to the code immediately before the </w:t>
      </w:r>
      <w:r>
        <w:rPr>
          <w:rFonts w:cs="Arial" w:ascii="Arial" w:hAnsi="Arial"/>
          <w:b/>
        </w:rPr>
        <w:t>int I = 0</w:t>
      </w:r>
      <w:r>
        <w:rPr>
          <w:rFonts w:cs="Arial" w:ascii="Arial" w:hAnsi="Arial"/>
        </w:rPr>
        <w:t xml:space="preserve">; declaration in </w:t>
      </w:r>
      <w:r>
        <w:rPr>
          <w:rFonts w:cs="Arial" w:ascii="Arial" w:hAnsi="Arial"/>
          <w:b/>
        </w:rPr>
        <w:t>myMethod1</w:t>
      </w:r>
      <w:r>
        <w:rPr>
          <w:rFonts w:cs="Arial" w:ascii="Arial" w:hAnsi="Arial"/>
        </w:rPr>
        <w:t xml:space="preserve">. Note that the warning for </w:t>
      </w:r>
      <w:r>
        <w:rPr>
          <w:rFonts w:cs="Arial" w:ascii="Arial" w:hAnsi="Arial"/>
          <w:b/>
        </w:rPr>
        <w:t>i</w:t>
      </w:r>
      <w:r>
        <w:rPr>
          <w:rFonts w:cs="Arial" w:ascii="Arial" w:hAnsi="Arial"/>
        </w:rPr>
        <w:t xml:space="preserve"> is now gone, but the others remain. The annotation is now at field level. </w:t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ind w:left="360" w:hanging="360"/>
        <w:rPr>
          <w:rFonts w:ascii="Arial" w:hAnsi="Arial" w:cs="Arial"/>
        </w:rPr>
      </w:pPr>
      <w:r>
        <w:rPr>
          <w:rFonts w:cs="Arial" w:ascii="Arial" w:hAnsi="Arial"/>
        </w:rPr>
        <w:t xml:space="preserve">Add a </w:t>
      </w:r>
      <w:r>
        <w:rPr>
          <w:rFonts w:cs="Arial" w:ascii="Arial" w:hAnsi="Arial"/>
          <w:i/>
        </w:rPr>
        <w:t>type</w:t>
      </w:r>
      <w:r>
        <w:rPr>
          <w:rFonts w:cs="Arial" w:ascii="Arial" w:hAnsi="Arial"/>
        </w:rPr>
        <w:t xml:space="preserve"> level (above the class declaration) @SuppressWarnings(“unchecked”). You should now see that the warnings about generics are now gone. Different values for the annotation drive the suppression of warnings of different types. 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t>.</w:t>
      </w:r>
    </w:p>
    <w:p>
      <w:pPr>
        <w:pStyle w:val="PlainText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Exercise 2: @Documented and Javadoc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Whether or not an annotation’s values are part of the API Java documentation is determined by the presence of a </w:t>
      </w:r>
      <w:r>
        <w:rPr>
          <w:rFonts w:cs="Arial" w:ascii="Arial" w:hAnsi="Arial"/>
          <w:b/>
        </w:rPr>
        <w:t>@Documented</w:t>
      </w:r>
      <w:r>
        <w:rPr>
          <w:rFonts w:cs="Arial" w:ascii="Arial" w:hAnsi="Arial"/>
        </w:rPr>
        <w:t xml:space="preserve"> tag in the declaration.</w:t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ind w:left="360" w:hanging="360"/>
        <w:rPr>
          <w:rFonts w:ascii="Arial" w:hAnsi="Arial" w:cs="Arial"/>
        </w:rPr>
      </w:pPr>
      <w:r>
        <w:rPr>
          <w:rFonts w:cs="Arial" w:ascii="Arial" w:hAnsi="Arial"/>
        </w:rPr>
        <w:t xml:space="preserve">Right-click the </w:t>
      </w:r>
      <w:r>
        <w:rPr>
          <w:rFonts w:cs="Arial" w:ascii="Arial" w:hAnsi="Arial"/>
          <w:b/>
        </w:rPr>
        <w:t>com.lq.annotations</w:t>
      </w:r>
      <w:r>
        <w:rPr>
          <w:rFonts w:cs="Arial" w:ascii="Arial" w:hAnsi="Arial"/>
        </w:rPr>
        <w:t xml:space="preserve"> package and select </w:t>
      </w:r>
      <w:r>
        <w:rPr>
          <w:rFonts w:cs="Arial" w:ascii="Arial" w:hAnsi="Arial"/>
          <w:b/>
        </w:rPr>
        <w:t>New</w:t>
      </w:r>
      <w:r>
        <w:rPr>
          <w:rFonts w:cs="Arial" w:ascii="Arial" w:hAnsi="Arial"/>
        </w:rPr>
        <w:t xml:space="preserve"> &gt; </w:t>
      </w:r>
      <w:r>
        <w:rPr>
          <w:rFonts w:cs="Arial" w:ascii="Arial" w:hAnsi="Arial"/>
          <w:b/>
        </w:rPr>
        <w:t>Annotation</w:t>
      </w:r>
      <w:r>
        <w:rPr>
          <w:rFonts w:cs="Arial" w:ascii="Arial" w:hAnsi="Arial"/>
        </w:rPr>
        <w:t xml:space="preserve">. The </w:t>
      </w:r>
      <w:r>
        <w:rPr>
          <w:rFonts w:cs="Arial" w:ascii="Arial" w:hAnsi="Arial"/>
          <w:b/>
        </w:rPr>
        <w:t>New Annotation Type</w:t>
      </w:r>
      <w:r>
        <w:rPr>
          <w:rFonts w:cs="Arial" w:ascii="Arial" w:hAnsi="Arial"/>
        </w:rPr>
        <w:t xml:space="preserve"> wizard will appear. Name the new annotation </w:t>
      </w:r>
      <w:r>
        <w:rPr>
          <w:rFonts w:cs="Arial" w:ascii="Arial" w:hAnsi="Arial"/>
          <w:b/>
        </w:rPr>
        <w:t xml:space="preserve">MyAnnotation </w:t>
      </w:r>
      <w:r>
        <w:rPr>
          <w:rFonts w:cs="Arial" w:ascii="Arial" w:hAnsi="Arial"/>
        </w:rPr>
        <w:t xml:space="preserve">and click </w:t>
      </w:r>
      <w:r>
        <w:rPr>
          <w:rFonts w:cs="Arial" w:ascii="Arial" w:hAnsi="Arial"/>
          <w:b/>
        </w:rPr>
        <w:t>Finish</w:t>
      </w:r>
      <w:r>
        <w:rPr>
          <w:rFonts w:cs="Arial" w:ascii="Arial" w:hAnsi="Arial"/>
        </w:rPr>
        <w:t>.</w:t>
        <w:br/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ind w:left="360" w:hanging="360"/>
        <w:rPr>
          <w:rFonts w:ascii="Arial" w:hAnsi="Arial" w:cs="Arial"/>
        </w:rPr>
      </w:pPr>
      <w:r>
        <w:rPr>
          <w:rFonts w:cs="Arial" w:ascii="Arial" w:hAnsi="Arial"/>
        </w:rPr>
        <w:t xml:space="preserve">The new annotation will open in the editor view. Declare two members of the annotation, an </w:t>
      </w:r>
      <w:r>
        <w:rPr>
          <w:rFonts w:cs="Arial" w:ascii="Arial" w:hAnsi="Arial"/>
          <w:b/>
        </w:rPr>
        <w:t>int</w:t>
      </w:r>
      <w:r>
        <w:rPr>
          <w:rFonts w:cs="Arial" w:ascii="Arial" w:hAnsi="Arial"/>
        </w:rPr>
        <w:t xml:space="preserve"> method named </w:t>
      </w:r>
      <w:r>
        <w:rPr>
          <w:rFonts w:cs="Arial" w:ascii="Arial" w:hAnsi="Arial"/>
          <w:b/>
        </w:rPr>
        <w:t>id</w:t>
      </w:r>
      <w:r>
        <w:rPr>
          <w:rFonts w:cs="Arial" w:ascii="Arial" w:hAnsi="Arial"/>
        </w:rPr>
        <w:t xml:space="preserve"> and a </w:t>
      </w:r>
      <w:r>
        <w:rPr>
          <w:rFonts w:cs="Arial" w:ascii="Arial" w:hAnsi="Arial"/>
          <w:b/>
        </w:rPr>
        <w:t>String</w:t>
      </w:r>
      <w:r>
        <w:rPr>
          <w:rFonts w:cs="Arial" w:ascii="Arial" w:hAnsi="Arial"/>
        </w:rPr>
        <w:t xml:space="preserve"> method named </w:t>
      </w:r>
      <w:r>
        <w:rPr>
          <w:rFonts w:cs="Arial" w:ascii="Arial" w:hAnsi="Arial"/>
          <w:b/>
        </w:rPr>
        <w:t>name</w:t>
      </w:r>
      <w:r>
        <w:rPr>
          <w:rFonts w:cs="Arial" w:ascii="Arial" w:hAnsi="Arial"/>
        </w:rPr>
        <w:t xml:space="preserve">. Make sure to declare the </w:t>
      </w:r>
      <w:r>
        <w:rPr>
          <w:rFonts w:cs="Arial" w:ascii="Arial" w:hAnsi="Arial"/>
          <w:color w:val="000000"/>
        </w:rPr>
        <w:t xml:space="preserve">RetentionPolicy as RUNTIME, so the Annotation is recorded in the class file by the compiler and retained by the VM at run time by using the </w:t>
      </w:r>
      <w:r>
        <w:rPr>
          <w:rFonts w:cs="Arial" w:ascii="Arial" w:hAnsi="Arial"/>
        </w:rPr>
        <w:t xml:space="preserve">@Retention annotation. </w:t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clear" w:pos="720"/>
          <w:tab w:val="left" w:pos="6390" w:leader="none"/>
        </w:tabs>
        <w:rPr>
          <w:rFonts w:ascii="Arial" w:hAnsi="Arial" w:cs="Arial"/>
          <w:lang w:val="en"/>
        </w:rPr>
      </w:pPr>
      <w:r>
        <w:rPr>
          <w:rFonts w:cs="Arial" w:ascii="Arial" w:hAnsi="Arial"/>
        </w:rPr>
        <w:t xml:space="preserve">When we define an annotation, we sometimes want to specify where that annotation should be used in the code body of our types. The </w:t>
      </w:r>
      <w:r>
        <w:rPr>
          <w:rFonts w:cs="Arial" w:ascii="Arial" w:hAnsi="Arial"/>
          <w:b/>
        </w:rPr>
        <w:t>@Target</w:t>
      </w:r>
      <w:r>
        <w:rPr>
          <w:rFonts w:cs="Arial" w:ascii="Arial" w:hAnsi="Arial"/>
        </w:rPr>
        <w:t xml:space="preserve"> meta-annotation provides that mechanism. Use the </w:t>
      </w:r>
      <w:r>
        <w:rPr>
          <w:rFonts w:cs="Arial" w:ascii="Arial" w:hAnsi="Arial"/>
          <w:lang w:val="en"/>
        </w:rPr>
        <w:t>@Target(ElementType.TYPE) to define that the annotation can applied to another class type.</w:t>
      </w:r>
    </w:p>
    <w:p>
      <w:pPr>
        <w:pStyle w:val="Normal"/>
        <w:tabs>
          <w:tab w:val="clear" w:pos="720"/>
          <w:tab w:val="left" w:pos="6390" w:leader="none"/>
        </w:tabs>
        <w:rPr/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Your annotation should look like the following: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mc:AlternateContent>
          <mc:Choice Requires="wps">
            <w:drawing>
              <wp:inline distT="0" distB="0" distL="0" distR="0">
                <wp:extent cx="3267710" cy="2315210"/>
                <wp:effectExtent l="0" t="0" r="0" b="0"/>
                <wp:docPr id="3" name="Pictur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3267000" cy="2314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1" stroked="f" style="position:absolute;margin-left:0pt;margin-top:-182.3pt;width:257.2pt;height:182.2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tabs>
          <w:tab w:val="clear" w:pos="720"/>
          <w:tab w:val="left" w:pos="6390" w:leader="none"/>
        </w:tabs>
        <w:rPr/>
      </w:pPr>
      <w:r>
        <w:rPr/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  <w:tab w:val="left" w:pos="6390" w:leader="none"/>
        </w:tabs>
        <w:spacing w:before="0" w:after="120"/>
        <w:ind w:left="360" w:hanging="360"/>
        <w:rPr>
          <w:rFonts w:ascii="Arial" w:hAnsi="Arial" w:cs="Arial"/>
        </w:rPr>
      </w:pPr>
      <w:r>
        <w:rPr/>
        <w:t xml:space="preserve"> </w:t>
      </w:r>
      <w:r>
        <w:rPr>
          <w:rFonts w:cs="Arial" w:ascii="Arial" w:hAnsi="Arial"/>
        </w:rPr>
        <w:t xml:space="preserve">Create a new class in </w:t>
      </w:r>
      <w:r>
        <w:rPr>
          <w:rFonts w:cs="Arial" w:ascii="Arial" w:hAnsi="Arial"/>
          <w:b/>
        </w:rPr>
        <w:t>com.lq.annotations</w:t>
      </w:r>
      <w:r>
        <w:rPr>
          <w:rFonts w:cs="Arial" w:ascii="Arial" w:hAnsi="Arial"/>
        </w:rPr>
        <w:t xml:space="preserve"> package named </w:t>
      </w:r>
      <w:r>
        <w:rPr>
          <w:rFonts w:cs="Arial" w:ascii="Arial" w:hAnsi="Arial"/>
          <w:b/>
        </w:rPr>
        <w:t>UseAnnotation</w:t>
      </w:r>
      <w:r>
        <w:rPr>
          <w:rFonts w:cs="Arial" w:ascii="Arial" w:hAnsi="Arial"/>
        </w:rPr>
        <w:t xml:space="preserve">. Add your new annotation to the class; choose an </w:t>
      </w:r>
      <w:r>
        <w:rPr>
          <w:rFonts w:cs="Arial" w:ascii="Arial" w:hAnsi="Arial"/>
          <w:b/>
        </w:rPr>
        <w:t>id</w:t>
      </w:r>
      <w:r>
        <w:rPr>
          <w:rFonts w:cs="Arial" w:ascii="Arial" w:hAnsi="Arial"/>
        </w:rPr>
        <w:t xml:space="preserve"> and </w:t>
      </w:r>
      <w:r>
        <w:rPr>
          <w:rFonts w:cs="Arial" w:ascii="Arial" w:hAnsi="Arial"/>
          <w:b/>
        </w:rPr>
        <w:t>name</w:t>
      </w:r>
      <w:r>
        <w:rPr>
          <w:rFonts w:cs="Arial" w:ascii="Arial" w:hAnsi="Arial"/>
        </w:rPr>
        <w:t>.</w:t>
      </w:r>
    </w:p>
    <w:p>
      <w:pPr>
        <w:pStyle w:val="Normal"/>
        <w:tabs>
          <w:tab w:val="clear" w:pos="720"/>
          <w:tab w:val="left" w:pos="6390" w:leader="none"/>
        </w:tabs>
        <w:spacing w:before="0" w:after="120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t>Your code should look something like the following:</w:t>
      </w:r>
    </w:p>
    <w:p>
      <w:pPr>
        <w:pStyle w:val="Normal"/>
        <w:tabs>
          <w:tab w:val="clear" w:pos="720"/>
          <w:tab w:val="left" w:pos="6390" w:leader="none"/>
        </w:tabs>
        <w:ind w:left="360" w:hanging="0"/>
        <w:rPr/>
      </w:pPr>
      <w:r>
        <w:rPr/>
        <mc:AlternateContent>
          <mc:Choice Requires="wps">
            <w:drawing>
              <wp:inline distT="0" distB="0" distL="0" distR="0">
                <wp:extent cx="2429510" cy="962660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2428920" cy="961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75.8pt;width:191.2pt;height:75.7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tabs>
          <w:tab w:val="clear" w:pos="720"/>
          <w:tab w:val="left" w:pos="6390" w:leader="none"/>
        </w:tabs>
        <w:ind w:left="360" w:hanging="0"/>
        <w:rPr/>
      </w:pPr>
      <w:r>
        <w:rPr/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  <w:tab w:val="left" w:pos="6390" w:leader="none"/>
        </w:tabs>
        <w:ind w:left="360" w:hanging="360"/>
        <w:rPr>
          <w:rFonts w:ascii="Arial" w:hAnsi="Arial" w:cs="Arial"/>
        </w:rPr>
      </w:pPr>
      <w:r>
        <w:rPr>
          <w:rFonts w:cs="Arial" w:ascii="Arial" w:hAnsi="Arial"/>
        </w:rPr>
        <w:t xml:space="preserve">Create a new class in the </w:t>
      </w:r>
      <w:r>
        <w:rPr>
          <w:rFonts w:cs="Arial" w:ascii="Arial" w:hAnsi="Arial"/>
          <w:b/>
        </w:rPr>
        <w:t>com.lq.annotations</w:t>
      </w:r>
      <w:r>
        <w:rPr>
          <w:rFonts w:cs="Arial" w:ascii="Arial" w:hAnsi="Arial"/>
        </w:rPr>
        <w:t xml:space="preserve"> package (be sure to select the checkbox in the new class wizard that generates a </w:t>
      </w:r>
      <w:r>
        <w:rPr>
          <w:rFonts w:cs="Arial" w:ascii="Arial" w:hAnsi="Arial"/>
          <w:b/>
        </w:rPr>
        <w:t>public static void main(String[] args)</w:t>
      </w:r>
      <w:r>
        <w:rPr>
          <w:rFonts w:cs="Arial" w:ascii="Arial" w:hAnsi="Arial"/>
        </w:rPr>
        <w:t xml:space="preserve"> method) named </w:t>
      </w:r>
      <w:r>
        <w:rPr>
          <w:rFonts w:cs="Arial" w:ascii="Arial" w:hAnsi="Arial"/>
          <w:b/>
        </w:rPr>
        <w:t>AnnotationExerciser</w:t>
      </w:r>
      <w:r>
        <w:rPr>
          <w:rFonts w:cs="Arial" w:ascii="Arial" w:hAnsi="Arial"/>
        </w:rPr>
        <w:t>. Add the following code within the main method to iterate the annotations defined with the UseAnnotation class. Display the length and the name property values of MyAnnotation type.</w:t>
      </w:r>
    </w:p>
    <w:p>
      <w:pPr>
        <w:pStyle w:val="Normal"/>
        <w:tabs>
          <w:tab w:val="clear" w:pos="720"/>
          <w:tab w:val="left" w:pos="6390" w:leader="none"/>
        </w:tabs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</w:t>
      </w:r>
      <w:r>
        <w:rPr>
          <w:rFonts w:cs="Arial" w:ascii="Arial" w:hAnsi="Arial"/>
        </w:rPr>
        <w:t>Your annotation code should look like the following:</w:t>
      </w:r>
    </w:p>
    <w:p>
      <w:pPr>
        <w:pStyle w:val="Normal"/>
        <w:tabs>
          <w:tab w:val="clear" w:pos="720"/>
          <w:tab w:val="left" w:pos="6390" w:leader="none"/>
        </w:tabs>
        <w:ind w:left="360" w:hanging="0"/>
        <w:rPr/>
      </w:pPr>
      <w:r>
        <w:rPr/>
      </w:r>
    </w:p>
    <w:p>
      <w:pPr>
        <w:pStyle w:val="Normal"/>
        <w:tabs>
          <w:tab w:val="clear" w:pos="720"/>
          <w:tab w:val="left" w:pos="6390" w:leader="none"/>
        </w:tabs>
        <w:ind w:left="360" w:hanging="0"/>
        <w:rPr/>
      </w:pPr>
      <w:r>
        <w:rPr/>
        <mc:AlternateContent>
          <mc:Choice Requires="wps">
            <w:drawing>
              <wp:inline distT="0" distB="0" distL="0" distR="0">
                <wp:extent cx="5077460" cy="4077335"/>
                <wp:effectExtent l="0" t="0" r="0" b="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6"/>
                        <a:srcRect l="0" t="4159" r="0" b="0"/>
                        <a:stretch/>
                      </pic:blipFill>
                      <pic:spPr>
                        <a:xfrm>
                          <a:off x="0" y="0"/>
                          <a:ext cx="5076720" cy="4076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1.05pt;width:399.7pt;height:320.95pt;mso-position-vertical:top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tabs>
          <w:tab w:val="clear" w:pos="720"/>
          <w:tab w:val="left" w:pos="6390" w:leader="none"/>
        </w:tabs>
        <w:ind w:left="360" w:hanging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  <w:tab w:val="left" w:pos="6390" w:leader="none"/>
        </w:tabs>
        <w:ind w:left="720" w:hanging="0"/>
        <w:rPr>
          <w:rFonts w:ascii="Arial" w:hAnsi="Arial" w:cs="Arial"/>
        </w:rPr>
      </w:pPr>
      <w:r>
        <w:rPr>
          <w:rFonts w:cs="Arial" w:ascii="Arial" w:hAnsi="Arial"/>
        </w:rPr>
        <w:t>Remember to Organize Imports to clear up any import errors.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  <w:tab w:val="left" w:pos="6390" w:leader="none"/>
        </w:tabs>
        <w:ind w:left="720" w:hanging="0"/>
        <w:rPr>
          <w:rFonts w:ascii="Arial" w:hAnsi="Arial" w:cs="Arial"/>
        </w:rPr>
      </w:pPr>
      <w:r>
        <w:rPr/>
      </w:r>
    </w:p>
    <w:p>
      <w:pPr>
        <w:pStyle w:val="Normal"/>
        <w:numPr>
          <w:ilvl w:val="0"/>
          <w:numId w:val="2"/>
        </w:numPr>
        <w:tabs>
          <w:tab w:val="clear" w:pos="720"/>
        </w:tabs>
        <w:ind w:left="360" w:hanging="360"/>
        <w:rPr>
          <w:rFonts w:ascii="Arial" w:hAnsi="Arial" w:cs="Arial"/>
        </w:rPr>
      </w:pPr>
      <w:r>
        <w:rPr>
          <w:rFonts w:cs="Arial" w:ascii="Arial" w:hAnsi="Arial"/>
        </w:rPr>
        <w:t xml:space="preserve">Select </w:t>
      </w:r>
      <w:r>
        <w:rPr>
          <w:rFonts w:cs="Arial" w:ascii="Arial" w:hAnsi="Arial"/>
          <w:b/>
        </w:rPr>
        <w:t>Project</w:t>
      </w:r>
      <w:r>
        <w:rPr>
          <w:rFonts w:cs="Arial" w:ascii="Arial" w:hAnsi="Arial"/>
        </w:rPr>
        <w:t xml:space="preserve"> &gt; </w:t>
      </w:r>
      <w:r>
        <w:rPr>
          <w:rFonts w:cs="Arial" w:ascii="Arial" w:hAnsi="Arial"/>
          <w:b/>
        </w:rPr>
        <w:t xml:space="preserve">Generate Javadoc. </w:t>
      </w:r>
      <w:r>
        <w:rPr>
          <w:rFonts w:cs="Arial" w:ascii="Arial" w:hAnsi="Arial"/>
        </w:rPr>
        <w:t>The Generate Javadoc window will appear.</w:t>
      </w:r>
    </w:p>
    <w:p>
      <w:pPr>
        <w:pStyle w:val="Normal"/>
        <w:tabs>
          <w:tab w:val="clear" w:pos="720"/>
          <w:tab w:val="left" w:pos="6390" w:leader="none"/>
        </w:tabs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  <w:tab w:val="left" w:pos="6390" w:leader="none"/>
        </w:tabs>
        <w:ind w:left="360" w:hanging="360"/>
        <w:rPr>
          <w:rFonts w:ascii="Arial" w:hAnsi="Arial" w:cs="Arial"/>
        </w:rPr>
      </w:pPr>
      <w:r>
        <w:rPr>
          <w:rFonts w:cs="Arial" w:ascii="Arial" w:hAnsi="Arial"/>
        </w:rPr>
        <w:t xml:space="preserve">Leave all of the settings at their default values and select the Annotations project in the </w:t>
      </w:r>
      <w:r>
        <w:rPr>
          <w:rFonts w:cs="Arial" w:ascii="Arial" w:hAnsi="Arial"/>
          <w:b/>
        </w:rPr>
        <w:t>Select type for which Javadoc will be generated</w:t>
      </w:r>
      <w:r>
        <w:rPr>
          <w:rFonts w:cs="Arial" w:ascii="Arial" w:hAnsi="Arial"/>
        </w:rPr>
        <w:t xml:space="preserve"> list. Click </w:t>
      </w:r>
      <w:r>
        <w:rPr>
          <w:rFonts w:cs="Arial" w:ascii="Arial" w:hAnsi="Arial"/>
          <w:b/>
        </w:rPr>
        <w:t>Finish</w:t>
      </w:r>
      <w:r>
        <w:rPr>
          <w:rFonts w:cs="Arial" w:ascii="Arial" w:hAnsi="Arial"/>
        </w:rPr>
        <w:t>. In the Console view, you will see a considerable amount of activity as the Javadoc compiler runs.</w:t>
      </w:r>
    </w:p>
    <w:p>
      <w:pPr>
        <w:pStyle w:val="Normal"/>
        <w:tabs>
          <w:tab w:val="clear" w:pos="720"/>
          <w:tab w:val="left" w:pos="6390" w:leader="none"/>
        </w:tabs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clear" w:pos="720"/>
          <w:tab w:val="left" w:pos="6390" w:leader="none"/>
        </w:tabs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t xml:space="preserve">The output of the compiler is the generated html that represents the public view of our application’s API. Without the </w:t>
      </w:r>
      <w:r>
        <w:rPr>
          <w:rFonts w:cs="Arial" w:ascii="Arial" w:hAnsi="Arial"/>
          <w:b/>
        </w:rPr>
        <w:t>@Documented</w:t>
      </w:r>
      <w:r>
        <w:rPr>
          <w:rFonts w:cs="Arial" w:ascii="Arial" w:hAnsi="Arial"/>
        </w:rPr>
        <w:t xml:space="preserve"> annotation in </w:t>
      </w:r>
      <w:r>
        <w:rPr>
          <w:rFonts w:cs="Arial" w:ascii="Arial" w:hAnsi="Arial"/>
          <w:b/>
        </w:rPr>
        <w:t>MyAnnotation</w:t>
      </w:r>
      <w:r>
        <w:rPr>
          <w:rFonts w:cs="Arial" w:ascii="Arial" w:hAnsi="Arial"/>
        </w:rPr>
        <w:t xml:space="preserve">, there is no display of the annotation or its values on classes where it is used, in this case the </w:t>
      </w:r>
      <w:r>
        <w:rPr>
          <w:rFonts w:cs="Arial" w:ascii="Arial" w:hAnsi="Arial"/>
          <w:b/>
          <w:bCs/>
        </w:rPr>
        <w:t>UseAnnotation</w:t>
      </w:r>
      <w:r>
        <w:rPr>
          <w:rFonts w:cs="Arial" w:ascii="Arial" w:hAnsi="Arial"/>
        </w:rPr>
        <w:t xml:space="preserve"> class.</w:t>
      </w:r>
    </w:p>
    <w:p>
      <w:pPr>
        <w:pStyle w:val="Normal"/>
        <w:tabs>
          <w:tab w:val="clear" w:pos="720"/>
          <w:tab w:val="left" w:pos="6390" w:leader="none"/>
        </w:tabs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clear" w:pos="720"/>
          <w:tab w:val="left" w:pos="6390" w:leader="none"/>
        </w:tabs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t xml:space="preserve">Note that there is now a new folder in the application. The </w:t>
      </w:r>
      <w:r>
        <w:rPr>
          <w:rFonts w:cs="Arial" w:ascii="Arial" w:hAnsi="Arial"/>
          <w:b/>
        </w:rPr>
        <w:t>doc</w:t>
      </w:r>
      <w:r>
        <w:rPr>
          <w:rFonts w:cs="Arial" w:ascii="Arial" w:hAnsi="Arial"/>
        </w:rPr>
        <w:t xml:space="preserve"> folder contains the generated html from the Javadoc compiler.</w:t>
      </w:r>
    </w:p>
    <w:p>
      <w:pPr>
        <w:pStyle w:val="Normal"/>
        <w:tabs>
          <w:tab w:val="clear" w:pos="720"/>
          <w:tab w:val="left" w:pos="6390" w:leader="none"/>
        </w:tabs>
        <w:ind w:left="360" w:hanging="0"/>
        <w:rPr/>
      </w:pPr>
      <w:r>
        <w:rPr/>
      </w:r>
    </w:p>
    <w:p>
      <w:pPr>
        <w:pStyle w:val="Normal"/>
        <w:tabs>
          <w:tab w:val="clear" w:pos="720"/>
          <w:tab w:val="left" w:pos="6390" w:leader="none"/>
        </w:tabs>
        <w:ind w:left="360" w:hanging="0"/>
        <w:rPr/>
      </w:pPr>
      <w:r>
        <w:rPr/>
        <mc:AlternateContent>
          <mc:Choice Requires="wps">
            <w:drawing>
              <wp:inline distT="0" distB="0" distL="0" distR="0">
                <wp:extent cx="2115185" cy="2781935"/>
                <wp:effectExtent l="0" t="0" r="0" b="0"/>
                <wp:docPr id="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2114640" cy="2781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19.05pt;width:166.45pt;height:218.95pt;mso-position-vertical:top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tabs>
          <w:tab w:val="clear" w:pos="720"/>
          <w:tab w:val="left" w:pos="6390" w:leader="none"/>
        </w:tabs>
        <w:ind w:left="360" w:hanging="0"/>
        <w:rPr/>
      </w:pPr>
      <w:r>
        <w:rPr/>
      </w:r>
    </w:p>
    <w:p>
      <w:pPr>
        <w:pStyle w:val="Normal"/>
        <w:tabs>
          <w:tab w:val="clear" w:pos="720"/>
          <w:tab w:val="left" w:pos="6390" w:leader="none"/>
        </w:tabs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t xml:space="preserve">Right-click </w:t>
      </w:r>
      <w:r>
        <w:rPr>
          <w:rFonts w:cs="Arial" w:ascii="Arial" w:hAnsi="Arial"/>
          <w:b/>
        </w:rPr>
        <w:t>index.html</w:t>
      </w:r>
      <w:r>
        <w:rPr>
          <w:rFonts w:cs="Arial" w:ascii="Arial" w:hAnsi="Arial"/>
        </w:rPr>
        <w:t xml:space="preserve"> and select </w:t>
      </w:r>
      <w:r>
        <w:rPr>
          <w:rFonts w:cs="Arial" w:ascii="Arial" w:hAnsi="Arial"/>
          <w:b/>
        </w:rPr>
        <w:t>Open With &gt; Web Browser</w:t>
      </w:r>
      <w:r>
        <w:rPr>
          <w:rFonts w:cs="Arial" w:ascii="Arial" w:hAnsi="Arial"/>
        </w:rPr>
        <w:t xml:space="preserve"> to open the Javadoc in the browser. There is no reference to the annotation. </w:t>
      </w:r>
      <w:bookmarkStart w:id="0" w:name="_GoBack"/>
      <w:bookmarkEnd w:id="0"/>
    </w:p>
    <w:p>
      <w:pPr>
        <w:pStyle w:val="Normal"/>
        <w:tabs>
          <w:tab w:val="clear" w:pos="720"/>
          <w:tab w:val="left" w:pos="6390" w:leader="none"/>
        </w:tabs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  <w:tab w:val="left" w:pos="6390" w:leader="none"/>
        </w:tabs>
        <w:ind w:left="360" w:hanging="360"/>
        <w:rPr>
          <w:rFonts w:ascii="Arial" w:hAnsi="Arial" w:cs="Arial"/>
        </w:rPr>
      </w:pPr>
      <w:r>
        <w:rPr>
          <w:rFonts w:cs="Arial" w:ascii="Arial" w:hAnsi="Arial"/>
        </w:rPr>
        <w:t xml:space="preserve">Add the </w:t>
      </w:r>
      <w:r>
        <w:rPr>
          <w:rFonts w:cs="Arial" w:ascii="Arial" w:hAnsi="Arial"/>
          <w:b/>
        </w:rPr>
        <w:t>@Documented</w:t>
      </w:r>
      <w:r>
        <w:rPr>
          <w:rFonts w:cs="Arial" w:ascii="Arial" w:hAnsi="Arial"/>
        </w:rPr>
        <w:t xml:space="preserve"> meta-annotation to the </w:t>
      </w:r>
      <w:r>
        <w:rPr>
          <w:rFonts w:cs="Arial" w:ascii="Arial" w:hAnsi="Arial"/>
          <w:b/>
        </w:rPr>
        <w:t>MyAnnotation</w:t>
      </w:r>
      <w:r>
        <w:rPr>
          <w:rFonts w:cs="Arial" w:ascii="Arial" w:hAnsi="Arial"/>
        </w:rPr>
        <w:t xml:space="preserve"> source and import the required package. </w:t>
      </w:r>
      <w:bookmarkStart w:id="1" w:name="_Hlk11274782"/>
      <w:r>
        <w:rPr>
          <w:rFonts w:cs="Arial" w:ascii="Arial" w:hAnsi="Arial"/>
          <w:b/>
        </w:rPr>
        <w:t>MyAnnotation</w:t>
      </w:r>
      <w:r>
        <w:rPr>
          <w:rFonts w:cs="Arial" w:ascii="Arial" w:hAnsi="Arial"/>
        </w:rPr>
        <w:t xml:space="preserve"> </w:t>
      </w:r>
      <w:bookmarkEnd w:id="1"/>
      <w:r>
        <w:rPr>
          <w:rFonts w:cs="Arial" w:ascii="Arial" w:hAnsi="Arial"/>
        </w:rPr>
        <w:t>should now look like the following:</w:t>
      </w:r>
    </w:p>
    <w:p>
      <w:pPr>
        <w:pStyle w:val="Normal"/>
        <w:tabs>
          <w:tab w:val="clear" w:pos="720"/>
          <w:tab w:val="left" w:pos="6390" w:leader="none"/>
        </w:tabs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clear" w:pos="720"/>
          <w:tab w:val="left" w:pos="6390" w:leader="none"/>
        </w:tabs>
        <w:ind w:left="360" w:hanging="0"/>
        <w:rPr/>
      </w:pPr>
      <w:r>
        <w:rPr/>
        <mc:AlternateContent>
          <mc:Choice Requires="wps">
            <w:drawing>
              <wp:inline distT="0" distB="0" distL="0" distR="0">
                <wp:extent cx="3124835" cy="2077085"/>
                <wp:effectExtent l="0" t="0" r="0" b="0"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3124080" cy="2076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63.55pt;width:245.95pt;height:163.45pt;mso-position-vertical:top" type="shapetype_75">
                <v:imagedata r:id="rId8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tabs>
          <w:tab w:val="clear" w:pos="720"/>
          <w:tab w:val="left" w:pos="6390" w:leader="none"/>
        </w:tabs>
        <w:ind w:left="360" w:hanging="0"/>
        <w:rPr/>
      </w:pPr>
      <w:r>
        <w:rPr/>
        <w:t xml:space="preserve">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  <w:tab w:val="left" w:pos="6390" w:leader="none"/>
        </w:tabs>
        <w:ind w:left="360" w:hanging="360"/>
        <w:rPr>
          <w:rFonts w:ascii="Arial" w:hAnsi="Arial" w:cs="Arial"/>
        </w:rPr>
      </w:pPr>
      <w:r>
        <w:rPr>
          <w:rFonts w:cs="Arial" w:ascii="Arial" w:hAnsi="Arial"/>
        </w:rPr>
        <w:t xml:space="preserve">Save your changes and re-generate the Javadoc. You may be asked to confirm the overwrite of the first Javadoc set—be sure to respond </w:t>
      </w:r>
      <w:r>
        <w:rPr>
          <w:rFonts w:cs="Arial" w:ascii="Arial" w:hAnsi="Arial"/>
          <w:b/>
        </w:rPr>
        <w:t>Yes to all</w:t>
      </w:r>
      <w:r>
        <w:rPr>
          <w:rFonts w:cs="Arial" w:ascii="Arial" w:hAnsi="Arial"/>
        </w:rPr>
        <w:t xml:space="preserve"> when asked.</w:t>
      </w:r>
    </w:p>
    <w:p>
      <w:pPr>
        <w:pStyle w:val="Normal"/>
        <w:tabs>
          <w:tab w:val="clear" w:pos="720"/>
          <w:tab w:val="left" w:pos="6390" w:leader="none"/>
        </w:tabs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  <w:tab w:val="left" w:pos="6390" w:leader="none"/>
        </w:tabs>
        <w:ind w:left="360" w:hanging="360"/>
        <w:rPr/>
      </w:pPr>
      <w:r>
        <w:rPr>
          <w:rFonts w:cs="Arial" w:ascii="Arial" w:hAnsi="Arial"/>
        </w:rPr>
        <w:t xml:space="preserve">Re-open index.html to view the Javadoc once again and note the use of </w:t>
      </w:r>
      <w:r>
        <w:rPr>
          <w:rFonts w:cs="Arial" w:ascii="Arial" w:hAnsi="Arial"/>
          <w:b/>
        </w:rPr>
        <w:t>MyAnnotation</w:t>
      </w:r>
      <w:r>
        <w:rPr>
          <w:rFonts w:cs="Arial" w:ascii="Arial" w:hAnsi="Arial"/>
        </w:rPr>
        <w:t xml:space="preserve"> is now part of the Javadoc. </w:t>
      </w:r>
    </w:p>
    <w:sectPr>
      <w:type w:val="nextPage"/>
      <w:pgSz w:w="12240" w:h="15840"/>
      <w:pgMar w:left="1800" w:right="1800" w:header="0" w:top="1440" w:footer="0" w:bottom="126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pBdr>
        <w:bottom w:val="single" w:sz="4" w:space="1" w:color="000000"/>
      </w:pBdr>
      <w:shd w:val="clear" w:color="auto" w:fill="202020"/>
      <w:spacing w:before="240" w:after="60"/>
      <w:outlineLvl w:val="0"/>
    </w:pPr>
    <w:rPr>
      <w:rFonts w:ascii="Arial" w:hAnsi="Arial" w:cs="Arial"/>
      <w:b/>
      <w:bCs/>
      <w:color w:val="FFFFFF"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pBdr>
        <w:bottom w:val="single" w:sz="4" w:space="1" w:color="000000"/>
      </w:pBd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outlineLvl w:val="2"/>
    </w:pPr>
    <w:rPr>
      <w:b/>
      <w:bCs/>
    </w:rPr>
  </w:style>
  <w:style w:type="character" w:styleId="DefaultParagraphFont" w:default="1">
    <w:name w:val="Default Paragraph Font"/>
    <w:semiHidden/>
    <w:qFormat/>
    <w:rPr/>
  </w:style>
  <w:style w:type="character" w:styleId="HTMLCode">
    <w:name w:val="HTML Code"/>
    <w:qFormat/>
    <w:rPr>
      <w:rFonts w:ascii="Courier New" w:hAnsi="Courier New" w:eastAsia="Courier New" w:cs="Courier New"/>
      <w:sz w:val="20"/>
      <w:szCs w:val="20"/>
    </w:rPr>
  </w:style>
  <w:style w:type="character" w:styleId="Pagenumber">
    <w:name w:val="page numbe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i/>
      <w:iCs/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qFormat/>
    <w:rsid w:val="00e117e4"/>
    <w:pPr>
      <w:shd w:val="clear" w:color="auto" w:fill="000080"/>
    </w:pPr>
    <w:rPr>
      <w:rFonts w:ascii="Tahoma" w:hAnsi="Tahoma" w:cs="Tahoma"/>
    </w:rPr>
  </w:style>
  <w:style w:type="paragraph" w:styleId="PlainText">
    <w:name w:val="Plain Text"/>
    <w:basedOn w:val="Normal"/>
    <w:qFormat/>
    <w:rsid w:val="00d8366b"/>
    <w:pPr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3694c"/>
    <w:pPr>
      <w:ind w:left="720" w:hanging="0"/>
    </w:pPr>
    <w:rPr/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fa590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C7D3BF6B1B4FAAD1640396DD7994" ma:contentTypeVersion="21" ma:contentTypeDescription="Create a new document." ma:contentTypeScope="" ma:versionID="40f5877d5fdde46865c6e73a7af5697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1a824ba511cff74e89dc0d62150b94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9E1CE2-5C26-4F90-A90A-9D62B34502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79C3A0-CF1B-4D7E-90FD-FC18B54F9DB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93AF990B-3756-42C7-BC75-0704E694F8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F8981E-7E82-487C-9360-3D9DEB37E6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LibreOffice/6.4.6.2$Linux_X86_64 LibreOffice_project/40$Build-2</Application>
  <Pages>6</Pages>
  <Words>842</Words>
  <Characters>4302</Characters>
  <CharactersWithSpaces>5098</CharactersWithSpaces>
  <Paragraphs>48</Paragraphs>
  <Company>Learnquest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2019-06-13T03:43:00Z</dcterms:created>
  <dc:creator>stantum</dc:creator>
  <dc:description/>
  <dc:language>en-US</dc:language>
  <cp:lastModifiedBy>Noel Bergman</cp:lastModifiedBy>
  <cp:lastPrinted>2014-04-23T16:23:00Z</cp:lastPrinted>
  <dcterms:modified xsi:type="dcterms:W3CDTF">2020-10-16T09:28:20Z</dcterms:modified>
  <cp:revision>4</cp:revision>
  <dc:subject/>
  <dc:title>Lab 17 - Annotations_2014422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Learnquest</vt:lpwstr>
  </property>
  <property fmtid="{D5CDD505-2E9C-101B-9397-08002B2CF9AE}" pid="4" name="ContentType">
    <vt:lpwstr>Document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display_urn:schemas-microsoft-com:office:office#Author">
    <vt:lpwstr>Meredith Ruggeri</vt:lpwstr>
  </property>
  <property fmtid="{D5CDD505-2E9C-101B-9397-08002B2CF9AE}" pid="11" name="display_urn:schemas-microsoft-com:office:office#Editor">
    <vt:lpwstr>Meredith Ruggeri</vt:lpwstr>
  </property>
</Properties>
</file>