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168485B3" w:rsidR="00EB3DC1" w:rsidRDefault="00EB3DC1" w:rsidP="00EB3DC1">
      <w:pPr>
        <w:pStyle w:val="Heading1"/>
      </w:pPr>
      <w:r>
        <w:t xml:space="preserve">Lab </w:t>
      </w:r>
      <w:r w:rsidR="002154D7">
        <w:t xml:space="preserve">CC </w:t>
      </w:r>
      <w:r w:rsidR="00EF7536">
        <w:t>3</w:t>
      </w:r>
      <w:r>
        <w:t xml:space="preserve">: </w:t>
      </w:r>
      <w:r w:rsidR="00323D72">
        <w:t>Handling</w:t>
      </w:r>
      <w:r w:rsidR="002154D7">
        <w:t xml:space="preserve"> </w:t>
      </w:r>
      <w:r w:rsidR="00EF7536">
        <w:t>Exceptions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140601D" w14:textId="39C2360A" w:rsidR="00CA4A1C" w:rsidRDefault="00323D72" w:rsidP="00B22924">
      <w:pPr>
        <w:rPr>
          <w:lang w:val="en-US"/>
        </w:rPr>
      </w:pPr>
      <w:r>
        <w:rPr>
          <w:lang w:val="en-US"/>
        </w:rPr>
        <w:t>In this lab you will see the effect that throwing an exception has in a thread.</w:t>
      </w:r>
    </w:p>
    <w:p w14:paraId="46C9A691" w14:textId="68079CF1" w:rsidR="00874964" w:rsidRDefault="00B22924" w:rsidP="00874964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6EBCB97B" w14:textId="5405877E" w:rsidR="00874964" w:rsidRDefault="00874964" w:rsidP="00874964">
      <w:pPr>
        <w:pStyle w:val="Heading3"/>
        <w:rPr>
          <w:lang w:val="en-US"/>
        </w:rPr>
      </w:pPr>
      <w:r>
        <w:rPr>
          <w:lang w:val="en-US"/>
        </w:rPr>
        <w:t>Step 1</w:t>
      </w:r>
      <w:r w:rsidR="002154D7">
        <w:rPr>
          <w:lang w:val="en-US"/>
        </w:rPr>
        <w:t xml:space="preserve"> Create the </w:t>
      </w:r>
      <w:r w:rsidR="00323D72">
        <w:rPr>
          <w:lang w:val="en-US"/>
        </w:rPr>
        <w:t>Thread</w:t>
      </w:r>
      <w:r w:rsidR="002154D7">
        <w:rPr>
          <w:lang w:val="en-US"/>
        </w:rPr>
        <w:t xml:space="preserve"> class</w:t>
      </w:r>
    </w:p>
    <w:p w14:paraId="318DC6B4" w14:textId="77777777" w:rsidR="00323D72" w:rsidRDefault="00323D72" w:rsidP="00323D72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Use the same</w:t>
      </w:r>
      <w:r w:rsidR="00BB5B1C">
        <w:rPr>
          <w:lang w:val="en-US"/>
        </w:rPr>
        <w:t xml:space="preserve"> </w:t>
      </w:r>
      <w:r w:rsidR="00BB5B1C" w:rsidRPr="00D07B52">
        <w:rPr>
          <w:rFonts w:ascii="Fira Code iScript" w:hAnsi="Fira Code iScript"/>
          <w:lang w:val="en-US"/>
        </w:rPr>
        <w:t>Task</w:t>
      </w:r>
      <w:r w:rsidR="00BB5B1C">
        <w:rPr>
          <w:lang w:val="en-US"/>
        </w:rPr>
        <w:t xml:space="preserve"> class </w:t>
      </w:r>
      <w:r>
        <w:rPr>
          <w:lang w:val="en-US"/>
        </w:rPr>
        <w:t xml:space="preserve">from the previous lab which </w:t>
      </w:r>
      <w:r w:rsidR="004F458D">
        <w:rPr>
          <w:lang w:val="en-US"/>
        </w:rPr>
        <w:t>implements</w:t>
      </w:r>
      <w:r w:rsidR="00BB5B1C">
        <w:rPr>
          <w:lang w:val="en-US"/>
        </w:rPr>
        <w:t xml:space="preserve"> the </w:t>
      </w:r>
      <w:r w:rsidR="004F458D">
        <w:rPr>
          <w:rFonts w:ascii="Fira Code iScript" w:hAnsi="Fira Code iScript"/>
          <w:lang w:val="en-US"/>
        </w:rPr>
        <w:t>Runnable</w:t>
      </w:r>
      <w:r w:rsidR="00BB5B1C">
        <w:rPr>
          <w:lang w:val="en-US"/>
        </w:rPr>
        <w:t xml:space="preserve"> </w:t>
      </w:r>
      <w:r w:rsidR="004F458D">
        <w:rPr>
          <w:lang w:val="en-US"/>
        </w:rPr>
        <w:t>interface</w:t>
      </w:r>
      <w:r w:rsidR="00EB3DC1">
        <w:rPr>
          <w:lang w:val="en-US"/>
        </w:rPr>
        <w:t>.</w:t>
      </w:r>
    </w:p>
    <w:p w14:paraId="493BFB7F" w14:textId="24BE915C" w:rsidR="00BB5B1C" w:rsidRPr="00323D72" w:rsidRDefault="00323D72" w:rsidP="00323D72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Use the same Runner class as in the previous lab</w:t>
      </w:r>
      <w:r w:rsidR="004F458D" w:rsidRPr="00323D72">
        <w:rPr>
          <w:lang w:val="en-US"/>
        </w:rPr>
        <w:t>.</w:t>
      </w:r>
    </w:p>
    <w:p w14:paraId="134C59FC" w14:textId="1AC90757" w:rsidR="00BB5B1C" w:rsidRDefault="00BB5B1C" w:rsidP="00BB5B1C">
      <w:pPr>
        <w:rPr>
          <w:lang w:val="en-US"/>
        </w:rPr>
      </w:pPr>
    </w:p>
    <w:p w14:paraId="6EAEF681" w14:textId="52D47B9C" w:rsidR="00EB3DC1" w:rsidRPr="00323D72" w:rsidRDefault="00EB3DC1" w:rsidP="00323D72">
      <w:pPr>
        <w:pStyle w:val="Heading3"/>
        <w:rPr>
          <w:lang w:val="en-US"/>
        </w:rPr>
      </w:pPr>
      <w:r>
        <w:rPr>
          <w:lang w:val="en-US"/>
        </w:rPr>
        <w:t xml:space="preserve">Step 2: </w:t>
      </w:r>
      <w:r w:rsidR="00323D72">
        <w:rPr>
          <w:lang w:val="en-US"/>
        </w:rPr>
        <w:t>Throw an exception in one of the Threads</w:t>
      </w:r>
    </w:p>
    <w:p w14:paraId="3D72C476" w14:textId="70776885" w:rsidR="00773125" w:rsidRDefault="00323D72" w:rsidP="00610FE7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In the code for the Task class, add a line to throw an exception</w:t>
      </w:r>
    </w:p>
    <w:p w14:paraId="2FF1A1FD" w14:textId="7D69FB2A" w:rsidR="00323D72" w:rsidRDefault="00323D72" w:rsidP="00610FE7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323D72">
        <w:rPr>
          <w:lang w:val="en-US"/>
        </w:rPr>
        <w:drawing>
          <wp:anchor distT="0" distB="0" distL="114300" distR="114300" simplePos="0" relativeHeight="251659264" behindDoc="0" locked="0" layoutInCell="1" allowOverlap="1" wp14:anchorId="60114C14" wp14:editId="67372B87">
            <wp:simplePos x="0" y="0"/>
            <wp:positionH relativeFrom="column">
              <wp:posOffset>0</wp:posOffset>
            </wp:positionH>
            <wp:positionV relativeFrom="paragraph">
              <wp:posOffset>558165</wp:posOffset>
            </wp:positionV>
            <wp:extent cx="5943600" cy="2894965"/>
            <wp:effectExtent l="0" t="0" r="0" b="63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Use a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 xml:space="preserve"> since this is an unchecked exception and we don’t need to catch it.</w:t>
      </w:r>
    </w:p>
    <w:p w14:paraId="57BA9B95" w14:textId="560E4B42" w:rsidR="00323D72" w:rsidRPr="00323D72" w:rsidRDefault="00323D72" w:rsidP="00323D72">
      <w:pPr>
        <w:rPr>
          <w:lang w:val="en-US"/>
        </w:rPr>
      </w:pPr>
    </w:p>
    <w:p w14:paraId="2384CEAF" w14:textId="77777777" w:rsidR="00323D72" w:rsidRDefault="00323D72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11D6AC79" w14:textId="7CB63F4D" w:rsidR="00773125" w:rsidRDefault="00323D72" w:rsidP="00323D72">
      <w:pPr>
        <w:pStyle w:val="ListParagraph"/>
        <w:numPr>
          <w:ilvl w:val="0"/>
          <w:numId w:val="2"/>
        </w:numPr>
        <w:rPr>
          <w:lang w:val="en-US"/>
        </w:rPr>
      </w:pPr>
      <w:r w:rsidRPr="00323D72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7677D22" wp14:editId="15001467">
            <wp:simplePos x="0" y="0"/>
            <wp:positionH relativeFrom="column">
              <wp:posOffset>400050</wp:posOffset>
            </wp:positionH>
            <wp:positionV relativeFrom="paragraph">
              <wp:posOffset>593090</wp:posOffset>
            </wp:positionV>
            <wp:extent cx="5849166" cy="3781953"/>
            <wp:effectExtent l="0" t="0" r="0" b="952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Notice that thread one stops and does not process iterations 6 through 10 while thread two continues to work.</w:t>
      </w:r>
    </w:p>
    <w:p w14:paraId="65E6DFE7" w14:textId="5E0C08CF" w:rsidR="00323D72" w:rsidRDefault="00323D72" w:rsidP="00323D72">
      <w:pPr>
        <w:rPr>
          <w:lang w:val="en-US"/>
        </w:rPr>
      </w:pPr>
    </w:p>
    <w:p w14:paraId="29263279" w14:textId="7DC49518" w:rsidR="00323D72" w:rsidRDefault="00323D72" w:rsidP="00323D72">
      <w:pPr>
        <w:pStyle w:val="Heading3"/>
        <w:rPr>
          <w:lang w:val="en-US"/>
        </w:rPr>
      </w:pPr>
      <w:r>
        <w:rPr>
          <w:lang w:val="en-US"/>
        </w:rPr>
        <w:t>Step 3: Throw an exception in the main thread</w:t>
      </w:r>
    </w:p>
    <w:p w14:paraId="7998C169" w14:textId="07FC7C4A" w:rsidR="00323D72" w:rsidRDefault="00323D72" w:rsidP="00323D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line you added in step 2 so that the Task class does not throw an exception.</w:t>
      </w:r>
    </w:p>
    <w:p w14:paraId="7C38E365" w14:textId="5CC9D3C2" w:rsidR="00323D72" w:rsidRDefault="00323D72" w:rsidP="00323D72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 w:rsidRPr="00323D72">
        <w:rPr>
          <w:lang w:val="en-US"/>
        </w:rPr>
        <w:drawing>
          <wp:anchor distT="0" distB="0" distL="114300" distR="114300" simplePos="0" relativeHeight="251663360" behindDoc="0" locked="0" layoutInCell="1" allowOverlap="1" wp14:anchorId="1A78CA9E" wp14:editId="7309D1D0">
            <wp:simplePos x="0" y="0"/>
            <wp:positionH relativeFrom="column">
              <wp:posOffset>352425</wp:posOffset>
            </wp:positionH>
            <wp:positionV relativeFrom="paragraph">
              <wp:posOffset>619760</wp:posOffset>
            </wp:positionV>
            <wp:extent cx="4763165" cy="2124371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Add the following line into the runner class to throw a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 xml:space="preserve"> in the main thread</w:t>
      </w:r>
    </w:p>
    <w:p w14:paraId="45CD9BB5" w14:textId="4E9A2B1C" w:rsidR="00323D72" w:rsidRDefault="00323D72" w:rsidP="00323D72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>
        <w:rPr>
          <w:lang w:val="en-US"/>
        </w:rPr>
        <w:lastRenderedPageBreak/>
        <w:t>Run the code and notice that even through the main thread throws an exception, the two threads execute to completion.</w:t>
      </w:r>
    </w:p>
    <w:p w14:paraId="0B749EBA" w14:textId="01CB282B" w:rsidR="00323D72" w:rsidRDefault="00323D72" w:rsidP="00323D72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>
        <w:rPr>
          <w:lang w:val="en-US"/>
        </w:rPr>
        <w:t xml:space="preserve">In order to see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you may need to increase the sleep timeout </w:t>
      </w:r>
      <w:r w:rsidR="000F2BD8">
        <w:rPr>
          <w:lang w:val="en-US"/>
        </w:rPr>
        <w:t>so that the messages interleave properly</w:t>
      </w:r>
    </w:p>
    <w:p w14:paraId="69D09B1D" w14:textId="63FA2AF2" w:rsidR="000F2BD8" w:rsidRPr="000F2BD8" w:rsidRDefault="000F2BD8" w:rsidP="000F2BD8">
      <w:pPr>
        <w:rPr>
          <w:lang w:val="en-US"/>
        </w:rPr>
      </w:pPr>
      <w:r w:rsidRPr="000F2BD8">
        <w:rPr>
          <w:lang w:val="en-US"/>
        </w:rPr>
        <w:drawing>
          <wp:anchor distT="0" distB="0" distL="114300" distR="114300" simplePos="0" relativeHeight="251665408" behindDoc="0" locked="0" layoutInCell="1" allowOverlap="1" wp14:anchorId="0F4E74A9" wp14:editId="384DE58D">
            <wp:simplePos x="0" y="0"/>
            <wp:positionH relativeFrom="column">
              <wp:posOffset>361950</wp:posOffset>
            </wp:positionH>
            <wp:positionV relativeFrom="paragraph">
              <wp:posOffset>294640</wp:posOffset>
            </wp:positionV>
            <wp:extent cx="5430008" cy="3820058"/>
            <wp:effectExtent l="0" t="0" r="0" b="952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C8908" w14:textId="380F6323" w:rsidR="00323D72" w:rsidRPr="00323D72" w:rsidRDefault="00323D72" w:rsidP="00323D72">
      <w:pPr>
        <w:ind w:left="720"/>
        <w:rPr>
          <w:lang w:val="en-US"/>
        </w:rPr>
      </w:pPr>
    </w:p>
    <w:sectPr w:rsidR="00323D72" w:rsidRPr="00323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ira Code iScript">
    <w:panose1 w:val="020B0509050000020004"/>
    <w:charset w:val="00"/>
    <w:family w:val="modern"/>
    <w:pitch w:val="variable"/>
    <w:sig w:usb0="40000287" w:usb1="12003801" w:usb2="00000000" w:usb3="00000000" w:csb0="8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C6E57"/>
    <w:multiLevelType w:val="hybridMultilevel"/>
    <w:tmpl w:val="F8CEB2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3F7699"/>
    <w:multiLevelType w:val="hybridMultilevel"/>
    <w:tmpl w:val="1A0A697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55308"/>
    <w:multiLevelType w:val="hybridMultilevel"/>
    <w:tmpl w:val="469C32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B1D48"/>
    <w:rsid w:val="000F2BD8"/>
    <w:rsid w:val="00102E73"/>
    <w:rsid w:val="00167D96"/>
    <w:rsid w:val="001842C1"/>
    <w:rsid w:val="001D52DE"/>
    <w:rsid w:val="001E782C"/>
    <w:rsid w:val="002154D7"/>
    <w:rsid w:val="00216940"/>
    <w:rsid w:val="002531EB"/>
    <w:rsid w:val="00253D54"/>
    <w:rsid w:val="002653ED"/>
    <w:rsid w:val="0028764A"/>
    <w:rsid w:val="002916B9"/>
    <w:rsid w:val="002B5B9C"/>
    <w:rsid w:val="002C0BC4"/>
    <w:rsid w:val="002F2C1B"/>
    <w:rsid w:val="00304614"/>
    <w:rsid w:val="00323D72"/>
    <w:rsid w:val="0032674E"/>
    <w:rsid w:val="003456A0"/>
    <w:rsid w:val="00352F6F"/>
    <w:rsid w:val="0035394E"/>
    <w:rsid w:val="00376511"/>
    <w:rsid w:val="00380B5B"/>
    <w:rsid w:val="00393B00"/>
    <w:rsid w:val="003B78B3"/>
    <w:rsid w:val="003C4D05"/>
    <w:rsid w:val="003D23D1"/>
    <w:rsid w:val="003E3526"/>
    <w:rsid w:val="00425331"/>
    <w:rsid w:val="0043665C"/>
    <w:rsid w:val="00440D83"/>
    <w:rsid w:val="0048398B"/>
    <w:rsid w:val="004967A7"/>
    <w:rsid w:val="004A478B"/>
    <w:rsid w:val="004A79FD"/>
    <w:rsid w:val="004C3519"/>
    <w:rsid w:val="004D2A4B"/>
    <w:rsid w:val="004D6A0C"/>
    <w:rsid w:val="004F458D"/>
    <w:rsid w:val="00512783"/>
    <w:rsid w:val="0051414E"/>
    <w:rsid w:val="00515FD3"/>
    <w:rsid w:val="00547732"/>
    <w:rsid w:val="0057024C"/>
    <w:rsid w:val="00572436"/>
    <w:rsid w:val="00573048"/>
    <w:rsid w:val="005B2B04"/>
    <w:rsid w:val="005B63DF"/>
    <w:rsid w:val="005B7C73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97732"/>
    <w:rsid w:val="006B3720"/>
    <w:rsid w:val="006E4D09"/>
    <w:rsid w:val="006F091F"/>
    <w:rsid w:val="00706381"/>
    <w:rsid w:val="00733BD2"/>
    <w:rsid w:val="0074201B"/>
    <w:rsid w:val="00773125"/>
    <w:rsid w:val="00774FEF"/>
    <w:rsid w:val="007877E6"/>
    <w:rsid w:val="007B70D9"/>
    <w:rsid w:val="007C38F6"/>
    <w:rsid w:val="007D053B"/>
    <w:rsid w:val="007D31E8"/>
    <w:rsid w:val="00811DAD"/>
    <w:rsid w:val="00827B88"/>
    <w:rsid w:val="00830ED5"/>
    <w:rsid w:val="00836BBC"/>
    <w:rsid w:val="008627C2"/>
    <w:rsid w:val="00864E3A"/>
    <w:rsid w:val="00874964"/>
    <w:rsid w:val="008940A2"/>
    <w:rsid w:val="0089576C"/>
    <w:rsid w:val="008A29FB"/>
    <w:rsid w:val="008A3EBD"/>
    <w:rsid w:val="008B09F3"/>
    <w:rsid w:val="008B7A60"/>
    <w:rsid w:val="008E1A98"/>
    <w:rsid w:val="008F566D"/>
    <w:rsid w:val="0090465E"/>
    <w:rsid w:val="00937812"/>
    <w:rsid w:val="009423B7"/>
    <w:rsid w:val="009816F8"/>
    <w:rsid w:val="009B4043"/>
    <w:rsid w:val="009B4B52"/>
    <w:rsid w:val="009F14F7"/>
    <w:rsid w:val="009F718D"/>
    <w:rsid w:val="00A33B84"/>
    <w:rsid w:val="00A40A41"/>
    <w:rsid w:val="00AA422A"/>
    <w:rsid w:val="00AE0FED"/>
    <w:rsid w:val="00AE4B2F"/>
    <w:rsid w:val="00AF2F1F"/>
    <w:rsid w:val="00AF5101"/>
    <w:rsid w:val="00B10B58"/>
    <w:rsid w:val="00B22924"/>
    <w:rsid w:val="00B947F8"/>
    <w:rsid w:val="00B96E49"/>
    <w:rsid w:val="00BB2077"/>
    <w:rsid w:val="00BB5B1C"/>
    <w:rsid w:val="00BF0327"/>
    <w:rsid w:val="00C45817"/>
    <w:rsid w:val="00C71C5F"/>
    <w:rsid w:val="00C8514F"/>
    <w:rsid w:val="00C86FCD"/>
    <w:rsid w:val="00C8731B"/>
    <w:rsid w:val="00CA4A1C"/>
    <w:rsid w:val="00CB2DC0"/>
    <w:rsid w:val="00D07B52"/>
    <w:rsid w:val="00D11B20"/>
    <w:rsid w:val="00D31134"/>
    <w:rsid w:val="00D505A1"/>
    <w:rsid w:val="00D50958"/>
    <w:rsid w:val="00D710FA"/>
    <w:rsid w:val="00D7581D"/>
    <w:rsid w:val="00D92471"/>
    <w:rsid w:val="00DE563B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EF7536"/>
    <w:rsid w:val="00F17552"/>
    <w:rsid w:val="00F41C06"/>
    <w:rsid w:val="00F52556"/>
    <w:rsid w:val="00F64E35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6C7B-6F70-4174-BAB9-93BBD606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4</cp:revision>
  <dcterms:created xsi:type="dcterms:W3CDTF">2022-02-27T15:11:00Z</dcterms:created>
  <dcterms:modified xsi:type="dcterms:W3CDTF">2022-02-27T15:57:00Z</dcterms:modified>
</cp:coreProperties>
</file>