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560" w:line="269" w:lineRule="auto"/>
        <w:jc w:val="left"/>
      </w:pPr>
      <w:r>
        <w:rPr>
          <w:rFonts w:ascii="Calibri" w:hAnsi="Calibri" w:eastAsia="Calibri"/>
          <w:b/>
          <w:i w:val="0"/>
          <w:color w:val="E07A2F"/>
          <w:sz w:val="22"/>
        </w:rPr>
        <w:t>DOCUMENTO DE TRABAJO</w:t>
      </w:r>
    </w:p>
    <w:p>
      <w:pPr>
        <w:spacing w:before="40" w:after="160"/>
        <w:pBdr>
          <w:bottom w:val="single" w:sz="12" w:space="1" w:color="E07A2F"/>
        </w:pBdr>
      </w:pPr>
    </w:p>
    <w:p>
      <w:pPr>
        <w:spacing w:after="0" w:before="160" w:line="269" w:lineRule="auto"/>
        <w:jc w:val="left"/>
      </w:pPr>
      <w:r>
        <w:rPr>
          <w:rFonts w:ascii="Calibri" w:hAnsi="Calibri" w:eastAsia="Calibri"/>
          <w:b/>
          <w:i w:val="0"/>
          <w:color w:val="1A1A18"/>
          <w:sz w:val="56"/>
        </w:rPr>
        <w:t>Iglesia Cristiana Zoe</w:t>
      </w:r>
    </w:p>
    <w:p>
      <w:pPr>
        <w:spacing w:after="80" w:before="0" w:line="269" w:lineRule="auto"/>
        <w:jc w:val="left"/>
      </w:pPr>
      <w:r>
        <w:rPr>
          <w:rFonts w:ascii="Calibri" w:hAnsi="Calibri" w:eastAsia="Calibri"/>
          <w:b w:val="0"/>
          <w:i w:val="0"/>
          <w:color w:val="2C2C2C"/>
          <w:sz w:val="32"/>
        </w:rPr>
        <w:t>Inventario de secciones y funcionalidades</w:t>
      </w:r>
    </w:p>
    <w:p>
      <w:pPr>
        <w:spacing w:after="200" w:before="0" w:line="269" w:lineRule="auto"/>
        <w:jc w:val="left"/>
      </w:pPr>
      <w:r>
        <w:rPr>
          <w:rFonts w:ascii="Calibri" w:hAnsi="Calibri" w:eastAsia="Calibri"/>
          <w:b w:val="0"/>
          <w:i w:val="0"/>
          <w:color w:val="2C2C2C"/>
          <w:sz w:val="32"/>
        </w:rPr>
        <w:t>del sitio web y del sistema interno</w:t>
      </w:r>
    </w:p>
    <w:p>
      <w:pPr>
        <w:spacing w:after="360" w:before="0" w:line="269" w:lineRule="auto"/>
        <w:jc w:val="left"/>
      </w:pPr>
      <w:r>
        <w:rPr>
          <w:rFonts w:ascii="Calibri" w:hAnsi="Calibri" w:eastAsia="Calibri"/>
          <w:b w:val="0"/>
          <w:i w:val="0"/>
          <w:color w:val="E07A2F"/>
          <w:sz w:val="24"/>
        </w:rPr>
        <w:t>https://iglesiacristianazoe.pe/</w:t>
      </w:r>
    </w:p>
    <w:tbl>
      <w:tblPr>
        <w:tblStyle w:val="TableGrid"/>
        <w:tblW w:type="dxa" w:w="9639"/>
        <w:jc w:val="center"/>
        <w:tblLayout w:type="fixed"/>
        <w:tblLook w:firstColumn="1" w:firstRow="1" w:lastColumn="0" w:lastRow="0" w:noHBand="0" w:noVBand="1" w:val="04A0"/>
      </w:tblPr>
      <w:tblGrid>
        <w:gridCol w:w="4873"/>
        <w:gridCol w:w="4873"/>
      </w:tblGrid>
      <w:tr>
        <w:tc>
          <w:tcPr>
            <w:tcW w:type="dxa" w:w="2608"/>
            <w:shd w:fill="1A1A18" w:val="clear"/>
            <w:tcMar>
              <w:top w:w="40" w:type="dxa"/>
              <w:left w:w="80" w:type="dxa"/>
              <w:bottom w:w="40" w:type="dxa"/>
              <w:right w:w="80" w:type="dxa"/>
            </w:tcMar>
          </w:tcPr>
          <w:p>
            <w:pPr>
              <w:spacing w:after="0"/>
            </w:pPr>
            <w:r/>
            <w:r>
              <w:rPr>
                <w:rFonts w:ascii="Calibri" w:hAnsi="Calibri" w:eastAsia="Calibri"/>
                <w:b/>
                <w:i w:val="0"/>
                <w:color w:val="FFFFFF"/>
                <w:sz w:val="20"/>
              </w:rPr>
              <w:t>Campo</w:t>
            </w:r>
          </w:p>
        </w:tc>
        <w:tc>
          <w:tcPr>
            <w:tcW w:type="dxa" w:w="7030"/>
            <w:shd w:fill="1A1A18" w:val="clear"/>
            <w:tcMar>
              <w:top w:w="40" w:type="dxa"/>
              <w:left w:w="80" w:type="dxa"/>
              <w:bottom w:w="40" w:type="dxa"/>
              <w:right w:w="80" w:type="dxa"/>
            </w:tcMar>
          </w:tcPr>
          <w:p>
            <w:pPr>
              <w:spacing w:after="0"/>
            </w:pPr>
            <w:r/>
            <w:r>
              <w:rPr>
                <w:rFonts w:ascii="Calibri" w:hAnsi="Calibri" w:eastAsia="Calibri"/>
                <w:b/>
                <w:i w:val="0"/>
                <w:color w:val="FFFFFF"/>
                <w:sz w:val="20"/>
              </w:rPr>
              <w:t>Detalle</w:t>
            </w:r>
          </w:p>
        </w:tc>
      </w:tr>
      <w:tr>
        <w:tc>
          <w:tcPr>
            <w:tcW w:type="dxa" w:w="2608"/>
            <w:tcMar>
              <w:top w:w="40" w:type="dxa"/>
              <w:left w:w="80" w:type="dxa"/>
              <w:bottom w:w="40" w:type="dxa"/>
              <w:right w:w="80" w:type="dxa"/>
            </w:tcMar>
          </w:tcPr>
          <w:p>
            <w:pPr>
              <w:spacing w:after="0"/>
            </w:pPr>
            <w:r/>
            <w:r>
              <w:rPr>
                <w:rFonts w:ascii="Calibri" w:hAnsi="Calibri" w:eastAsia="Calibri"/>
                <w:b w:val="0"/>
                <w:i w:val="0"/>
                <w:color w:val="2C2C2C"/>
                <w:sz w:val="20"/>
              </w:rPr>
              <w:t>Sitio revisado</w:t>
            </w:r>
          </w:p>
        </w:tc>
        <w:tc>
          <w:tcPr>
            <w:tcW w:type="dxa" w:w="7030"/>
            <w:tcMar>
              <w:top w:w="40" w:type="dxa"/>
              <w:left w:w="80" w:type="dxa"/>
              <w:bottom w:w="40" w:type="dxa"/>
              <w:right w:w="80" w:type="dxa"/>
            </w:tcMar>
          </w:tcPr>
          <w:p>
            <w:pPr>
              <w:spacing w:after="0"/>
            </w:pPr>
            <w:r/>
            <w:r>
              <w:rPr>
                <w:rFonts w:ascii="Calibri" w:hAnsi="Calibri" w:eastAsia="Calibri"/>
                <w:b w:val="0"/>
                <w:i w:val="0"/>
                <w:color w:val="2C2C2C"/>
                <w:sz w:val="20"/>
              </w:rPr>
              <w:t>https://iglesiacristianazoe.pe/</w:t>
            </w:r>
          </w:p>
        </w:tc>
      </w:tr>
      <w:tr>
        <w:tc>
          <w:tcPr>
            <w:tcW w:type="dxa" w:w="2608"/>
            <w:shd w:fill="F8F5F2" w:val="clear"/>
            <w:tcMar>
              <w:top w:w="40" w:type="dxa"/>
              <w:left w:w="80" w:type="dxa"/>
              <w:bottom w:w="40" w:type="dxa"/>
              <w:right w:w="80" w:type="dxa"/>
            </w:tcMar>
          </w:tcPr>
          <w:p>
            <w:pPr>
              <w:spacing w:after="0"/>
            </w:pPr>
            <w:r/>
            <w:r>
              <w:rPr>
                <w:rFonts w:ascii="Calibri" w:hAnsi="Calibri" w:eastAsia="Calibri"/>
                <w:b w:val="0"/>
                <w:i w:val="0"/>
                <w:color w:val="2C2C2C"/>
                <w:sz w:val="20"/>
              </w:rPr>
              <w:t>Fecha de revisión</w:t>
            </w:r>
          </w:p>
        </w:tc>
        <w:tc>
          <w:tcPr>
            <w:tcW w:type="dxa" w:w="7030"/>
            <w:shd w:fill="F8F5F2" w:val="clear"/>
            <w:tcMar>
              <w:top w:w="40" w:type="dxa"/>
              <w:left w:w="80" w:type="dxa"/>
              <w:bottom w:w="40" w:type="dxa"/>
              <w:right w:w="80" w:type="dxa"/>
            </w:tcMar>
          </w:tcPr>
          <w:p>
            <w:pPr>
              <w:spacing w:after="0"/>
            </w:pPr>
            <w:r/>
            <w:r>
              <w:rPr>
                <w:rFonts w:ascii="Calibri" w:hAnsi="Calibri" w:eastAsia="Calibri"/>
                <w:b w:val="0"/>
                <w:i w:val="0"/>
                <w:color w:val="2C2C2C"/>
                <w:sz w:val="20"/>
              </w:rPr>
              <w:t>28 de septiembre de 2026</w:t>
            </w:r>
          </w:p>
        </w:tc>
      </w:tr>
      <w:tr>
        <w:tc>
          <w:tcPr>
            <w:tcW w:type="dxa" w:w="2608"/>
            <w:tcMar>
              <w:top w:w="40" w:type="dxa"/>
              <w:left w:w="80" w:type="dxa"/>
              <w:bottom w:w="40" w:type="dxa"/>
              <w:right w:w="80" w:type="dxa"/>
            </w:tcMar>
          </w:tcPr>
          <w:p>
            <w:pPr>
              <w:spacing w:after="0"/>
            </w:pPr>
            <w:r/>
            <w:r>
              <w:rPr>
                <w:rFonts w:ascii="Calibri" w:hAnsi="Calibri" w:eastAsia="Calibri"/>
                <w:b w:val="0"/>
                <w:i w:val="0"/>
                <w:color w:val="2C2C2C"/>
                <w:sz w:val="20"/>
              </w:rPr>
              <w:t>Versión del documento</w:t>
            </w:r>
          </w:p>
        </w:tc>
        <w:tc>
          <w:tcPr>
            <w:tcW w:type="dxa" w:w="7030"/>
            <w:tcMar>
              <w:top w:w="40" w:type="dxa"/>
              <w:left w:w="80" w:type="dxa"/>
              <w:bottom w:w="40" w:type="dxa"/>
              <w:right w:w="80" w:type="dxa"/>
            </w:tcMar>
          </w:tcPr>
          <w:p>
            <w:pPr>
              <w:spacing w:after="0"/>
            </w:pPr>
            <w:r/>
            <w:r>
              <w:rPr>
                <w:rFonts w:ascii="Calibri" w:hAnsi="Calibri" w:eastAsia="Calibri"/>
                <w:b w:val="0"/>
                <w:i w:val="0"/>
                <w:color w:val="2C2C2C"/>
                <w:sz w:val="20"/>
              </w:rPr>
              <w:t>1.2</w:t>
            </w:r>
          </w:p>
        </w:tc>
      </w:tr>
      <w:tr>
        <w:tc>
          <w:tcPr>
            <w:tcW w:type="dxa" w:w="2608"/>
            <w:shd w:fill="F8F5F2" w:val="clear"/>
            <w:tcMar>
              <w:top w:w="40" w:type="dxa"/>
              <w:left w:w="80" w:type="dxa"/>
              <w:bottom w:w="40" w:type="dxa"/>
              <w:right w:w="80" w:type="dxa"/>
            </w:tcMar>
          </w:tcPr>
          <w:p>
            <w:pPr>
              <w:spacing w:after="0"/>
            </w:pPr>
            <w:r/>
            <w:r>
              <w:rPr>
                <w:rFonts w:ascii="Calibri" w:hAnsi="Calibri" w:eastAsia="Calibri"/>
                <w:b w:val="0"/>
                <w:i w:val="0"/>
                <w:color w:val="2C2C2C"/>
                <w:sz w:val="20"/>
              </w:rPr>
              <w:t>Propósito</w:t>
            </w:r>
          </w:p>
        </w:tc>
        <w:tc>
          <w:tcPr>
            <w:tcW w:type="dxa" w:w="7030"/>
            <w:shd w:fill="F8F5F2" w:val="clear"/>
            <w:tcMar>
              <w:top w:w="40" w:type="dxa"/>
              <w:left w:w="80" w:type="dxa"/>
              <w:bottom w:w="40" w:type="dxa"/>
              <w:right w:w="80" w:type="dxa"/>
            </w:tcMar>
          </w:tcPr>
          <w:p>
            <w:pPr>
              <w:spacing w:after="0"/>
            </w:pPr>
            <w:r/>
            <w:r>
              <w:rPr>
                <w:rFonts w:ascii="Calibri" w:hAnsi="Calibri" w:eastAsia="Calibri"/>
                <w:b w:val="0"/>
                <w:i w:val="0"/>
                <w:color w:val="2C2C2C"/>
                <w:sz w:val="20"/>
              </w:rPr>
              <w:t>Dejar registrada la estructura actual antes de reestructurar el sitio y el sistema.</w:t>
            </w:r>
          </w:p>
        </w:tc>
      </w:tr>
      <w:tr>
        <w:tc>
          <w:tcPr>
            <w:tcW w:type="dxa" w:w="2608"/>
            <w:tcMar>
              <w:top w:w="40" w:type="dxa"/>
              <w:left w:w="80" w:type="dxa"/>
              <w:bottom w:w="40" w:type="dxa"/>
              <w:right w:w="80" w:type="dxa"/>
            </w:tcMar>
          </w:tcPr>
          <w:p>
            <w:pPr>
              <w:spacing w:after="0"/>
            </w:pPr>
            <w:r/>
            <w:r>
              <w:rPr>
                <w:rFonts w:ascii="Calibri" w:hAnsi="Calibri" w:eastAsia="Calibri"/>
                <w:b w:val="0"/>
                <w:i w:val="0"/>
                <w:color w:val="2C2C2C"/>
                <w:sz w:val="20"/>
              </w:rPr>
              <w:t>Método</w:t>
            </w:r>
          </w:p>
        </w:tc>
        <w:tc>
          <w:tcPr>
            <w:tcW w:type="dxa" w:w="7030"/>
            <w:tcMar>
              <w:top w:w="40" w:type="dxa"/>
              <w:left w:w="80" w:type="dxa"/>
              <w:bottom w:w="40" w:type="dxa"/>
              <w:right w:w="80" w:type="dxa"/>
            </w:tcMar>
          </w:tcPr>
          <w:p>
            <w:pPr>
              <w:spacing w:after="0"/>
            </w:pPr>
            <w:r/>
            <w:r>
              <w:rPr>
                <w:rFonts w:ascii="Calibri" w:hAnsi="Calibri" w:eastAsia="Calibri"/>
                <w:b w:val="0"/>
                <w:i w:val="0"/>
                <w:color w:val="2C2C2C"/>
                <w:sz w:val="20"/>
              </w:rPr>
              <w:t>Recorrido del sitio público y sesión autorizada en Control de Grupos Cereales.</w:t>
            </w:r>
          </w:p>
        </w:tc>
      </w:tr>
      <w:tr>
        <w:tc>
          <w:tcPr>
            <w:tcW w:type="dxa" w:w="2608"/>
            <w:shd w:fill="F8F5F2" w:val="clear"/>
            <w:tcMar>
              <w:top w:w="40" w:type="dxa"/>
              <w:left w:w="80" w:type="dxa"/>
              <w:bottom w:w="40" w:type="dxa"/>
              <w:right w:w="80" w:type="dxa"/>
            </w:tcMar>
          </w:tcPr>
          <w:p>
            <w:pPr>
              <w:spacing w:after="0"/>
            </w:pPr>
            <w:r/>
            <w:r>
              <w:rPr>
                <w:rFonts w:ascii="Calibri" w:hAnsi="Calibri" w:eastAsia="Calibri"/>
                <w:b w:val="0"/>
                <w:i w:val="0"/>
                <w:color w:val="2C2C2C"/>
                <w:sz w:val="20"/>
              </w:rPr>
              <w:t>Resguardo</w:t>
            </w:r>
          </w:p>
        </w:tc>
        <w:tc>
          <w:tcPr>
            <w:tcW w:type="dxa" w:w="7030"/>
            <w:shd w:fill="F8F5F2" w:val="clear"/>
            <w:tcMar>
              <w:top w:w="40" w:type="dxa"/>
              <w:left w:w="80" w:type="dxa"/>
              <w:bottom w:w="40" w:type="dxa"/>
              <w:right w:w="80" w:type="dxa"/>
            </w:tcMar>
          </w:tcPr>
          <w:p>
            <w:pPr>
              <w:spacing w:after="0"/>
            </w:pPr>
            <w:r/>
            <w:r>
              <w:rPr>
                <w:rFonts w:ascii="Calibri" w:hAnsi="Calibri" w:eastAsia="Calibri"/>
                <w:b w:val="0"/>
                <w:i w:val="0"/>
                <w:color w:val="2C2C2C"/>
                <w:sz w:val="20"/>
              </w:rPr>
              <w:t>No se guardó, editó ni eliminó ningún informe, participante ni registro.</w:t>
            </w:r>
          </w:p>
        </w:tc>
      </w:tr>
    </w:tbl>
    <w:p>
      <w:pPr>
        <w:spacing w:after="80" w:before="0" w:line="269" w:lineRule="auto"/>
        <w:jc w:val="both"/>
      </w:pPr>
    </w:p>
    <w:p>
      <w:pPr>
        <w:spacing w:after="160" w:before="0" w:line="269" w:lineRule="auto"/>
        <w:jc w:val="both"/>
      </w:pPr>
      <w:r>
        <w:rPr>
          <w:rFonts w:ascii="Calibri" w:hAnsi="Calibri" w:eastAsia="Calibri"/>
          <w:b w:val="0"/>
          <w:i/>
          <w:color w:val="5C5C5C"/>
          <w:sz w:val="22"/>
        </w:rPr>
        <w:t>Este documento no consigna usuarios ni claves. El acceso se usó solo para observar las pantallas.</w:t>
      </w:r>
    </w:p>
    <w:p>
      <w:r>
        <w:br w:type="page"/>
      </w:r>
    </w:p>
    <w:p>
      <w:pPr>
        <w:pStyle w:val="Heading1"/>
      </w:pPr>
      <w:r>
        <w:t>1. Objetivo y alcance</w:t>
      </w:r>
    </w:p>
    <w:p>
      <w:pPr>
        <w:spacing w:after="160" w:before="0" w:line="269" w:lineRule="auto"/>
        <w:jc w:val="both"/>
      </w:pPr>
      <w:r>
        <w:rPr>
          <w:rFonts w:ascii="Calibri" w:hAnsi="Calibri" w:eastAsia="Calibri"/>
          <w:b w:val="0"/>
          <w:i w:val="0"/>
          <w:color w:val="2C2C2C"/>
          <w:sz w:val="22"/>
        </w:rPr>
        <w:t>El documento identifica cada sección del sitio público y cada módulo que se abre al ingresar al sistema, con la función que cumple y la forma en que se administra. Sirve como línea de base para decidir qué se conserva, qué se unifica y qué se rehace.</w:t>
      </w:r>
    </w:p>
    <w:p>
      <w:pPr>
        <w:spacing w:after="160" w:before="0" w:line="269" w:lineRule="auto"/>
        <w:jc w:val="both"/>
      </w:pPr>
      <w:r>
        <w:rPr>
          <w:rFonts w:ascii="Calibri" w:hAnsi="Calibri" w:eastAsia="Calibri"/>
          <w:b w:val="0"/>
          <w:i w:val="0"/>
          <w:color w:val="2C2C2C"/>
          <w:sz w:val="22"/>
        </w:rPr>
        <w:t>La sesión autorizada entró a Sistema Control de Grupos Cereales. Con el mismo usuario, el Módulo administrativo respondió que el usuario o la clave son incorrectos. Ese segundo sistema queda fuera del detalle de pantallas internas.</w:t>
      </w:r>
    </w:p>
    <w:p>
      <w:pPr>
        <w:pStyle w:val="Heading1"/>
      </w:pPr>
      <w:r>
        <w:t>2. Resumen ejecutivo</w:t>
      </w:r>
    </w:p>
    <w:p>
      <w:pPr>
        <w:spacing w:after="160" w:before="0" w:line="269" w:lineRule="auto"/>
        <w:jc w:val="both"/>
      </w:pPr>
      <w:r>
        <w:rPr>
          <w:rFonts w:ascii="Calibri" w:hAnsi="Calibri" w:eastAsia="Calibri"/>
          <w:b w:val="0"/>
          <w:i w:val="0"/>
          <w:color w:val="2C2C2C"/>
          <w:sz w:val="22"/>
        </w:rPr>
        <w:t>El sitio público combina una plantilla de presentación con módulos que consultan datos: prédicas, devocionales, materiales, buscador de células y asistencia a Zoom. La portada, los horarios y los datos de contacto están escritos en la página y no salen de una sola administración.</w:t>
      </w:r>
    </w:p>
    <w:p>
      <w:pPr>
        <w:spacing w:after="160" w:before="0" w:line="269" w:lineRule="auto"/>
        <w:jc w:val="both"/>
      </w:pPr>
      <w:r>
        <w:rPr>
          <w:rFonts w:ascii="Calibri" w:hAnsi="Calibri" w:eastAsia="Calibri"/>
          <w:b w:val="0"/>
          <w:i w:val="0"/>
          <w:color w:val="2C2C2C"/>
          <w:sz w:val="22"/>
        </w:rPr>
        <w:t>El ícono Ingresar al Sistema abre Control de Grupos Cereales. Dentro hay cuatro pestañas: Temas, Informe Semanal, Historial de Informe Semanal y Seguimiento. Temas está al día: en 2026 hay 38 guías en PDF, de enero a septiembre. El informe semanal es el registro operativo de la célula. El historial consulta lo ya enviado. El seguimiento resume una red y, además, permite el informe de un grupo familiar.</w:t>
      </w:r>
    </w:p>
    <w:p>
      <w:pPr>
        <w:spacing w:after="160" w:line="269" w:lineRule="auto"/>
        <w:jc w:val="both"/>
      </w:pPr>
      <w:r>
        <w:rPr>
          <w:rFonts w:ascii="Calibri" w:hAnsi="Calibri" w:eastAsia="Calibri"/>
          <w:b/>
          <w:i w:val="0"/>
          <w:color w:val="2C2C2C"/>
          <w:sz w:val="22"/>
        </w:rPr>
        <w:t xml:space="preserve">Conclusión. </w:t>
      </w:r>
      <w:r>
        <w:rPr>
          <w:rFonts w:ascii="Calibri" w:hAnsi="Calibri" w:eastAsia="Calibri"/>
          <w:b w:val="0"/>
          <w:i w:val="0"/>
          <w:color w:val="2C2C2C"/>
          <w:sz w:val="22"/>
        </w:rPr>
        <w:t>La reestructuración debe tratar el sitio público y este sistema como dos productos que hoy comparten dominio, pero no comparten datos ni una sola puerta de administración. El contenido pastoral de la célula sí se actualiza en Temas. La portada y el devocional público no.</w:t>
      </w:r>
    </w:p>
    <w:p>
      <w:pPr>
        <w:pStyle w:val="Heading1"/>
      </w:pPr>
      <w:r>
        <w:t>3. Mapa de navegación del sitio público</w:t>
      </w:r>
    </w:p>
    <w:p>
      <w:pPr>
        <w:spacing w:after="160" w:before="0" w:line="269" w:lineRule="auto"/>
        <w:jc w:val="both"/>
      </w:pPr>
      <w:r>
        <w:rPr>
          <w:rFonts w:ascii="Calibri" w:hAnsi="Calibri" w:eastAsia="Calibri"/>
          <w:b w:val="0"/>
          <w:i w:val="0"/>
          <w:color w:val="2C2C2C"/>
          <w:sz w:val="22"/>
        </w:rPr>
        <w:t>El menú de la portada se desplaza dentro de la misma página. Recursos abre páginas independientes. El ingreso al sistema no está en el menú: es el ícono naranja, a la derecha de Contáctanos, junto a Facebook, y abre una pestaña nueva.</w:t>
      </w:r>
    </w:p>
    <w:tbl>
      <w:tblPr>
        <w:tblStyle w:val="TableGrid"/>
        <w:tblW w:type="dxa" w:w="9639"/>
        <w:jc w:val="center"/>
        <w:tblLayout w:type="fixed"/>
        <w:tblLook w:firstColumn="1" w:firstRow="1" w:lastColumn="0" w:lastRow="0" w:noHBand="0" w:noVBand="1" w:val="04A0"/>
      </w:tblPr>
      <w:tblGrid>
        <w:gridCol w:w="3249"/>
        <w:gridCol w:w="3249"/>
        <w:gridCol w:w="3249"/>
      </w:tblGrid>
      <w:tr>
        <w:tc>
          <w:tcPr>
            <w:tcW w:type="dxa" w:w="2494"/>
            <w:shd w:fill="1A1A18" w:val="clear"/>
            <w:tcMar>
              <w:top w:w="40" w:type="dxa"/>
              <w:left w:w="80" w:type="dxa"/>
              <w:bottom w:w="40" w:type="dxa"/>
              <w:right w:w="80" w:type="dxa"/>
            </w:tcMar>
          </w:tcPr>
          <w:p>
            <w:pPr>
              <w:spacing w:after="0"/>
            </w:pPr>
            <w:r/>
            <w:r>
              <w:rPr>
                <w:rFonts w:ascii="Calibri" w:hAnsi="Calibri" w:eastAsia="Calibri"/>
                <w:b/>
                <w:i w:val="0"/>
                <w:color w:val="FFFFFF"/>
                <w:sz w:val="20"/>
              </w:rPr>
              <w:t>Elemento</w:t>
            </w:r>
          </w:p>
        </w:tc>
        <w:tc>
          <w:tcPr>
            <w:tcW w:type="dxa" w:w="2948"/>
            <w:shd w:fill="1A1A18" w:val="clear"/>
            <w:tcMar>
              <w:top w:w="40" w:type="dxa"/>
              <w:left w:w="80" w:type="dxa"/>
              <w:bottom w:w="40" w:type="dxa"/>
              <w:right w:w="80" w:type="dxa"/>
            </w:tcMar>
          </w:tcPr>
          <w:p>
            <w:pPr>
              <w:spacing w:after="0"/>
            </w:pPr>
            <w:r/>
            <w:r>
              <w:rPr>
                <w:rFonts w:ascii="Calibri" w:hAnsi="Calibri" w:eastAsia="Calibri"/>
                <w:b/>
                <w:i w:val="0"/>
                <w:color w:val="FFFFFF"/>
                <w:sz w:val="20"/>
              </w:rPr>
              <w:t>Destino</w:t>
            </w:r>
          </w:p>
        </w:tc>
        <w:tc>
          <w:tcPr>
            <w:tcW w:type="dxa" w:w="4195"/>
            <w:shd w:fill="1A1A18" w:val="clear"/>
            <w:tcMar>
              <w:top w:w="40" w:type="dxa"/>
              <w:left w:w="80" w:type="dxa"/>
              <w:bottom w:w="40" w:type="dxa"/>
              <w:right w:w="80" w:type="dxa"/>
            </w:tcMar>
          </w:tcPr>
          <w:p>
            <w:pPr>
              <w:spacing w:after="0"/>
            </w:pPr>
            <w:r/>
            <w:r>
              <w:rPr>
                <w:rFonts w:ascii="Calibri" w:hAnsi="Calibri" w:eastAsia="Calibri"/>
                <w:b/>
                <w:i w:val="0"/>
                <w:color w:val="FFFFFF"/>
                <w:sz w:val="20"/>
              </w:rPr>
              <w:t>Qué hace</w:t>
            </w:r>
          </w:p>
        </w:tc>
      </w:tr>
      <w:tr>
        <w:tc>
          <w:tcPr>
            <w:tcW w:type="dxa" w:w="2494"/>
            <w:tcMar>
              <w:top w:w="40" w:type="dxa"/>
              <w:left w:w="80" w:type="dxa"/>
              <w:bottom w:w="40" w:type="dxa"/>
              <w:right w:w="80" w:type="dxa"/>
            </w:tcMar>
          </w:tcPr>
          <w:p>
            <w:pPr>
              <w:spacing w:after="0"/>
            </w:pPr>
            <w:r/>
            <w:r>
              <w:rPr>
                <w:rFonts w:ascii="Calibri" w:hAnsi="Calibri" w:eastAsia="Calibri"/>
                <w:b w:val="0"/>
                <w:i w:val="0"/>
                <w:color w:val="2C2C2C"/>
                <w:sz w:val="20"/>
              </w:rPr>
              <w:t>Inicio</w:t>
            </w:r>
          </w:p>
        </w:tc>
        <w:tc>
          <w:tcPr>
            <w:tcW w:type="dxa" w:w="2948"/>
            <w:tcMar>
              <w:top w:w="40" w:type="dxa"/>
              <w:left w:w="80" w:type="dxa"/>
              <w:bottom w:w="40" w:type="dxa"/>
              <w:right w:w="80" w:type="dxa"/>
            </w:tcMar>
          </w:tcPr>
          <w:p>
            <w:pPr>
              <w:spacing w:after="0"/>
            </w:pPr>
            <w:r/>
            <w:r>
              <w:rPr>
                <w:rFonts w:ascii="Calibri" w:hAnsi="Calibri" w:eastAsia="Calibri"/>
                <w:b w:val="0"/>
                <w:i w:val="0"/>
                <w:color w:val="2C2C2C"/>
                <w:sz w:val="20"/>
              </w:rPr>
              <w:t>Portada</w:t>
            </w:r>
          </w:p>
        </w:tc>
        <w:tc>
          <w:tcPr>
            <w:tcW w:type="dxa" w:w="4195"/>
            <w:tcMar>
              <w:top w:w="40" w:type="dxa"/>
              <w:left w:w="80" w:type="dxa"/>
              <w:bottom w:w="40" w:type="dxa"/>
              <w:right w:w="80" w:type="dxa"/>
            </w:tcMar>
          </w:tcPr>
          <w:p>
            <w:pPr>
              <w:spacing w:after="0"/>
            </w:pPr>
            <w:r/>
            <w:r>
              <w:rPr>
                <w:rFonts w:ascii="Calibri" w:hAnsi="Calibri" w:eastAsia="Calibri"/>
                <w:b w:val="0"/>
                <w:i w:val="0"/>
                <w:color w:val="2C2C2C"/>
                <w:sz w:val="20"/>
              </w:rPr>
              <w:t>Vuelve al carrusel.</w:t>
            </w:r>
          </w:p>
        </w:tc>
      </w:tr>
      <w:tr>
        <w:tc>
          <w:tcPr>
            <w:tcW w:type="dxa" w:w="2494"/>
            <w:shd w:fill="F8F5F2" w:val="clear"/>
            <w:tcMar>
              <w:top w:w="40" w:type="dxa"/>
              <w:left w:w="80" w:type="dxa"/>
              <w:bottom w:w="40" w:type="dxa"/>
              <w:right w:w="80" w:type="dxa"/>
            </w:tcMar>
          </w:tcPr>
          <w:p>
            <w:pPr>
              <w:spacing w:after="0"/>
            </w:pPr>
            <w:r/>
            <w:r>
              <w:rPr>
                <w:rFonts w:ascii="Calibri" w:hAnsi="Calibri" w:eastAsia="Calibri"/>
                <w:b w:val="0"/>
                <w:i w:val="0"/>
                <w:color w:val="2C2C2C"/>
                <w:sz w:val="20"/>
              </w:rPr>
              <w:t>Nosotros</w:t>
            </w:r>
          </w:p>
        </w:tc>
        <w:tc>
          <w:tcPr>
            <w:tcW w:type="dxa" w:w="2948"/>
            <w:shd w:fill="F8F5F2" w:val="clear"/>
            <w:tcMar>
              <w:top w:w="40" w:type="dxa"/>
              <w:left w:w="80" w:type="dxa"/>
              <w:bottom w:w="40" w:type="dxa"/>
              <w:right w:w="80" w:type="dxa"/>
            </w:tcMar>
          </w:tcPr>
          <w:p>
            <w:pPr>
              <w:spacing w:after="0"/>
            </w:pPr>
            <w:r/>
            <w:r>
              <w:rPr>
                <w:rFonts w:ascii="Calibri" w:hAnsi="Calibri" w:eastAsia="Calibri"/>
                <w:b w:val="0"/>
                <w:i w:val="0"/>
                <w:color w:val="2C2C2C"/>
                <w:sz w:val="20"/>
              </w:rPr>
              <w:t>Ancla de la portada</w:t>
            </w:r>
          </w:p>
        </w:tc>
        <w:tc>
          <w:tcPr>
            <w:tcW w:type="dxa" w:w="4195"/>
            <w:shd w:fill="F8F5F2" w:val="clear"/>
            <w:tcMar>
              <w:top w:w="40" w:type="dxa"/>
              <w:left w:w="80" w:type="dxa"/>
              <w:bottom w:w="40" w:type="dxa"/>
              <w:right w:w="80" w:type="dxa"/>
            </w:tcMar>
          </w:tcPr>
          <w:p>
            <w:pPr>
              <w:spacing w:after="0"/>
            </w:pPr>
            <w:r/>
            <w:r>
              <w:rPr>
                <w:rFonts w:ascii="Calibri" w:hAnsi="Calibri" w:eastAsia="Calibri"/>
                <w:b w:val="0"/>
                <w:i w:val="0"/>
                <w:color w:val="2C2C2C"/>
                <w:sz w:val="20"/>
              </w:rPr>
              <w:t>Identidad, misión, visión y ministros.</w:t>
            </w:r>
          </w:p>
        </w:tc>
      </w:tr>
      <w:tr>
        <w:tc>
          <w:tcPr>
            <w:tcW w:type="dxa" w:w="2494"/>
            <w:tcMar>
              <w:top w:w="40" w:type="dxa"/>
              <w:left w:w="80" w:type="dxa"/>
              <w:bottom w:w="40" w:type="dxa"/>
              <w:right w:w="80" w:type="dxa"/>
            </w:tcMar>
          </w:tcPr>
          <w:p>
            <w:pPr>
              <w:spacing w:after="0"/>
            </w:pPr>
            <w:r/>
            <w:r>
              <w:rPr>
                <w:rFonts w:ascii="Calibri" w:hAnsi="Calibri" w:eastAsia="Calibri"/>
                <w:b w:val="0"/>
                <w:i w:val="0"/>
                <w:color w:val="2C2C2C"/>
                <w:sz w:val="20"/>
              </w:rPr>
              <w:t>Prédicas</w:t>
            </w:r>
          </w:p>
        </w:tc>
        <w:tc>
          <w:tcPr>
            <w:tcW w:type="dxa" w:w="2948"/>
            <w:tcMar>
              <w:top w:w="40" w:type="dxa"/>
              <w:left w:w="80" w:type="dxa"/>
              <w:bottom w:w="40" w:type="dxa"/>
              <w:right w:w="80" w:type="dxa"/>
            </w:tcMar>
          </w:tcPr>
          <w:p>
            <w:pPr>
              <w:spacing w:after="0"/>
            </w:pPr>
            <w:r/>
            <w:r>
              <w:rPr>
                <w:rFonts w:ascii="Calibri" w:hAnsi="Calibri" w:eastAsia="Calibri"/>
                <w:b w:val="0"/>
                <w:i w:val="0"/>
                <w:color w:val="2C2C2C"/>
                <w:sz w:val="20"/>
              </w:rPr>
              <w:t>Ancla y /predicas/</w:t>
            </w:r>
          </w:p>
        </w:tc>
        <w:tc>
          <w:tcPr>
            <w:tcW w:type="dxa" w:w="4195"/>
            <w:tcMar>
              <w:top w:w="40" w:type="dxa"/>
              <w:left w:w="80" w:type="dxa"/>
              <w:bottom w:w="40" w:type="dxa"/>
              <w:right w:w="80" w:type="dxa"/>
            </w:tcMar>
          </w:tcPr>
          <w:p>
            <w:pPr>
              <w:spacing w:after="0"/>
            </w:pPr>
            <w:r/>
            <w:r>
              <w:rPr>
                <w:rFonts w:ascii="Calibri" w:hAnsi="Calibri" w:eastAsia="Calibri"/>
                <w:b w:val="0"/>
                <w:i w:val="0"/>
                <w:color w:val="2C2C2C"/>
                <w:sz w:val="20"/>
              </w:rPr>
              <w:t>Videos recientes y archivo.</w:t>
            </w:r>
          </w:p>
        </w:tc>
      </w:tr>
      <w:tr>
        <w:tc>
          <w:tcPr>
            <w:tcW w:type="dxa" w:w="2494"/>
            <w:shd w:fill="F8F5F2" w:val="clear"/>
            <w:tcMar>
              <w:top w:w="40" w:type="dxa"/>
              <w:left w:w="80" w:type="dxa"/>
              <w:bottom w:w="40" w:type="dxa"/>
              <w:right w:w="80" w:type="dxa"/>
            </w:tcMar>
          </w:tcPr>
          <w:p>
            <w:pPr>
              <w:spacing w:after="0"/>
            </w:pPr>
            <w:r/>
            <w:r>
              <w:rPr>
                <w:rFonts w:ascii="Calibri" w:hAnsi="Calibri" w:eastAsia="Calibri"/>
                <w:b w:val="0"/>
                <w:i w:val="0"/>
                <w:color w:val="2C2C2C"/>
                <w:sz w:val="20"/>
              </w:rPr>
              <w:t>Devocional Diario</w:t>
            </w:r>
          </w:p>
        </w:tc>
        <w:tc>
          <w:tcPr>
            <w:tcW w:type="dxa" w:w="2948"/>
            <w:shd w:fill="F8F5F2" w:val="clear"/>
            <w:tcMar>
              <w:top w:w="40" w:type="dxa"/>
              <w:left w:w="80" w:type="dxa"/>
              <w:bottom w:w="40" w:type="dxa"/>
              <w:right w:w="80" w:type="dxa"/>
            </w:tcMar>
          </w:tcPr>
          <w:p>
            <w:pPr>
              <w:spacing w:after="0"/>
            </w:pPr>
            <w:r/>
            <w:r>
              <w:rPr>
                <w:rFonts w:ascii="Calibri" w:hAnsi="Calibri" w:eastAsia="Calibri"/>
                <w:b w:val="0"/>
                <w:i w:val="0"/>
                <w:color w:val="2C2C2C"/>
                <w:sz w:val="20"/>
              </w:rPr>
              <w:t>Ancla, archivo y ficha</w:t>
            </w:r>
          </w:p>
        </w:tc>
        <w:tc>
          <w:tcPr>
            <w:tcW w:type="dxa" w:w="4195"/>
            <w:shd w:fill="F8F5F2" w:val="clear"/>
            <w:tcMar>
              <w:top w:w="40" w:type="dxa"/>
              <w:left w:w="80" w:type="dxa"/>
              <w:bottom w:w="40" w:type="dxa"/>
              <w:right w:w="80" w:type="dxa"/>
            </w:tcMar>
          </w:tcPr>
          <w:p>
            <w:pPr>
              <w:spacing w:after="0"/>
            </w:pPr>
            <w:r/>
            <w:r>
              <w:rPr>
                <w:rFonts w:ascii="Calibri" w:hAnsi="Calibri" w:eastAsia="Calibri"/>
                <w:b w:val="0"/>
                <w:i w:val="0"/>
                <w:color w:val="2C2C2C"/>
                <w:sz w:val="20"/>
              </w:rPr>
              <w:t>Lecturas y ficha individual.</w:t>
            </w:r>
          </w:p>
        </w:tc>
      </w:tr>
      <w:tr>
        <w:tc>
          <w:tcPr>
            <w:tcW w:type="dxa" w:w="2494"/>
            <w:tcMar>
              <w:top w:w="40" w:type="dxa"/>
              <w:left w:w="80" w:type="dxa"/>
              <w:bottom w:w="40" w:type="dxa"/>
              <w:right w:w="80" w:type="dxa"/>
            </w:tcMar>
          </w:tcPr>
          <w:p>
            <w:pPr>
              <w:spacing w:after="0"/>
            </w:pPr>
            <w:r/>
            <w:r>
              <w:rPr>
                <w:rFonts w:ascii="Calibri" w:hAnsi="Calibri" w:eastAsia="Calibri"/>
                <w:b w:val="0"/>
                <w:i w:val="0"/>
                <w:color w:val="2C2C2C"/>
                <w:sz w:val="20"/>
              </w:rPr>
              <w:t>Recursos</w:t>
            </w:r>
          </w:p>
        </w:tc>
        <w:tc>
          <w:tcPr>
            <w:tcW w:type="dxa" w:w="2948"/>
            <w:tcMar>
              <w:top w:w="40" w:type="dxa"/>
              <w:left w:w="80" w:type="dxa"/>
              <w:bottom w:w="40" w:type="dxa"/>
              <w:right w:w="80" w:type="dxa"/>
            </w:tcMar>
          </w:tcPr>
          <w:p>
            <w:pPr>
              <w:spacing w:after="0"/>
            </w:pPr>
            <w:r/>
            <w:r>
              <w:rPr>
                <w:rFonts w:ascii="Calibri" w:hAnsi="Calibri" w:eastAsia="Calibri"/>
                <w:b w:val="0"/>
                <w:i w:val="0"/>
                <w:color w:val="2C2C2C"/>
                <w:sz w:val="20"/>
              </w:rPr>
              <w:t>Menú desplegable</w:t>
            </w:r>
          </w:p>
        </w:tc>
        <w:tc>
          <w:tcPr>
            <w:tcW w:type="dxa" w:w="4195"/>
            <w:tcMar>
              <w:top w:w="40" w:type="dxa"/>
              <w:left w:w="80" w:type="dxa"/>
              <w:bottom w:w="40" w:type="dxa"/>
              <w:right w:w="80" w:type="dxa"/>
            </w:tcMar>
          </w:tcPr>
          <w:p>
            <w:pPr>
              <w:spacing w:after="0"/>
            </w:pPr>
            <w:r/>
            <w:r>
              <w:rPr>
                <w:rFonts w:ascii="Calibri" w:hAnsi="Calibri" w:eastAsia="Calibri"/>
                <w:b w:val="0"/>
                <w:i w:val="0"/>
                <w:color w:val="2C2C2C"/>
                <w:sz w:val="20"/>
              </w:rPr>
              <w:t>Materiales, células y asistencia.</w:t>
            </w:r>
          </w:p>
        </w:tc>
      </w:tr>
      <w:tr>
        <w:tc>
          <w:tcPr>
            <w:tcW w:type="dxa" w:w="2494"/>
            <w:shd w:fill="F8F5F2" w:val="clear"/>
            <w:tcMar>
              <w:top w:w="40" w:type="dxa"/>
              <w:left w:w="80" w:type="dxa"/>
              <w:bottom w:w="40" w:type="dxa"/>
              <w:right w:w="80" w:type="dxa"/>
            </w:tcMar>
          </w:tcPr>
          <w:p>
            <w:pPr>
              <w:spacing w:after="0"/>
            </w:pPr>
            <w:r/>
            <w:r>
              <w:rPr>
                <w:rFonts w:ascii="Calibri" w:hAnsi="Calibri" w:eastAsia="Calibri"/>
                <w:b w:val="0"/>
                <w:i w:val="0"/>
                <w:color w:val="2C2C2C"/>
                <w:sz w:val="20"/>
              </w:rPr>
              <w:t>Contáctanos</w:t>
            </w:r>
          </w:p>
        </w:tc>
        <w:tc>
          <w:tcPr>
            <w:tcW w:type="dxa" w:w="2948"/>
            <w:shd w:fill="F8F5F2" w:val="clear"/>
            <w:tcMar>
              <w:top w:w="40" w:type="dxa"/>
              <w:left w:w="80" w:type="dxa"/>
              <w:bottom w:w="40" w:type="dxa"/>
              <w:right w:w="80" w:type="dxa"/>
            </w:tcMar>
          </w:tcPr>
          <w:p>
            <w:pPr>
              <w:spacing w:after="0"/>
            </w:pPr>
            <w:r/>
            <w:r>
              <w:rPr>
                <w:rFonts w:ascii="Calibri" w:hAnsi="Calibri" w:eastAsia="Calibri"/>
                <w:b w:val="0"/>
                <w:i w:val="0"/>
                <w:color w:val="2C2C2C"/>
                <w:sz w:val="20"/>
              </w:rPr>
              <w:t>Ancla de la portada</w:t>
            </w:r>
          </w:p>
        </w:tc>
        <w:tc>
          <w:tcPr>
            <w:tcW w:type="dxa" w:w="4195"/>
            <w:shd w:fill="F8F5F2" w:val="clear"/>
            <w:tcMar>
              <w:top w:w="40" w:type="dxa"/>
              <w:left w:w="80" w:type="dxa"/>
              <w:bottom w:w="40" w:type="dxa"/>
              <w:right w:w="80" w:type="dxa"/>
            </w:tcMar>
          </w:tcPr>
          <w:p>
            <w:pPr>
              <w:spacing w:after="0"/>
            </w:pPr>
            <w:r/>
            <w:r>
              <w:rPr>
                <w:rFonts w:ascii="Calibri" w:hAnsi="Calibri" w:eastAsia="Calibri"/>
                <w:b w:val="0"/>
                <w:i w:val="0"/>
                <w:color w:val="2C2C2C"/>
                <w:sz w:val="20"/>
              </w:rPr>
              <w:t>Ubicación y formulario.</w:t>
            </w:r>
          </w:p>
        </w:tc>
      </w:tr>
      <w:tr>
        <w:tc>
          <w:tcPr>
            <w:tcW w:type="dxa" w:w="2494"/>
            <w:tcMar>
              <w:top w:w="40" w:type="dxa"/>
              <w:left w:w="80" w:type="dxa"/>
              <w:bottom w:w="40" w:type="dxa"/>
              <w:right w:w="80" w:type="dxa"/>
            </w:tcMar>
          </w:tcPr>
          <w:p>
            <w:pPr>
              <w:spacing w:after="0"/>
            </w:pPr>
            <w:r/>
            <w:r>
              <w:rPr>
                <w:rFonts w:ascii="Calibri" w:hAnsi="Calibri" w:eastAsia="Calibri"/>
                <w:b w:val="0"/>
                <w:i w:val="0"/>
                <w:color w:val="2C2C2C"/>
                <w:sz w:val="20"/>
              </w:rPr>
              <w:t>Ingresar al Sistema</w:t>
            </w:r>
          </w:p>
        </w:tc>
        <w:tc>
          <w:tcPr>
            <w:tcW w:type="dxa" w:w="2948"/>
            <w:tcMar>
              <w:top w:w="40" w:type="dxa"/>
              <w:left w:w="80" w:type="dxa"/>
              <w:bottom w:w="40" w:type="dxa"/>
              <w:right w:w="80" w:type="dxa"/>
            </w:tcMar>
          </w:tcPr>
          <w:p>
            <w:pPr>
              <w:spacing w:after="0"/>
            </w:pPr>
            <w:r/>
            <w:r>
              <w:rPr>
                <w:rFonts w:ascii="Calibri" w:hAnsi="Calibri" w:eastAsia="Calibri"/>
                <w:b w:val="0"/>
                <w:i w:val="0"/>
                <w:color w:val="2C2C2C"/>
                <w:sz w:val="20"/>
              </w:rPr>
              <w:t>/acceso/ y luego /informe/</w:t>
            </w:r>
          </w:p>
        </w:tc>
        <w:tc>
          <w:tcPr>
            <w:tcW w:type="dxa" w:w="4195"/>
            <w:tcMar>
              <w:top w:w="40" w:type="dxa"/>
              <w:left w:w="80" w:type="dxa"/>
              <w:bottom w:w="40" w:type="dxa"/>
              <w:right w:w="80" w:type="dxa"/>
            </w:tcMar>
          </w:tcPr>
          <w:p>
            <w:pPr>
              <w:spacing w:after="0"/>
            </w:pPr>
            <w:r/>
            <w:r>
              <w:rPr>
                <w:rFonts w:ascii="Calibri" w:hAnsi="Calibri" w:eastAsia="Calibri"/>
                <w:b w:val="0"/>
                <w:i w:val="0"/>
                <w:color w:val="2C2C2C"/>
                <w:sz w:val="20"/>
              </w:rPr>
              <w:t>Control de Grupos Cereales.</w:t>
            </w:r>
          </w:p>
        </w:tc>
      </w:tr>
      <w:tr>
        <w:tc>
          <w:tcPr>
            <w:tcW w:type="dxa" w:w="2494"/>
            <w:shd w:fill="F8F5F2" w:val="clear"/>
            <w:tcMar>
              <w:top w:w="40" w:type="dxa"/>
              <w:left w:w="80" w:type="dxa"/>
              <w:bottom w:w="40" w:type="dxa"/>
              <w:right w:w="80" w:type="dxa"/>
            </w:tcMar>
          </w:tcPr>
          <w:p>
            <w:pPr>
              <w:spacing w:after="0"/>
            </w:pPr>
            <w:r/>
            <w:r>
              <w:rPr>
                <w:rFonts w:ascii="Calibri" w:hAnsi="Calibri" w:eastAsia="Calibri"/>
                <w:b w:val="0"/>
                <w:i w:val="0"/>
                <w:color w:val="2C2C2C"/>
                <w:sz w:val="20"/>
              </w:rPr>
              <w:t>Facebook</w:t>
            </w:r>
          </w:p>
        </w:tc>
        <w:tc>
          <w:tcPr>
            <w:tcW w:type="dxa" w:w="2948"/>
            <w:shd w:fill="F8F5F2" w:val="clear"/>
            <w:tcMar>
              <w:top w:w="40" w:type="dxa"/>
              <w:left w:w="80" w:type="dxa"/>
              <w:bottom w:w="40" w:type="dxa"/>
              <w:right w:w="80" w:type="dxa"/>
            </w:tcMar>
          </w:tcPr>
          <w:p>
            <w:pPr>
              <w:spacing w:after="0"/>
            </w:pPr>
            <w:r/>
            <w:r>
              <w:rPr>
                <w:rFonts w:ascii="Calibri" w:hAnsi="Calibri" w:eastAsia="Calibri"/>
                <w:b w:val="0"/>
                <w:i w:val="0"/>
                <w:color w:val="2C2C2C"/>
                <w:sz w:val="20"/>
              </w:rPr>
              <w:t>Página de la iglesia</w:t>
            </w:r>
          </w:p>
        </w:tc>
        <w:tc>
          <w:tcPr>
            <w:tcW w:type="dxa" w:w="4195"/>
            <w:shd w:fill="F8F5F2" w:val="clear"/>
            <w:tcMar>
              <w:top w:w="40" w:type="dxa"/>
              <w:left w:w="80" w:type="dxa"/>
              <w:bottom w:w="40" w:type="dxa"/>
              <w:right w:w="80" w:type="dxa"/>
            </w:tcMar>
          </w:tcPr>
          <w:p>
            <w:pPr>
              <w:spacing w:after="0"/>
            </w:pPr>
            <w:r/>
            <w:r>
              <w:rPr>
                <w:rFonts w:ascii="Calibri" w:hAnsi="Calibri" w:eastAsia="Calibri"/>
                <w:b w:val="0"/>
                <w:i w:val="0"/>
                <w:color w:val="2C2C2C"/>
                <w:sz w:val="20"/>
              </w:rPr>
              <w:t>Ícono azul, pestaña nueva.</w:t>
            </w:r>
          </w:p>
        </w:tc>
      </w:tr>
      <w:tr>
        <w:tc>
          <w:tcPr>
            <w:tcW w:type="dxa" w:w="2494"/>
            <w:tcMar>
              <w:top w:w="40" w:type="dxa"/>
              <w:left w:w="80" w:type="dxa"/>
              <w:bottom w:w="40" w:type="dxa"/>
              <w:right w:w="80" w:type="dxa"/>
            </w:tcMar>
          </w:tcPr>
          <w:p>
            <w:pPr>
              <w:spacing w:after="0"/>
            </w:pPr>
            <w:r/>
            <w:r>
              <w:rPr>
                <w:rFonts w:ascii="Calibri" w:hAnsi="Calibri" w:eastAsia="Calibri"/>
                <w:b w:val="0"/>
                <w:i w:val="0"/>
                <w:color w:val="2C2C2C"/>
                <w:sz w:val="20"/>
              </w:rPr>
              <w:t>Módulo administrativo</w:t>
            </w:r>
          </w:p>
        </w:tc>
        <w:tc>
          <w:tcPr>
            <w:tcW w:type="dxa" w:w="2948"/>
            <w:tcMar>
              <w:top w:w="40" w:type="dxa"/>
              <w:left w:w="80" w:type="dxa"/>
              <w:bottom w:w="40" w:type="dxa"/>
              <w:right w:w="80" w:type="dxa"/>
            </w:tcMar>
          </w:tcPr>
          <w:p>
            <w:pPr>
              <w:spacing w:after="0"/>
            </w:pPr>
            <w:r/>
            <w:r>
              <w:rPr>
                <w:rFonts w:ascii="Calibri" w:hAnsi="Calibri" w:eastAsia="Calibri"/>
                <w:b w:val="0"/>
                <w:i w:val="0"/>
                <w:color w:val="2C2C2C"/>
                <w:sz w:val="20"/>
              </w:rPr>
              <w:t>/sistema/</w:t>
            </w:r>
          </w:p>
        </w:tc>
        <w:tc>
          <w:tcPr>
            <w:tcW w:type="dxa" w:w="4195"/>
            <w:tcMar>
              <w:top w:w="40" w:type="dxa"/>
              <w:left w:w="80" w:type="dxa"/>
              <w:bottom w:w="40" w:type="dxa"/>
              <w:right w:w="80" w:type="dxa"/>
            </w:tcMar>
          </w:tcPr>
          <w:p>
            <w:pPr>
              <w:spacing w:after="0"/>
            </w:pPr>
            <w:r/>
            <w:r>
              <w:rPr>
                <w:rFonts w:ascii="Calibri" w:hAnsi="Calibri" w:eastAsia="Calibri"/>
                <w:b w:val="0"/>
                <w:i w:val="0"/>
                <w:color w:val="2C2C2C"/>
                <w:sz w:val="20"/>
              </w:rPr>
              <w:t>Otro acceso. Este usuario no ingresa.</w:t>
            </w:r>
          </w:p>
        </w:tc>
      </w:tr>
    </w:tbl>
    <w:p>
      <w:pPr>
        <w:spacing w:after="80" w:before="0" w:line="269" w:lineRule="auto"/>
        <w:jc w:val="both"/>
      </w:pPr>
    </w:p>
    <w:p>
      <w:pPr>
        <w:spacing w:after="160" w:before="0" w:line="269" w:lineRule="auto"/>
        <w:jc w:val="both"/>
      </w:pPr>
      <w:r>
        <w:rPr>
          <w:rFonts w:ascii="Calibri" w:hAnsi="Calibri" w:eastAsia="Calibri"/>
          <w:b w:val="0"/>
          <w:i w:val="0"/>
          <w:color w:val="2C2C2C"/>
          <w:sz w:val="22"/>
        </w:rPr>
        <w:t>Las páginas internas y el pie no usan el mismo menú. Varios enlaces regresan a la raíz o a anclas de la plantilla original, y no bajan a la sección anunciada.</w:t>
      </w:r>
    </w:p>
    <w:p>
      <w:pPr>
        <w:pStyle w:val="Heading1"/>
      </w:pPr>
      <w:r>
        <w:t>4. Portada</w:t>
      </w:r>
    </w:p>
    <w:p>
      <w:pPr>
        <w:spacing w:after="160" w:before="0" w:line="269" w:lineRule="auto"/>
        <w:jc w:val="both"/>
      </w:pPr>
      <w:r>
        <w:rPr>
          <w:rFonts w:ascii="Calibri" w:hAnsi="Calibri" w:eastAsia="Calibri"/>
          <w:b w:val="0"/>
          <w:i w:val="0"/>
          <w:color w:val="2C2C2C"/>
          <w:sz w:val="22"/>
        </w:rPr>
        <w:t>La portada es una sola página. El orden visible es el siguiente.</w:t>
      </w:r>
    </w:p>
    <w:p>
      <w:pPr>
        <w:pStyle w:val="Heading2"/>
      </w:pPr>
      <w:r>
        <w:t>4.1 Barra y menú</w:t>
      </w:r>
    </w:p>
    <w:p>
      <w:pPr>
        <w:pStyle w:val="ListBullet"/>
        <w:spacing w:after="60" w:line="259" w:lineRule="auto"/>
        <w:ind w:left="652"/>
      </w:pPr>
      <w:r>
        <w:rPr>
          <w:rFonts w:ascii="Calibri" w:hAnsi="Calibri" w:eastAsia="Calibri"/>
          <w:b w:val="0"/>
          <w:i w:val="0"/>
          <w:color w:val="2C2C2C"/>
          <w:sz w:val="22"/>
        </w:rPr>
        <w:t>Logo de Iglesia Cristiana Zoe.</w:t>
      </w:r>
    </w:p>
    <w:p>
      <w:pPr>
        <w:pStyle w:val="ListBullet"/>
        <w:spacing w:after="60" w:line="259" w:lineRule="auto"/>
        <w:ind w:left="652"/>
      </w:pPr>
      <w:r>
        <w:rPr>
          <w:rFonts w:ascii="Calibri" w:hAnsi="Calibri" w:eastAsia="Calibri"/>
          <w:b w:val="0"/>
          <w:i w:val="0"/>
          <w:color w:val="2C2C2C"/>
          <w:sz w:val="22"/>
        </w:rPr>
        <w:t>Menú de escritorio: Inicio, Nosotros, Prédicas, Devocional Diario, Recursos y Contáctanos.</w:t>
      </w:r>
    </w:p>
    <w:p>
      <w:pPr>
        <w:pStyle w:val="ListBullet"/>
        <w:spacing w:after="60" w:line="259" w:lineRule="auto"/>
        <w:ind w:left="652"/>
      </w:pPr>
      <w:r>
        <w:rPr>
          <w:rFonts w:ascii="Calibri" w:hAnsi="Calibri" w:eastAsia="Calibri"/>
          <w:b w:val="0"/>
          <w:i w:val="0"/>
          <w:color w:val="2C2C2C"/>
          <w:sz w:val="22"/>
        </w:rPr>
        <w:t>Recursos despliega Materiales, Encuentra tu grupo Cereal y Ruta del Servidor - Asistencia ZOOM. En el menú móvil el tercer ítem se llama Escuela de Liderazgo - Asistencia ZOOM. Ambos abren la misma página.</w:t>
      </w:r>
    </w:p>
    <w:p>
      <w:pPr>
        <w:pStyle w:val="ListBullet"/>
        <w:spacing w:after="60" w:line="259" w:lineRule="auto"/>
        <w:ind w:left="652"/>
      </w:pPr>
      <w:r>
        <w:rPr>
          <w:rFonts w:ascii="Calibri" w:hAnsi="Calibri" w:eastAsia="Calibri"/>
          <w:b w:val="0"/>
          <w:i w:val="0"/>
          <w:color w:val="2C2C2C"/>
          <w:sz w:val="22"/>
        </w:rPr>
        <w:t>Ícono naranja Ingresar al Sistema e ícono de Facebook.</w:t>
      </w:r>
    </w:p>
    <w:p>
      <w:pPr>
        <w:pStyle w:val="ListBullet"/>
        <w:spacing w:after="60" w:line="259" w:lineRule="auto"/>
        <w:ind w:left="652"/>
      </w:pPr>
      <w:r>
        <w:rPr>
          <w:rFonts w:ascii="Calibri" w:hAnsi="Calibri" w:eastAsia="Calibri"/>
          <w:b w:val="0"/>
          <w:i w:val="0"/>
          <w:color w:val="2C2C2C"/>
          <w:sz w:val="22"/>
        </w:rPr>
        <w:t>En las páginas internas hay un cuadro Search con botón Go. No ejecuta una búsqueda.</w:t>
      </w:r>
    </w:p>
    <w:p>
      <w:pPr>
        <w:pStyle w:val="Heading2"/>
      </w:pPr>
      <w:r>
        <w:t>4.2 Carrusel</w:t>
      </w:r>
    </w:p>
    <w:p>
      <w:pPr>
        <w:pStyle w:val="ListBullet"/>
        <w:spacing w:after="60" w:line="259" w:lineRule="auto"/>
        <w:ind w:left="652"/>
      </w:pPr>
      <w:r>
        <w:rPr>
          <w:rFonts w:ascii="Calibri" w:hAnsi="Calibri" w:eastAsia="Calibri"/>
          <w:b w:val="0"/>
          <w:i w:val="0"/>
          <w:color w:val="2C2C2C"/>
          <w:sz w:val="22"/>
        </w:rPr>
        <w:t>«Tu iglesia local, donde la atmósfera de Dios se manifiesta en AMOR».</w:t>
      </w:r>
    </w:p>
    <w:p>
      <w:pPr>
        <w:pStyle w:val="ListBullet"/>
        <w:spacing w:after="60" w:line="259" w:lineRule="auto"/>
        <w:ind w:left="652"/>
      </w:pPr>
      <w:r>
        <w:rPr>
          <w:rFonts w:ascii="Calibri" w:hAnsi="Calibri" w:eastAsia="Calibri"/>
          <w:b w:val="0"/>
          <w:i w:val="0"/>
          <w:color w:val="2C2C2C"/>
          <w:sz w:val="22"/>
        </w:rPr>
        <w:t>Cultos: miércoles 08:00 p. m. y domingos 10:00 a. m., en Cl. Bolivar #755, Chiclayo.</w:t>
      </w:r>
    </w:p>
    <w:p>
      <w:pPr>
        <w:pStyle w:val="ListBullet"/>
        <w:spacing w:after="60" w:line="259" w:lineRule="auto"/>
        <w:ind w:left="652"/>
      </w:pPr>
      <w:r>
        <w:rPr>
          <w:rFonts w:ascii="Calibri" w:hAnsi="Calibri" w:eastAsia="Calibri"/>
          <w:b w:val="0"/>
          <w:i w:val="0"/>
          <w:color w:val="2C2C2C"/>
          <w:sz w:val="22"/>
        </w:rPr>
        <w:t>Botones Ver Prédicas y Encuentra tu célula.</w:t>
      </w:r>
    </w:p>
    <w:p>
      <w:pPr>
        <w:pStyle w:val="Heading2"/>
      </w:pPr>
      <w:r>
        <w:t>4.3 Siguiente Paso</w:t>
      </w:r>
    </w:p>
    <w:p>
      <w:pPr>
        <w:spacing w:after="160" w:before="0" w:line="269" w:lineRule="auto"/>
        <w:jc w:val="both"/>
      </w:pPr>
      <w:r>
        <w:rPr>
          <w:rFonts w:ascii="Calibri" w:hAnsi="Calibri" w:eastAsia="Calibri"/>
          <w:b w:val="0"/>
          <w:i w:val="0"/>
          <w:color w:val="2C2C2C"/>
          <w:sz w:val="22"/>
        </w:rPr>
        <w:t>En el código existe una sección Siguiente Paso, con el nombre del pastor Alberto Dávila Camacho. En la portada publicada está oculta. El visitante pasa del carrusel a Acerca de nosotros. El ítem sigue en el menú de las páginas internas y en el pie.</w:t>
      </w:r>
    </w:p>
    <w:p>
      <w:pPr>
        <w:pStyle w:val="Heading2"/>
      </w:pPr>
      <w:r>
        <w:t>4.4 Acerca de nosotros</w:t>
      </w:r>
    </w:p>
    <w:p>
      <w:pPr>
        <w:pStyle w:val="ListBullet"/>
        <w:spacing w:after="60" w:line="259" w:lineRule="auto"/>
        <w:ind w:left="652"/>
      </w:pPr>
      <w:r>
        <w:rPr>
          <w:rFonts w:ascii="Calibri" w:hAnsi="Calibri" w:eastAsia="Calibri"/>
          <w:b w:val="0"/>
          <w:i w:val="0"/>
          <w:color w:val="2C2C2C"/>
          <w:sz w:val="22"/>
        </w:rPr>
        <w:t>«Somos creyentes de Jesús y embajadores de él. Ven y forma parte de un reino que vive en abundancia».</w:t>
      </w:r>
    </w:p>
    <w:p>
      <w:pPr>
        <w:pStyle w:val="ListBullet"/>
        <w:spacing w:after="60" w:line="259" w:lineRule="auto"/>
        <w:ind w:left="652"/>
      </w:pPr>
      <w:r>
        <w:rPr>
          <w:rFonts w:ascii="Calibri" w:hAnsi="Calibri" w:eastAsia="Calibri"/>
          <w:b w:val="0"/>
          <w:i w:val="0"/>
          <w:color w:val="2C2C2C"/>
          <w:sz w:val="22"/>
        </w:rPr>
        <w:t>Comunidad en Chiclayo, Lambayeque, unida en la fe en Dios Padre, Dios Hijo y el Espíritu Santo.</w:t>
      </w:r>
    </w:p>
    <w:p>
      <w:pPr>
        <w:pStyle w:val="ListBullet"/>
        <w:spacing w:after="60" w:line="259" w:lineRule="auto"/>
        <w:ind w:left="652"/>
      </w:pPr>
      <w:r>
        <w:rPr>
          <w:rFonts w:ascii="Calibri" w:hAnsi="Calibri" w:eastAsia="Calibri"/>
          <w:b w:val="0"/>
          <w:i w:val="0"/>
          <w:color w:val="2C2C2C"/>
          <w:sz w:val="22"/>
        </w:rPr>
        <w:t>Pastores Alberto y Kelly Dávila.</w:t>
      </w:r>
    </w:p>
    <w:p>
      <w:pPr>
        <w:pStyle w:val="ListBullet"/>
        <w:spacing w:after="60" w:line="259" w:lineRule="auto"/>
        <w:ind w:left="652"/>
      </w:pPr>
      <w:r>
        <w:rPr>
          <w:rFonts w:ascii="Calibri" w:hAnsi="Calibri" w:eastAsia="Calibri"/>
          <w:b w:val="0"/>
          <w:i w:val="0"/>
          <w:color w:val="2C2C2C"/>
          <w:sz w:val="22"/>
        </w:rPr>
        <w:t>Misión: anunciar a Jesucristo, el camino, la verdad y la verdadera vida.</w:t>
      </w:r>
    </w:p>
    <w:p>
      <w:pPr>
        <w:pStyle w:val="ListBullet"/>
        <w:spacing w:after="60" w:line="259" w:lineRule="auto"/>
        <w:ind w:left="652"/>
      </w:pPr>
      <w:r>
        <w:rPr>
          <w:rFonts w:ascii="Calibri" w:hAnsi="Calibri" w:eastAsia="Calibri"/>
          <w:b w:val="0"/>
          <w:i w:val="0"/>
          <w:color w:val="2C2C2C"/>
          <w:sz w:val="22"/>
        </w:rPr>
        <w:t>Visión: levantar grupos CEREAL, células recolectoras de almas, en Chiclayo y hacia las naciones.</w:t>
      </w:r>
    </w:p>
    <w:p>
      <w:pPr>
        <w:pStyle w:val="Heading2"/>
      </w:pPr>
      <w:r>
        <w:t>4.5 Ministros</w:t>
      </w:r>
    </w:p>
    <w:p>
      <w:pPr>
        <w:pStyle w:val="ListBullet"/>
        <w:spacing w:after="60" w:line="259" w:lineRule="auto"/>
        <w:ind w:left="652"/>
      </w:pPr>
      <w:r>
        <w:rPr>
          <w:rFonts w:ascii="Calibri" w:hAnsi="Calibri" w:eastAsia="Calibri"/>
          <w:b w:val="0"/>
          <w:i w:val="0"/>
          <w:color w:val="2C2C2C"/>
          <w:sz w:val="22"/>
        </w:rPr>
        <w:t>José y Marita Galarza.</w:t>
      </w:r>
    </w:p>
    <w:p>
      <w:pPr>
        <w:pStyle w:val="ListBullet"/>
        <w:spacing w:after="60" w:line="259" w:lineRule="auto"/>
        <w:ind w:left="652"/>
      </w:pPr>
      <w:r>
        <w:rPr>
          <w:rFonts w:ascii="Calibri" w:hAnsi="Calibri" w:eastAsia="Calibri"/>
          <w:b w:val="0"/>
          <w:i w:val="0"/>
          <w:color w:val="2C2C2C"/>
          <w:sz w:val="22"/>
        </w:rPr>
        <w:t>Raúl y Lauri Saldaña.</w:t>
      </w:r>
    </w:p>
    <w:p>
      <w:pPr>
        <w:pStyle w:val="Heading2"/>
      </w:pPr>
      <w:r>
        <w:t>4.6 ¿Necesitas ayuda?</w:t>
      </w:r>
    </w:p>
    <w:p>
      <w:pPr>
        <w:spacing w:after="160" w:before="0" w:line="269" w:lineRule="auto"/>
        <w:jc w:val="both"/>
      </w:pPr>
      <w:r>
        <w:rPr>
          <w:rFonts w:ascii="Calibri" w:hAnsi="Calibri" w:eastAsia="Calibri"/>
          <w:b w:val="0"/>
          <w:i w:val="0"/>
          <w:color w:val="2C2C2C"/>
          <w:sz w:val="22"/>
        </w:rPr>
        <w:t>Invita a escribir a informes@iglesiacristianazoe.pe. Conserva enlaces de la plantilla, Read More y Contact Us, que no abren una página propia.</w:t>
      </w:r>
    </w:p>
    <w:p>
      <w:pPr>
        <w:pStyle w:val="Heading2"/>
      </w:pPr>
      <w:r>
        <w:t>4.7 Prédicas, cifras, devocional y testimonios</w:t>
      </w:r>
    </w:p>
    <w:p>
      <w:pPr>
        <w:spacing w:after="160" w:before="0" w:line="269" w:lineRule="auto"/>
        <w:jc w:val="both"/>
      </w:pPr>
      <w:r>
        <w:rPr>
          <w:rFonts w:ascii="Calibri" w:hAnsi="Calibri" w:eastAsia="Calibri"/>
          <w:b w:val="0"/>
          <w:i w:val="0"/>
          <w:color w:val="2C2C2C"/>
          <w:sz w:val="22"/>
        </w:rPr>
        <w:t>La portada muestra seis videos de YouTube, de septiembre y octubre de 2022, y el enlace al archivo. Las cifras animadas están escritas en la página: 1 500 miembros, 308 células, 350 líderes y 120 líderes de multiplicación. El devocional muestra tres lecturas del 13 de julio de 2020. El carrusel de testimonios conserva el título TESTIMONIOS DE LA SEMANA 39 y no tiene fichas.</w:t>
      </w:r>
    </w:p>
    <w:p>
      <w:pPr>
        <w:pStyle w:val="Heading2"/>
      </w:pPr>
      <w:r>
        <w:t>4.8 Contacto y pie</w:t>
      </w:r>
    </w:p>
    <w:p>
      <w:pPr>
        <w:spacing w:after="160" w:before="0" w:line="269" w:lineRule="auto"/>
        <w:jc w:val="both"/>
      </w:pPr>
      <w:r>
        <w:rPr>
          <w:rFonts w:ascii="Calibri" w:hAnsi="Calibri" w:eastAsia="Calibri"/>
          <w:b w:val="0"/>
          <w:i w:val="0"/>
          <w:color w:val="2C2C2C"/>
          <w:sz w:val="22"/>
        </w:rPr>
        <w:t>El bloque de contacto ubica la sede en Simón Bolívar 750. El formulario pide nombre, correo, asunto y mensaje. Los avisos de envío siguen en inglés. El pie repite Cl. Bolivar 750, el teléfono 74 252525 y el correo soporte@iglesiacristianazoe.pe, con el crédito © 2021 EM-SOLUCIONES. En el código permanece además un teléfono y un correo de la plantilla de demostración.</w:t>
      </w:r>
    </w:p>
    <w:p>
      <w:pPr>
        <w:pStyle w:val="Heading1"/>
      </w:pPr>
      <w:r>
        <w:t>5. Páginas internas del sitio público</w:t>
      </w:r>
    </w:p>
    <w:p>
      <w:pPr>
        <w:pStyle w:val="Heading2"/>
      </w:pPr>
      <w:r>
        <w:t>5.1 Prédicas</w:t>
      </w:r>
    </w:p>
    <w:p>
      <w:pPr>
        <w:spacing w:after="160" w:before="0" w:line="269" w:lineRule="auto"/>
        <w:jc w:val="both"/>
      </w:pPr>
      <w:r>
        <w:rPr>
          <w:rFonts w:ascii="Calibri" w:hAnsi="Calibri" w:eastAsia="Calibri"/>
          <w:b w:val="0"/>
          <w:i w:val="0"/>
          <w:color w:val="2C2C2C"/>
          <w:sz w:val="22"/>
        </w:rPr>
        <w:t>En /predicas/ hay una grilla de 73 videos. El material visible corresponde a 2021 y 2022. El filtro de año ofrece 2017, 2018, 2019 y 2020. No existe ficha individual.</w:t>
      </w:r>
    </w:p>
    <w:p>
      <w:pPr>
        <w:pStyle w:val="Heading2"/>
      </w:pPr>
      <w:r>
        <w:t>5.2 Devocionales</w:t>
      </w:r>
    </w:p>
    <w:p>
      <w:pPr>
        <w:spacing w:after="160" w:before="0" w:line="269" w:lineRule="auto"/>
        <w:jc w:val="both"/>
      </w:pPr>
      <w:r>
        <w:rPr>
          <w:rFonts w:ascii="Calibri" w:hAnsi="Calibri" w:eastAsia="Calibri"/>
          <w:b w:val="0"/>
          <w:i w:val="0"/>
          <w:color w:val="2C2C2C"/>
          <w:sz w:val="22"/>
        </w:rPr>
        <w:t>El archivo está en /devocionales/ y la ficha en /devocional/?id=. Los años del filtro son 2016, 2017 y 2020. Septiembre del año en curso no lista lecturas. Julio de 2020 sí devuelve el archivo. La ficha muestra imagen, fecha, autor, texto, cita y el botón de Facebook. La imagen se sirve desde la carpeta de archivos del sistema.</w:t>
      </w:r>
    </w:p>
    <w:p>
      <w:pPr>
        <w:pStyle w:val="Heading2"/>
      </w:pPr>
      <w:r>
        <w:t>5.3 Materiales</w:t>
      </w:r>
    </w:p>
    <w:p>
      <w:pPr>
        <w:spacing w:after="160" w:before="0" w:line="269" w:lineRule="auto"/>
        <w:jc w:val="both"/>
      </w:pPr>
      <w:r>
        <w:rPr>
          <w:rFonts w:ascii="Calibri" w:hAnsi="Calibri" w:eastAsia="Calibri"/>
          <w:b w:val="0"/>
          <w:i w:val="0"/>
          <w:color w:val="2C2C2C"/>
          <w:sz w:val="22"/>
        </w:rPr>
        <w:t>En /materiales/ hay cuatro líneas: Enraizados, Discipulado, Liderazgo y Visión Celular. Cada una pide un código de autorización antes de descargar.</w:t>
      </w:r>
    </w:p>
    <w:p>
      <w:pPr>
        <w:pStyle w:val="Heading2"/>
      </w:pPr>
      <w:r>
        <w:t>5.4 Encuentra tu grupo Cereal</w:t>
      </w:r>
    </w:p>
    <w:p>
      <w:pPr>
        <w:spacing w:after="160" w:before="0" w:line="269" w:lineRule="auto"/>
        <w:jc w:val="both"/>
      </w:pPr>
      <w:r>
        <w:rPr>
          <w:rFonts w:ascii="Calibri" w:hAnsi="Calibri" w:eastAsia="Calibri"/>
          <w:b w:val="0"/>
          <w:i w:val="0"/>
          <w:color w:val="2C2C2C"/>
          <w:sz w:val="22"/>
        </w:rPr>
        <w:t>En /encuentratucelula/ se filtra por provincia (Chiclayo, Ferreñafe o Lambayeque), distrito y calle. El resultado es una tabla de direcciones y un mapa. Los datos llegan del servidor.</w:t>
      </w:r>
    </w:p>
    <w:p>
      <w:pPr>
        <w:pStyle w:val="Heading2"/>
      </w:pPr>
      <w:r>
        <w:t>5.5 Asistencia a Zoom</w:t>
      </w:r>
    </w:p>
    <w:p>
      <w:pPr>
        <w:spacing w:after="160" w:before="0" w:line="269" w:lineRule="auto"/>
        <w:jc w:val="both"/>
      </w:pPr>
      <w:r>
        <w:rPr>
          <w:rFonts w:ascii="Calibri" w:hAnsi="Calibri" w:eastAsia="Calibri"/>
          <w:b w:val="0"/>
          <w:i w:val="0"/>
          <w:color w:val="2C2C2C"/>
          <w:sz w:val="22"/>
        </w:rPr>
        <w:t>En /asistencia/ el alumno valida un código. Fuera de domingo la página indica que el registro solo está habilitado ese día. Si el código existe, muestra el nombre y el módulo, registra la asistencia y redirige a la sala Zoom. Los módulos reconocidos son Nueva Vida, Enraizados en la Fe, La Grandeza del Servidor, Discipulado, Liderazgo y Visión Celular.</w:t>
      </w:r>
    </w:p>
    <w:p>
      <w:pPr>
        <w:pStyle w:val="Heading1"/>
      </w:pPr>
      <w:r>
        <w:t>6. Sistema Control de Grupos Cereales</w:t>
      </w:r>
    </w:p>
    <w:p>
      <w:pPr>
        <w:spacing w:after="160" w:before="0" w:line="269" w:lineRule="auto"/>
        <w:jc w:val="both"/>
      </w:pPr>
      <w:r>
        <w:rPr>
          <w:rFonts w:ascii="Calibri" w:hAnsi="Calibri" w:eastAsia="Calibri"/>
          <w:b w:val="0"/>
          <w:i w:val="0"/>
          <w:color w:val="2C2C2C"/>
          <w:sz w:val="22"/>
        </w:rPr>
        <w:t>El ícono Ingresar al Sistema abre /acceso/, con el panel CONTROL DE GRUPOS CEREALES, los campos Usuario y Clave, el botón INGRESAR y el manual Acceder al Sistema. Con el usuario autorizado para esta revisión, la sesión entró a /informe/ y mostró el título Sistema Control de Grupos Cereales. La sesión se cierra en cerrar.php. No se envió ningún formulario de guardado.</w:t>
      </w:r>
    </w:p>
    <w:p>
      <w:pPr>
        <w:spacing w:after="160" w:before="0" w:line="269" w:lineRule="auto"/>
        <w:jc w:val="both"/>
      </w:pPr>
      <w:r>
        <w:rPr>
          <w:rFonts w:ascii="Calibri" w:hAnsi="Calibri" w:eastAsia="Calibri"/>
          <w:b w:val="0"/>
          <w:i w:val="0"/>
          <w:color w:val="2C2C2C"/>
          <w:sz w:val="22"/>
        </w:rPr>
        <w:t>El manual público de acceso indica que el usuario es el DNI y que, la primera vez, la clave coincide con el DNI. Conviene reemplazar esa práctica por una clave propia y un cambio obligatorio en el primer ingreso. En el código de la pantalla existe la acción Cambiar Clave; no apareció como pestaña en esta sesión.</w:t>
      </w:r>
    </w:p>
    <w:p>
      <w:pPr>
        <w:pStyle w:val="Heading2"/>
      </w:pPr>
      <w:r>
        <w:t>6.1 Temas</w:t>
      </w:r>
    </w:p>
    <w:p>
      <w:pPr>
        <w:spacing w:after="160" w:before="0" w:line="269" w:lineRule="auto"/>
        <w:jc w:val="both"/>
      </w:pPr>
      <w:r>
        <w:rPr>
          <w:rFonts w:ascii="Calibri" w:hAnsi="Calibri" w:eastAsia="Calibri"/>
          <w:b w:val="0"/>
          <w:i w:val="0"/>
          <w:color w:val="2C2C2C"/>
          <w:sz w:val="22"/>
        </w:rPr>
        <w:t>Es la pestaña de inicio. Permite filtrar por año (2016 a 2026), mes y título, y pulsar Buscar. La tabla tiene las columnas número, tema, dirigido, fecha y descargar.</w:t>
      </w:r>
    </w:p>
    <w:p>
      <w:pPr>
        <w:spacing w:after="160" w:before="0" w:line="269" w:lineRule="auto"/>
        <w:jc w:val="both"/>
      </w:pPr>
      <w:r>
        <w:rPr>
          <w:rFonts w:ascii="Calibri" w:hAnsi="Calibri" w:eastAsia="Calibri"/>
          <w:b w:val="0"/>
          <w:i w:val="0"/>
          <w:color w:val="2C2C2C"/>
          <w:sz w:val="22"/>
        </w:rPr>
        <w:t>Con el año 2026 y el mes en Todos, la sesión mostró 38 temas. El más reciente es EL PODER DE LAS PALABRAS 2, del 27 de septiembre de 2026. El más antiguo del año es LA CONVENIENCIA DEL ESPÍRITU SANTO, del 12 de enero de 2026. Todos figuran dirigidos a Iglesia. Cada fila descarga un PDF guardado como T2026 y el número de semana, dentro de la carpeta de archivos del sistema.</w:t>
      </w:r>
    </w:p>
    <w:p>
      <w:pPr>
        <w:spacing w:after="160" w:before="0" w:line="269" w:lineRule="auto"/>
        <w:jc w:val="both"/>
      </w:pPr>
      <w:r>
        <w:rPr>
          <w:rFonts w:ascii="Calibri" w:hAnsi="Calibri" w:eastAsia="Calibri"/>
          <w:b w:val="0"/>
          <w:i w:val="0"/>
          <w:color w:val="2C2C2C"/>
          <w:sz w:val="22"/>
        </w:rPr>
        <w:t>Esta pestaña demuestra que el material semanal de célula sí se publica con regularidad. No alimenta el devocional ni las prédicas del sitio público.</w:t>
      </w:r>
    </w:p>
    <w:p>
      <w:pPr>
        <w:pStyle w:val="Heading2"/>
      </w:pPr>
      <w:r>
        <w:t>6.2 Informe Semanal</w:t>
      </w:r>
    </w:p>
    <w:p>
      <w:pPr>
        <w:spacing w:after="160" w:before="0" w:line="269" w:lineRule="auto"/>
        <w:jc w:val="both"/>
      </w:pPr>
      <w:r>
        <w:rPr>
          <w:rFonts w:ascii="Calibri" w:hAnsi="Calibri" w:eastAsia="Calibri"/>
          <w:b w:val="0"/>
          <w:i w:val="0"/>
          <w:color w:val="2C2C2C"/>
          <w:sz w:val="22"/>
        </w:rPr>
        <w:t>Registra la reunión de la célula. Primero se elige año, semana y célula, y se pulsa Buscar. Las semanas se muestran con su rango de fechas. En la revisión, la semana vigente era la 40, del 27 de septiembre al 3 de octubre de 2026. El selector de célula de esta cuenta solo ofrecía Seleccionar: no tenía una célula asignada en la lista, así que el formulario de abajo permaneció sin datos de líder, anfitrión ni participantes. La estructura del formulario sí está completa y es la siguiente.</w:t>
      </w:r>
    </w:p>
    <w:p>
      <w:pPr>
        <w:spacing w:after="160" w:before="0" w:line="269" w:lineRule="auto"/>
        <w:jc w:val="both"/>
      </w:pPr>
      <w:r>
        <w:rPr>
          <w:rFonts w:ascii="Calibri" w:hAnsi="Calibri" w:eastAsia="Calibri"/>
          <w:b w:val="0"/>
          <w:i w:val="0"/>
          <w:color w:val="2C2C2C"/>
          <w:sz w:val="22"/>
        </w:rPr>
        <w:t>Pregunta inicial: «¿Has tenido reunión de célula en la semana que estas seleccionando?», con respuestas Sí y No.</w:t>
      </w:r>
    </w:p>
    <w:p>
      <w:pPr>
        <w:spacing w:after="160" w:before="0" w:line="269" w:lineRule="auto"/>
        <w:jc w:val="left"/>
      </w:pPr>
      <w:r>
        <w:rPr>
          <w:rFonts w:ascii="Calibri" w:hAnsi="Calibri" w:eastAsia="Calibri"/>
          <w:b w:val="0"/>
          <w:i w:val="0"/>
          <w:color w:val="2C2C2C"/>
          <w:sz w:val="22"/>
        </w:rPr>
        <w:t>Si la respuesta es Sí, la pantalla pide:</w:t>
      </w:r>
    </w:p>
    <w:p>
      <w:pPr>
        <w:pStyle w:val="ListBullet"/>
        <w:spacing w:after="60" w:line="259" w:lineRule="auto"/>
        <w:ind w:left="652"/>
      </w:pPr>
      <w:r>
        <w:rPr>
          <w:rFonts w:ascii="Calibri" w:hAnsi="Calibri" w:eastAsia="Calibri"/>
          <w:b w:val="0"/>
          <w:i w:val="0"/>
          <w:color w:val="2C2C2C"/>
          <w:sz w:val="22"/>
        </w:rPr>
        <w:t>Líder, líder ayudante, anfitrión, dirección y fecha.</w:t>
      </w:r>
    </w:p>
    <w:p>
      <w:pPr>
        <w:pStyle w:val="ListBullet"/>
        <w:spacing w:after="60" w:line="259" w:lineRule="auto"/>
        <w:ind w:left="652"/>
      </w:pPr>
      <w:r>
        <w:rPr>
          <w:rFonts w:ascii="Calibri" w:hAnsi="Calibri" w:eastAsia="Calibri"/>
          <w:b w:val="0"/>
          <w:i w:val="0"/>
          <w:color w:val="2C2C2C"/>
          <w:sz w:val="22"/>
        </w:rPr>
        <w:t>Hora de inicio y hora de fin.</w:t>
      </w:r>
    </w:p>
    <w:p>
      <w:pPr>
        <w:pStyle w:val="ListBullet"/>
        <w:spacing w:after="60" w:line="259" w:lineRule="auto"/>
        <w:ind w:left="652"/>
      </w:pPr>
      <w:r>
        <w:rPr>
          <w:rFonts w:ascii="Calibri" w:hAnsi="Calibri" w:eastAsia="Calibri"/>
          <w:b w:val="0"/>
          <w:i w:val="0"/>
          <w:color w:val="2C2C2C"/>
          <w:sz w:val="22"/>
        </w:rPr>
        <w:t>Modalidad: Presencial o Virtual.</w:t>
      </w:r>
    </w:p>
    <w:p>
      <w:pPr>
        <w:pStyle w:val="ListBullet"/>
        <w:spacing w:after="60" w:line="259" w:lineRule="auto"/>
        <w:ind w:left="652"/>
      </w:pPr>
      <w:r>
        <w:rPr>
          <w:rFonts w:ascii="Calibri" w:hAnsi="Calibri" w:eastAsia="Calibri"/>
          <w:b w:val="0"/>
          <w:i w:val="0"/>
          <w:color w:val="2C2C2C"/>
          <w:sz w:val="22"/>
        </w:rPr>
        <w:t>Tema.</w:t>
      </w:r>
    </w:p>
    <w:p>
      <w:pPr>
        <w:pStyle w:val="ListBullet"/>
        <w:spacing w:after="60" w:line="259" w:lineRule="auto"/>
        <w:ind w:left="652"/>
      </w:pPr>
      <w:r>
        <w:rPr>
          <w:rFonts w:ascii="Calibri" w:hAnsi="Calibri" w:eastAsia="Calibri"/>
          <w:b w:val="0"/>
          <w:i w:val="0"/>
          <w:color w:val="2C2C2C"/>
          <w:sz w:val="22"/>
        </w:rPr>
        <w:t>Tiempo de alabanza y tiempo de enseñanza.</w:t>
      </w:r>
    </w:p>
    <w:p>
      <w:pPr>
        <w:pStyle w:val="ListBullet"/>
        <w:spacing w:after="60" w:line="259" w:lineRule="auto"/>
        <w:ind w:left="652"/>
      </w:pPr>
      <w:r>
        <w:rPr>
          <w:rFonts w:ascii="Calibri" w:hAnsi="Calibri" w:eastAsia="Calibri"/>
          <w:b w:val="0"/>
          <w:i w:val="0"/>
          <w:color w:val="2C2C2C"/>
          <w:sz w:val="22"/>
        </w:rPr>
        <w:t>Número de personas salvas, bautizados en el Espíritu y reconciliados.</w:t>
      </w:r>
    </w:p>
    <w:p>
      <w:pPr>
        <w:pStyle w:val="ListBullet"/>
        <w:spacing w:after="60" w:line="259" w:lineRule="auto"/>
        <w:ind w:left="652"/>
      </w:pPr>
      <w:r>
        <w:rPr>
          <w:rFonts w:ascii="Calibri" w:hAnsi="Calibri" w:eastAsia="Calibri"/>
          <w:b w:val="0"/>
          <w:i w:val="0"/>
          <w:color w:val="2C2C2C"/>
          <w:sz w:val="22"/>
        </w:rPr>
        <w:t>Ofrenda, cantidad de familias e invitados.</w:t>
      </w:r>
    </w:p>
    <w:p>
      <w:pPr>
        <w:pStyle w:val="ListBullet"/>
        <w:spacing w:after="60" w:line="259" w:lineRule="auto"/>
        <w:ind w:left="652"/>
      </w:pPr>
      <w:r>
        <w:rPr>
          <w:rFonts w:ascii="Calibri" w:hAnsi="Calibri" w:eastAsia="Calibri"/>
          <w:b w:val="0"/>
          <w:i w:val="0"/>
          <w:color w:val="2C2C2C"/>
          <w:sz w:val="22"/>
        </w:rPr>
        <w:t>Resumen de testimonios y sanidades.</w:t>
      </w:r>
    </w:p>
    <w:p>
      <w:pPr>
        <w:pStyle w:val="ListBullet"/>
        <w:spacing w:after="60" w:line="259" w:lineRule="auto"/>
        <w:ind w:left="652"/>
      </w:pPr>
      <w:r>
        <w:rPr>
          <w:rFonts w:ascii="Calibri" w:hAnsi="Calibri" w:eastAsia="Calibri"/>
          <w:b w:val="0"/>
          <w:i w:val="0"/>
          <w:color w:val="2C2C2C"/>
          <w:sz w:val="22"/>
        </w:rPr>
        <w:t>Lista de participantes, con casilla de diezmo y una casilla para marcar todos.</w:t>
      </w:r>
    </w:p>
    <w:p>
      <w:pPr>
        <w:pStyle w:val="ListBullet"/>
        <w:spacing w:after="60" w:line="259" w:lineRule="auto"/>
        <w:ind w:left="652"/>
      </w:pPr>
      <w:r>
        <w:rPr>
          <w:rFonts w:ascii="Calibri" w:hAnsi="Calibri" w:eastAsia="Calibri"/>
          <w:b w:val="0"/>
          <w:i w:val="0"/>
          <w:color w:val="2C2C2C"/>
          <w:sz w:val="22"/>
        </w:rPr>
        <w:t>Agregar Participante, que abre un buscador de personas ya registradas.</w:t>
      </w:r>
    </w:p>
    <w:p>
      <w:pPr>
        <w:pStyle w:val="ListBullet"/>
        <w:spacing w:after="60" w:line="259" w:lineRule="auto"/>
        <w:ind w:left="652"/>
      </w:pPr>
      <w:r>
        <w:rPr>
          <w:rFonts w:ascii="Calibri" w:hAnsi="Calibri" w:eastAsia="Calibri"/>
          <w:b w:val="0"/>
          <w:i w:val="0"/>
          <w:color w:val="2C2C2C"/>
          <w:sz w:val="22"/>
        </w:rPr>
        <w:t>Botón Enviar.</w:t>
      </w:r>
    </w:p>
    <w:p>
      <w:pPr>
        <w:spacing w:after="160" w:before="0" w:line="269" w:lineRule="auto"/>
        <w:jc w:val="both"/>
      </w:pPr>
      <w:r>
        <w:rPr>
          <w:rFonts w:ascii="Calibri" w:hAnsi="Calibri" w:eastAsia="Calibri"/>
          <w:b w:val="0"/>
          <w:i w:val="0"/>
          <w:color w:val="2C2C2C"/>
          <w:sz w:val="22"/>
        </w:rPr>
        <w:t>Si la respuesta es No, la pantalla pide el motivo y ofrece el botón Guardar. El manual de la iglesia añade que un informe ya enviado puede corregirse durante 24 horas y que, después, el botón deja de estar disponible. Esta revisión no envió un informe, así que esa regla de plazo no se volvió a probar; queda documentada como regla operativa publicada por la iglesia.</w:t>
      </w:r>
    </w:p>
    <w:p>
      <w:pPr>
        <w:spacing w:after="160" w:before="0" w:line="269" w:lineRule="auto"/>
        <w:jc w:val="both"/>
      </w:pPr>
      <w:r>
        <w:rPr>
          <w:rFonts w:ascii="Calibri" w:hAnsi="Calibri" w:eastAsia="Calibri"/>
          <w:b w:val="0"/>
          <w:i w:val="0"/>
          <w:color w:val="2C2C2C"/>
          <w:sz w:val="22"/>
        </w:rPr>
        <w:t>La pantalla también contempla archivos adjuntos al informe. En esta cuenta, al no haber célula seleccionada, no se llegó a cargar un archivo.</w:t>
      </w:r>
    </w:p>
    <w:p>
      <w:pPr>
        <w:pStyle w:val="Heading2"/>
      </w:pPr>
      <w:r>
        <w:t>6.3 Historial de Informe Semanal</w:t>
      </w:r>
    </w:p>
    <w:p>
      <w:pPr>
        <w:spacing w:after="160" w:before="0" w:line="269" w:lineRule="auto"/>
        <w:jc w:val="both"/>
      </w:pPr>
      <w:r>
        <w:rPr>
          <w:rFonts w:ascii="Calibri" w:hAnsi="Calibri" w:eastAsia="Calibri"/>
          <w:b w:val="0"/>
          <w:i w:val="0"/>
          <w:color w:val="2C2C2C"/>
          <w:sz w:val="22"/>
        </w:rPr>
        <w:t>Consulta lo ya registrado. Filtra por año, mes y código de célula. La tabla prevista tiene número, tema, fecha, cantidad de participantes y una acción Ver. En esta sesión el código no tenía opciones y la tabla quedó sin filas. La función existe; depende de que la cuenta tenga células asignadas.</w:t>
      </w:r>
    </w:p>
    <w:p>
      <w:pPr>
        <w:pStyle w:val="Heading2"/>
      </w:pPr>
      <w:r>
        <w:t>6.4 Seguimiento</w:t>
      </w:r>
    </w:p>
    <w:p>
      <w:pPr>
        <w:spacing w:after="160" w:before="0" w:line="269" w:lineRule="auto"/>
        <w:jc w:val="both"/>
      </w:pPr>
      <w:r>
        <w:rPr>
          <w:rFonts w:ascii="Calibri" w:hAnsi="Calibri" w:eastAsia="Calibri"/>
          <w:b w:val="0"/>
          <w:i w:val="0"/>
          <w:color w:val="2C2C2C"/>
          <w:sz w:val="22"/>
        </w:rPr>
        <w:t>Esta pestaña está pensada para quien acompaña una red, no solo una célula. El encabezado dice REGISTRO DE SEGUIMIENTO DE GRUPOS CEREAL (RED). Se elige año y semana. La grilla prevista muestra semana, código, líder, asistencia, nuevos creyentes, cantidad de familia y un total. En esta sesión el identificador de red venía vacío y la grilla no trajo filas de células.</w:t>
      </w:r>
    </w:p>
    <w:p>
      <w:pPr>
        <w:spacing w:after="160" w:before="0" w:line="269" w:lineRule="auto"/>
        <w:jc w:val="both"/>
      </w:pPr>
      <w:r>
        <w:rPr>
          <w:rFonts w:ascii="Calibri" w:hAnsi="Calibri" w:eastAsia="Calibri"/>
          <w:b w:val="0"/>
          <w:i w:val="0"/>
          <w:color w:val="2C2C2C"/>
          <w:sz w:val="22"/>
        </w:rPr>
        <w:t>Debajo hay un segundo registro, el del grupo familiar. Se elige año, semana, red (letras A a L) y código celular. Los campos son tema, familia, fecha, cantidad de familias, total de personas, total de niños, ofrenda y testimonio, con botón Guardar. No se usó.</w:t>
      </w:r>
    </w:p>
    <w:p>
      <w:pPr>
        <w:pStyle w:val="Heading2"/>
      </w:pPr>
      <w:r>
        <w:t>6.5 Módulo administrativo</w:t>
      </w:r>
    </w:p>
    <w:p>
      <w:pPr>
        <w:spacing w:after="160" w:before="0" w:line="269" w:lineRule="auto"/>
        <w:jc w:val="both"/>
      </w:pPr>
      <w:r>
        <w:rPr>
          <w:rFonts w:ascii="Calibri" w:hAnsi="Calibri" w:eastAsia="Calibri"/>
          <w:b w:val="0"/>
          <w:i w:val="0"/>
          <w:color w:val="2C2C2C"/>
          <w:sz w:val="22"/>
        </w:rPr>
        <w:t>La dirección /sistema/ muestra una pantalla gemela, titulada MODULO ADMINISTRATIVO, con usuario, clave e INGRESAR. No está enlazada en el ícono naranja ni trae el manual. El usuario de esta revisión fue rechazado con el aviso USUARIO O CLAVE INCORRECTA. Es un acceso distinto. Sus menús internos no forman parte de este inventario.</w:t>
      </w:r>
    </w:p>
    <w:p>
      <w:pPr>
        <w:pStyle w:val="Heading2"/>
      </w:pPr>
      <w:r>
        <w:t>6.6 Lectura para la reestructuración</w:t>
      </w:r>
    </w:p>
    <w:p>
      <w:pPr>
        <w:pStyle w:val="ListBullet"/>
        <w:spacing w:after="60" w:line="259" w:lineRule="auto"/>
        <w:ind w:left="652"/>
      </w:pPr>
      <w:r>
        <w:rPr>
          <w:rFonts w:ascii="Calibri" w:hAnsi="Calibri" w:eastAsia="Calibri"/>
          <w:b w:val="0"/>
          <w:i w:val="0"/>
          <w:color w:val="2C2C2C"/>
          <w:sz w:val="22"/>
        </w:rPr>
        <w:t>Temas es el único contenido pastoral que está al día, y vive dentro del sistema, no en la portada.</w:t>
      </w:r>
    </w:p>
    <w:p>
      <w:pPr>
        <w:pStyle w:val="ListBullet"/>
        <w:spacing w:after="60" w:line="259" w:lineRule="auto"/>
        <w:ind w:left="652"/>
      </w:pPr>
      <w:r>
        <w:rPr>
          <w:rFonts w:ascii="Calibri" w:hAnsi="Calibri" w:eastAsia="Calibri"/>
          <w:b w:val="0"/>
          <w:i w:val="0"/>
          <w:color w:val="2C2C2C"/>
          <w:sz w:val="22"/>
        </w:rPr>
        <w:t>El informe semanal es un proceso completo y debe conservarse: reunión o justificación, tiempos, resultados, ofrenda, diezmo, invitados, familias y participantes.</w:t>
      </w:r>
    </w:p>
    <w:p>
      <w:pPr>
        <w:pStyle w:val="ListBullet"/>
        <w:spacing w:after="60" w:line="259" w:lineRule="auto"/>
        <w:ind w:left="652"/>
      </w:pPr>
      <w:r>
        <w:rPr>
          <w:rFonts w:ascii="Calibri" w:hAnsi="Calibri" w:eastAsia="Calibri"/>
          <w:b w:val="0"/>
          <w:i w:val="0"/>
          <w:color w:val="2C2C2C"/>
          <w:sz w:val="22"/>
        </w:rPr>
        <w:t>Historial y seguimiento dependen de la célula o la red asignada a la cuenta. Una cuenta sin esa asignación ve la estructura y no ve datos.</w:t>
      </w:r>
    </w:p>
    <w:p>
      <w:pPr>
        <w:pStyle w:val="ListBullet"/>
        <w:spacing w:after="60" w:line="259" w:lineRule="auto"/>
        <w:ind w:left="652"/>
      </w:pPr>
      <w:r>
        <w:rPr>
          <w:rFonts w:ascii="Calibri" w:hAnsi="Calibri" w:eastAsia="Calibri"/>
          <w:b w:val="0"/>
          <w:i w:val="0"/>
          <w:color w:val="2C2C2C"/>
          <w:sz w:val="22"/>
        </w:rPr>
        <w:t>Agregar participante no crea una ficha desde cero en esa ventana: busca una persona que ya existe en el padrón.</w:t>
      </w:r>
    </w:p>
    <w:p>
      <w:pPr>
        <w:pStyle w:val="ListBullet"/>
        <w:spacing w:after="60" w:line="259" w:lineRule="auto"/>
        <w:ind w:left="652"/>
      </w:pPr>
      <w:r>
        <w:rPr>
          <w:rFonts w:ascii="Calibri" w:hAnsi="Calibri" w:eastAsia="Calibri"/>
          <w:b w:val="0"/>
          <w:i w:val="0"/>
          <w:color w:val="2C2C2C"/>
          <w:sz w:val="22"/>
        </w:rPr>
        <w:t>Presencial y Virtual ya son modalidades del informe. El sistema nuevo debe mantenerlas.</w:t>
      </w:r>
    </w:p>
    <w:p>
      <w:pPr>
        <w:pStyle w:val="ListBullet"/>
        <w:spacing w:after="60" w:line="259" w:lineRule="auto"/>
        <w:ind w:left="652"/>
      </w:pPr>
      <w:r>
        <w:rPr>
          <w:rFonts w:ascii="Calibri" w:hAnsi="Calibri" w:eastAsia="Calibri"/>
          <w:b w:val="0"/>
          <w:i w:val="0"/>
          <w:color w:val="2C2C2C"/>
          <w:sz w:val="22"/>
        </w:rPr>
        <w:t>El sitio público y este sistema no comparten el devocional, las prédicas ni las cifras de la portada.</w:t>
      </w:r>
    </w:p>
    <w:p>
      <w:pPr>
        <w:pStyle w:val="Heading1"/>
      </w:pPr>
      <w:r>
        <w:t>7. Contenido fijo y contenido administrado</w:t>
      </w:r>
    </w:p>
    <w:tbl>
      <w:tblPr>
        <w:tblStyle w:val="TableGrid"/>
        <w:tblW w:type="dxa" w:w="9639"/>
        <w:jc w:val="center"/>
        <w:tblLayout w:type="fixed"/>
        <w:tblLook w:firstColumn="1" w:firstRow="1" w:lastColumn="0" w:lastRow="0" w:noHBand="0" w:noVBand="1" w:val="04A0"/>
      </w:tblPr>
      <w:tblGrid>
        <w:gridCol w:w="3249"/>
        <w:gridCol w:w="3249"/>
        <w:gridCol w:w="3249"/>
      </w:tblGrid>
      <w:tr>
        <w:tc>
          <w:tcPr>
            <w:tcW w:type="dxa" w:w="2608"/>
            <w:shd w:fill="1A1A18" w:val="clear"/>
            <w:tcMar>
              <w:top w:w="40" w:type="dxa"/>
              <w:left w:w="80" w:type="dxa"/>
              <w:bottom w:w="40" w:type="dxa"/>
              <w:right w:w="80" w:type="dxa"/>
            </w:tcMar>
          </w:tcPr>
          <w:p>
            <w:pPr>
              <w:spacing w:after="0"/>
            </w:pPr>
            <w:r/>
            <w:r>
              <w:rPr>
                <w:rFonts w:ascii="Calibri" w:hAnsi="Calibri" w:eastAsia="Calibri"/>
                <w:b/>
                <w:i w:val="0"/>
                <w:color w:val="FFFFFF"/>
                <w:sz w:val="20"/>
              </w:rPr>
              <w:t>Zona</w:t>
            </w:r>
          </w:p>
        </w:tc>
        <w:tc>
          <w:tcPr>
            <w:tcW w:type="dxa" w:w="3628"/>
            <w:shd w:fill="1A1A18" w:val="clear"/>
            <w:tcMar>
              <w:top w:w="40" w:type="dxa"/>
              <w:left w:w="80" w:type="dxa"/>
              <w:bottom w:w="40" w:type="dxa"/>
              <w:right w:w="80" w:type="dxa"/>
            </w:tcMar>
          </w:tcPr>
          <w:p>
            <w:pPr>
              <w:spacing w:after="0"/>
            </w:pPr>
            <w:r/>
            <w:r>
              <w:rPr>
                <w:rFonts w:ascii="Calibri" w:hAnsi="Calibri" w:eastAsia="Calibri"/>
                <w:b/>
                <w:i w:val="0"/>
                <w:color w:val="FFFFFF"/>
                <w:sz w:val="20"/>
              </w:rPr>
              <w:t>Situación actual</w:t>
            </w:r>
          </w:p>
        </w:tc>
        <w:tc>
          <w:tcPr>
            <w:tcW w:type="dxa" w:w="3402"/>
            <w:shd w:fill="1A1A18" w:val="clear"/>
            <w:tcMar>
              <w:top w:w="40" w:type="dxa"/>
              <w:left w:w="80" w:type="dxa"/>
              <w:bottom w:w="40" w:type="dxa"/>
              <w:right w:w="80" w:type="dxa"/>
            </w:tcMar>
          </w:tcPr>
          <w:p>
            <w:pPr>
              <w:spacing w:after="0"/>
            </w:pPr>
            <w:r/>
            <w:r>
              <w:rPr>
                <w:rFonts w:ascii="Calibri" w:hAnsi="Calibri" w:eastAsia="Calibri"/>
                <w:b/>
                <w:i w:val="0"/>
                <w:color w:val="FFFFFF"/>
                <w:sz w:val="20"/>
              </w:rPr>
              <w:t>Cómo se mantiene</w:t>
            </w:r>
          </w:p>
        </w:tc>
      </w:tr>
      <w:tr>
        <w:tc>
          <w:tcPr>
            <w:tcW w:type="dxa" w:w="2608"/>
            <w:tcMar>
              <w:top w:w="40" w:type="dxa"/>
              <w:left w:w="80" w:type="dxa"/>
              <w:bottom w:w="40" w:type="dxa"/>
              <w:right w:w="80" w:type="dxa"/>
            </w:tcMar>
          </w:tcPr>
          <w:p>
            <w:pPr>
              <w:spacing w:after="0"/>
            </w:pPr>
            <w:r/>
            <w:r>
              <w:rPr>
                <w:rFonts w:ascii="Calibri" w:hAnsi="Calibri" w:eastAsia="Calibri"/>
                <w:b w:val="0"/>
                <w:i w:val="0"/>
                <w:color w:val="2C2C2C"/>
                <w:sz w:val="20"/>
              </w:rPr>
              <w:t>Carrusel, misión, visión y ministros</w:t>
            </w:r>
          </w:p>
        </w:tc>
        <w:tc>
          <w:tcPr>
            <w:tcW w:type="dxa" w:w="3628"/>
            <w:tcMar>
              <w:top w:w="40" w:type="dxa"/>
              <w:left w:w="80" w:type="dxa"/>
              <w:bottom w:w="40" w:type="dxa"/>
              <w:right w:w="80" w:type="dxa"/>
            </w:tcMar>
          </w:tcPr>
          <w:p>
            <w:pPr>
              <w:spacing w:after="0"/>
            </w:pPr>
            <w:r/>
            <w:r>
              <w:rPr>
                <w:rFonts w:ascii="Calibri" w:hAnsi="Calibri" w:eastAsia="Calibri"/>
                <w:b w:val="0"/>
                <w:i w:val="0"/>
                <w:color w:val="2C2C2C"/>
                <w:sz w:val="20"/>
              </w:rPr>
              <w:t>Textos fijos en la portada</w:t>
            </w:r>
          </w:p>
        </w:tc>
        <w:tc>
          <w:tcPr>
            <w:tcW w:type="dxa" w:w="3402"/>
            <w:tcMar>
              <w:top w:w="40" w:type="dxa"/>
              <w:left w:w="80" w:type="dxa"/>
              <w:bottom w:w="40" w:type="dxa"/>
              <w:right w:w="80" w:type="dxa"/>
            </w:tcMar>
          </w:tcPr>
          <w:p>
            <w:pPr>
              <w:spacing w:after="0"/>
            </w:pPr>
            <w:r/>
            <w:r>
              <w:rPr>
                <w:rFonts w:ascii="Calibri" w:hAnsi="Calibri" w:eastAsia="Calibri"/>
                <w:b w:val="0"/>
                <w:i w:val="0"/>
                <w:color w:val="2C2C2C"/>
                <w:sz w:val="20"/>
              </w:rPr>
              <w:t>Edición de la plantilla</w:t>
            </w:r>
          </w:p>
        </w:tc>
      </w:tr>
      <w:tr>
        <w:tc>
          <w:tcPr>
            <w:tcW w:type="dxa" w:w="2608"/>
            <w:shd w:fill="F8F5F2" w:val="clear"/>
            <w:tcMar>
              <w:top w:w="40" w:type="dxa"/>
              <w:left w:w="80" w:type="dxa"/>
              <w:bottom w:w="40" w:type="dxa"/>
              <w:right w:w="80" w:type="dxa"/>
            </w:tcMar>
          </w:tcPr>
          <w:p>
            <w:pPr>
              <w:spacing w:after="0"/>
            </w:pPr>
            <w:r/>
            <w:r>
              <w:rPr>
                <w:rFonts w:ascii="Calibri" w:hAnsi="Calibri" w:eastAsia="Calibri"/>
                <w:b w:val="0"/>
                <w:i w:val="0"/>
                <w:color w:val="2C2C2C"/>
                <w:sz w:val="20"/>
              </w:rPr>
              <w:t>Siguiente Paso</w:t>
            </w:r>
          </w:p>
        </w:tc>
        <w:tc>
          <w:tcPr>
            <w:tcW w:type="dxa" w:w="3628"/>
            <w:shd w:fill="F8F5F2" w:val="clear"/>
            <w:tcMar>
              <w:top w:w="40" w:type="dxa"/>
              <w:left w:w="80" w:type="dxa"/>
              <w:bottom w:w="40" w:type="dxa"/>
              <w:right w:w="80" w:type="dxa"/>
            </w:tcMar>
          </w:tcPr>
          <w:p>
            <w:pPr>
              <w:spacing w:after="0"/>
            </w:pPr>
            <w:r/>
            <w:r>
              <w:rPr>
                <w:rFonts w:ascii="Calibri" w:hAnsi="Calibri" w:eastAsia="Calibri"/>
                <w:b w:val="0"/>
                <w:i w:val="0"/>
                <w:color w:val="2C2C2C"/>
                <w:sz w:val="20"/>
              </w:rPr>
              <w:t>Existe y está oculto</w:t>
            </w:r>
          </w:p>
        </w:tc>
        <w:tc>
          <w:tcPr>
            <w:tcW w:type="dxa" w:w="3402"/>
            <w:shd w:fill="F8F5F2" w:val="clear"/>
            <w:tcMar>
              <w:top w:w="40" w:type="dxa"/>
              <w:left w:w="80" w:type="dxa"/>
              <w:bottom w:w="40" w:type="dxa"/>
              <w:right w:w="80" w:type="dxa"/>
            </w:tcMar>
          </w:tcPr>
          <w:p>
            <w:pPr>
              <w:spacing w:after="0"/>
            </w:pPr>
            <w:r/>
            <w:r>
              <w:rPr>
                <w:rFonts w:ascii="Calibri" w:hAnsi="Calibri" w:eastAsia="Calibri"/>
                <w:b w:val="0"/>
                <w:i w:val="0"/>
                <w:color w:val="2C2C2C"/>
                <w:sz w:val="20"/>
              </w:rPr>
              <w:t>Edición de la plantilla</w:t>
            </w:r>
          </w:p>
        </w:tc>
      </w:tr>
      <w:tr>
        <w:tc>
          <w:tcPr>
            <w:tcW w:type="dxa" w:w="2608"/>
            <w:tcMar>
              <w:top w:w="40" w:type="dxa"/>
              <w:left w:w="80" w:type="dxa"/>
              <w:bottom w:w="40" w:type="dxa"/>
              <w:right w:w="80" w:type="dxa"/>
            </w:tcMar>
          </w:tcPr>
          <w:p>
            <w:pPr>
              <w:spacing w:after="0"/>
            </w:pPr>
            <w:r/>
            <w:r>
              <w:rPr>
                <w:rFonts w:ascii="Calibri" w:hAnsi="Calibri" w:eastAsia="Calibri"/>
                <w:b w:val="0"/>
                <w:i w:val="0"/>
                <w:color w:val="2C2C2C"/>
                <w:sz w:val="20"/>
              </w:rPr>
              <w:t>Cifras de la portada</w:t>
            </w:r>
          </w:p>
        </w:tc>
        <w:tc>
          <w:tcPr>
            <w:tcW w:type="dxa" w:w="3628"/>
            <w:tcMar>
              <w:top w:w="40" w:type="dxa"/>
              <w:left w:w="80" w:type="dxa"/>
              <w:bottom w:w="40" w:type="dxa"/>
              <w:right w:w="80" w:type="dxa"/>
            </w:tcMar>
          </w:tcPr>
          <w:p>
            <w:pPr>
              <w:spacing w:after="0"/>
            </w:pPr>
            <w:r/>
            <w:r>
              <w:rPr>
                <w:rFonts w:ascii="Calibri" w:hAnsi="Calibri" w:eastAsia="Calibri"/>
                <w:b w:val="0"/>
                <w:i w:val="0"/>
                <w:color w:val="2C2C2C"/>
                <w:sz w:val="20"/>
              </w:rPr>
              <w:t>Números fijos</w:t>
            </w:r>
          </w:p>
        </w:tc>
        <w:tc>
          <w:tcPr>
            <w:tcW w:type="dxa" w:w="3402"/>
            <w:tcMar>
              <w:top w:w="40" w:type="dxa"/>
              <w:left w:w="80" w:type="dxa"/>
              <w:bottom w:w="40" w:type="dxa"/>
              <w:right w:w="80" w:type="dxa"/>
            </w:tcMar>
          </w:tcPr>
          <w:p>
            <w:pPr>
              <w:spacing w:after="0"/>
            </w:pPr>
            <w:r/>
            <w:r>
              <w:rPr>
                <w:rFonts w:ascii="Calibri" w:hAnsi="Calibri" w:eastAsia="Calibri"/>
                <w:b w:val="0"/>
                <w:i w:val="0"/>
                <w:color w:val="2C2C2C"/>
                <w:sz w:val="20"/>
              </w:rPr>
              <w:t>No salen del padrón</w:t>
            </w:r>
          </w:p>
        </w:tc>
      </w:tr>
      <w:tr>
        <w:tc>
          <w:tcPr>
            <w:tcW w:type="dxa" w:w="2608"/>
            <w:shd w:fill="F8F5F2" w:val="clear"/>
            <w:tcMar>
              <w:top w:w="40" w:type="dxa"/>
              <w:left w:w="80" w:type="dxa"/>
              <w:bottom w:w="40" w:type="dxa"/>
              <w:right w:w="80" w:type="dxa"/>
            </w:tcMar>
          </w:tcPr>
          <w:p>
            <w:pPr>
              <w:spacing w:after="0"/>
            </w:pPr>
            <w:r/>
            <w:r>
              <w:rPr>
                <w:rFonts w:ascii="Calibri" w:hAnsi="Calibri" w:eastAsia="Calibri"/>
                <w:b w:val="0"/>
                <w:i w:val="0"/>
                <w:color w:val="2C2C2C"/>
                <w:sz w:val="20"/>
              </w:rPr>
              <w:t>Testimonios de la portada</w:t>
            </w:r>
          </w:p>
        </w:tc>
        <w:tc>
          <w:tcPr>
            <w:tcW w:type="dxa" w:w="3628"/>
            <w:shd w:fill="F8F5F2" w:val="clear"/>
            <w:tcMar>
              <w:top w:w="40" w:type="dxa"/>
              <w:left w:w="80" w:type="dxa"/>
              <w:bottom w:w="40" w:type="dxa"/>
              <w:right w:w="80" w:type="dxa"/>
            </w:tcMar>
          </w:tcPr>
          <w:p>
            <w:pPr>
              <w:spacing w:after="0"/>
            </w:pPr>
            <w:r/>
            <w:r>
              <w:rPr>
                <w:rFonts w:ascii="Calibri" w:hAnsi="Calibri" w:eastAsia="Calibri"/>
                <w:b w:val="0"/>
                <w:i w:val="0"/>
                <w:color w:val="2C2C2C"/>
                <w:sz w:val="20"/>
              </w:rPr>
              <w:t>Carrusel vacío</w:t>
            </w:r>
          </w:p>
        </w:tc>
        <w:tc>
          <w:tcPr>
            <w:tcW w:type="dxa" w:w="3402"/>
            <w:shd w:fill="F8F5F2" w:val="clear"/>
            <w:tcMar>
              <w:top w:w="40" w:type="dxa"/>
              <w:left w:w="80" w:type="dxa"/>
              <w:bottom w:w="40" w:type="dxa"/>
              <w:right w:w="80" w:type="dxa"/>
            </w:tcMar>
          </w:tcPr>
          <w:p>
            <w:pPr>
              <w:spacing w:after="0"/>
            </w:pPr>
            <w:r/>
            <w:r>
              <w:rPr>
                <w:rFonts w:ascii="Calibri" w:hAnsi="Calibri" w:eastAsia="Calibri"/>
                <w:b w:val="0"/>
                <w:i w:val="0"/>
                <w:color w:val="2C2C2C"/>
                <w:sz w:val="20"/>
              </w:rPr>
              <w:t>Sin carga</w:t>
            </w:r>
          </w:p>
        </w:tc>
      </w:tr>
      <w:tr>
        <w:tc>
          <w:tcPr>
            <w:tcW w:type="dxa" w:w="2608"/>
            <w:tcMar>
              <w:top w:w="40" w:type="dxa"/>
              <w:left w:w="80" w:type="dxa"/>
              <w:bottom w:w="40" w:type="dxa"/>
              <w:right w:w="80" w:type="dxa"/>
            </w:tcMar>
          </w:tcPr>
          <w:p>
            <w:pPr>
              <w:spacing w:after="0"/>
            </w:pPr>
            <w:r/>
            <w:r>
              <w:rPr>
                <w:rFonts w:ascii="Calibri" w:hAnsi="Calibri" w:eastAsia="Calibri"/>
                <w:b w:val="0"/>
                <w:i w:val="0"/>
                <w:color w:val="2C2C2C"/>
                <w:sz w:val="20"/>
              </w:rPr>
              <w:t>Prédicas públicas</w:t>
            </w:r>
          </w:p>
        </w:tc>
        <w:tc>
          <w:tcPr>
            <w:tcW w:type="dxa" w:w="3628"/>
            <w:tcMar>
              <w:top w:w="40" w:type="dxa"/>
              <w:left w:w="80" w:type="dxa"/>
              <w:bottom w:w="40" w:type="dxa"/>
              <w:right w:w="80" w:type="dxa"/>
            </w:tcMar>
          </w:tcPr>
          <w:p>
            <w:pPr>
              <w:spacing w:after="0"/>
            </w:pPr>
            <w:r/>
            <w:r>
              <w:rPr>
                <w:rFonts w:ascii="Calibri" w:hAnsi="Calibri" w:eastAsia="Calibri"/>
                <w:b w:val="0"/>
                <w:i w:val="0"/>
                <w:color w:val="2C2C2C"/>
                <w:sz w:val="20"/>
              </w:rPr>
              <w:t>Videos hasta 2022; filtro hasta 2020</w:t>
            </w:r>
          </w:p>
        </w:tc>
        <w:tc>
          <w:tcPr>
            <w:tcW w:type="dxa" w:w="3402"/>
            <w:tcMar>
              <w:top w:w="40" w:type="dxa"/>
              <w:left w:w="80" w:type="dxa"/>
              <w:bottom w:w="40" w:type="dxa"/>
              <w:right w:w="80" w:type="dxa"/>
            </w:tcMar>
          </w:tcPr>
          <w:p>
            <w:pPr>
              <w:spacing w:after="0"/>
            </w:pPr>
            <w:r/>
            <w:r>
              <w:rPr>
                <w:rFonts w:ascii="Calibri" w:hAnsi="Calibri" w:eastAsia="Calibri"/>
                <w:b w:val="0"/>
                <w:i w:val="0"/>
                <w:color w:val="2C2C2C"/>
                <w:sz w:val="20"/>
              </w:rPr>
              <w:t>Lista del servidor, desfasada</w:t>
            </w:r>
          </w:p>
        </w:tc>
      </w:tr>
      <w:tr>
        <w:tc>
          <w:tcPr>
            <w:tcW w:type="dxa" w:w="2608"/>
            <w:shd w:fill="F8F5F2" w:val="clear"/>
            <w:tcMar>
              <w:top w:w="40" w:type="dxa"/>
              <w:left w:w="80" w:type="dxa"/>
              <w:bottom w:w="40" w:type="dxa"/>
              <w:right w:w="80" w:type="dxa"/>
            </w:tcMar>
          </w:tcPr>
          <w:p>
            <w:pPr>
              <w:spacing w:after="0"/>
            </w:pPr>
            <w:r/>
            <w:r>
              <w:rPr>
                <w:rFonts w:ascii="Calibri" w:hAnsi="Calibri" w:eastAsia="Calibri"/>
                <w:b w:val="0"/>
                <w:i w:val="0"/>
                <w:color w:val="2C2C2C"/>
                <w:sz w:val="20"/>
              </w:rPr>
              <w:t>Devocional público</w:t>
            </w:r>
          </w:p>
        </w:tc>
        <w:tc>
          <w:tcPr>
            <w:tcW w:type="dxa" w:w="3628"/>
            <w:shd w:fill="F8F5F2" w:val="clear"/>
            <w:tcMar>
              <w:top w:w="40" w:type="dxa"/>
              <w:left w:w="80" w:type="dxa"/>
              <w:bottom w:w="40" w:type="dxa"/>
              <w:right w:w="80" w:type="dxa"/>
            </w:tcMar>
          </w:tcPr>
          <w:p>
            <w:pPr>
              <w:spacing w:after="0"/>
            </w:pPr>
            <w:r/>
            <w:r>
              <w:rPr>
                <w:rFonts w:ascii="Calibri" w:hAnsi="Calibri" w:eastAsia="Calibri"/>
                <w:b w:val="0"/>
                <w:i w:val="0"/>
                <w:color w:val="2C2C2C"/>
                <w:sz w:val="20"/>
              </w:rPr>
              <w:t>Últimas fichas de julio de 2020</w:t>
            </w:r>
          </w:p>
        </w:tc>
        <w:tc>
          <w:tcPr>
            <w:tcW w:type="dxa" w:w="3402"/>
            <w:shd w:fill="F8F5F2" w:val="clear"/>
            <w:tcMar>
              <w:top w:w="40" w:type="dxa"/>
              <w:left w:w="80" w:type="dxa"/>
              <w:bottom w:w="40" w:type="dxa"/>
              <w:right w:w="80" w:type="dxa"/>
            </w:tcMar>
          </w:tcPr>
          <w:p>
            <w:pPr>
              <w:spacing w:after="0"/>
            </w:pPr>
            <w:r/>
            <w:r>
              <w:rPr>
                <w:rFonts w:ascii="Calibri" w:hAnsi="Calibri" w:eastAsia="Calibri"/>
                <w:b w:val="0"/>
                <w:i w:val="0"/>
                <w:color w:val="2C2C2C"/>
                <w:sz w:val="20"/>
              </w:rPr>
              <w:t>Archivo del sitio, detenido</w:t>
            </w:r>
          </w:p>
        </w:tc>
      </w:tr>
      <w:tr>
        <w:tc>
          <w:tcPr>
            <w:tcW w:type="dxa" w:w="2608"/>
            <w:tcMar>
              <w:top w:w="40" w:type="dxa"/>
              <w:left w:w="80" w:type="dxa"/>
              <w:bottom w:w="40" w:type="dxa"/>
              <w:right w:w="80" w:type="dxa"/>
            </w:tcMar>
          </w:tcPr>
          <w:p>
            <w:pPr>
              <w:spacing w:after="0"/>
            </w:pPr>
            <w:r/>
            <w:r>
              <w:rPr>
                <w:rFonts w:ascii="Calibri" w:hAnsi="Calibri" w:eastAsia="Calibri"/>
                <w:b w:val="0"/>
                <w:i w:val="0"/>
                <w:color w:val="2C2C2C"/>
                <w:sz w:val="20"/>
              </w:rPr>
              <w:t>Temas de célula</w:t>
            </w:r>
          </w:p>
        </w:tc>
        <w:tc>
          <w:tcPr>
            <w:tcW w:type="dxa" w:w="3628"/>
            <w:tcMar>
              <w:top w:w="40" w:type="dxa"/>
              <w:left w:w="80" w:type="dxa"/>
              <w:bottom w:w="40" w:type="dxa"/>
              <w:right w:w="80" w:type="dxa"/>
            </w:tcMar>
          </w:tcPr>
          <w:p>
            <w:pPr>
              <w:spacing w:after="0"/>
            </w:pPr>
            <w:r/>
            <w:r>
              <w:rPr>
                <w:rFonts w:ascii="Calibri" w:hAnsi="Calibri" w:eastAsia="Calibri"/>
                <w:b w:val="0"/>
                <w:i w:val="0"/>
                <w:color w:val="2C2C2C"/>
                <w:sz w:val="20"/>
              </w:rPr>
              <w:t>38 PDF de 2026, hasta el 27 de septiembre</w:t>
            </w:r>
          </w:p>
        </w:tc>
        <w:tc>
          <w:tcPr>
            <w:tcW w:type="dxa" w:w="3402"/>
            <w:tcMar>
              <w:top w:w="40" w:type="dxa"/>
              <w:left w:w="80" w:type="dxa"/>
              <w:bottom w:w="40" w:type="dxa"/>
              <w:right w:w="80" w:type="dxa"/>
            </w:tcMar>
          </w:tcPr>
          <w:p>
            <w:pPr>
              <w:spacing w:after="0"/>
            </w:pPr>
            <w:r/>
            <w:r>
              <w:rPr>
                <w:rFonts w:ascii="Calibri" w:hAnsi="Calibri" w:eastAsia="Calibri"/>
                <w:b w:val="0"/>
                <w:i w:val="0"/>
                <w:color w:val="2C2C2C"/>
                <w:sz w:val="20"/>
              </w:rPr>
              <w:t>Control de Grupos Cereales</w:t>
            </w:r>
          </w:p>
        </w:tc>
      </w:tr>
      <w:tr>
        <w:tc>
          <w:tcPr>
            <w:tcW w:type="dxa" w:w="2608"/>
            <w:shd w:fill="F8F5F2" w:val="clear"/>
            <w:tcMar>
              <w:top w:w="40" w:type="dxa"/>
              <w:left w:w="80" w:type="dxa"/>
              <w:bottom w:w="40" w:type="dxa"/>
              <w:right w:w="80" w:type="dxa"/>
            </w:tcMar>
          </w:tcPr>
          <w:p>
            <w:pPr>
              <w:spacing w:after="0"/>
            </w:pPr>
            <w:r/>
            <w:r>
              <w:rPr>
                <w:rFonts w:ascii="Calibri" w:hAnsi="Calibri" w:eastAsia="Calibri"/>
                <w:b w:val="0"/>
                <w:i w:val="0"/>
                <w:color w:val="2C2C2C"/>
                <w:sz w:val="20"/>
              </w:rPr>
              <w:t>Informe, historial y seguimiento</w:t>
            </w:r>
          </w:p>
        </w:tc>
        <w:tc>
          <w:tcPr>
            <w:tcW w:type="dxa" w:w="3628"/>
            <w:shd w:fill="F8F5F2" w:val="clear"/>
            <w:tcMar>
              <w:top w:w="40" w:type="dxa"/>
              <w:left w:w="80" w:type="dxa"/>
              <w:bottom w:w="40" w:type="dxa"/>
              <w:right w:w="80" w:type="dxa"/>
            </w:tcMar>
          </w:tcPr>
          <w:p>
            <w:pPr>
              <w:spacing w:after="0"/>
            </w:pPr>
            <w:r/>
            <w:r>
              <w:rPr>
                <w:rFonts w:ascii="Calibri" w:hAnsi="Calibri" w:eastAsia="Calibri"/>
                <w:b w:val="0"/>
                <w:i w:val="0"/>
                <w:color w:val="2C2C2C"/>
                <w:sz w:val="20"/>
              </w:rPr>
              <w:t>Formularios activos según célula o red</w:t>
            </w:r>
          </w:p>
        </w:tc>
        <w:tc>
          <w:tcPr>
            <w:tcW w:type="dxa" w:w="3402"/>
            <w:shd w:fill="F8F5F2" w:val="clear"/>
            <w:tcMar>
              <w:top w:w="40" w:type="dxa"/>
              <w:left w:w="80" w:type="dxa"/>
              <w:bottom w:w="40" w:type="dxa"/>
              <w:right w:w="80" w:type="dxa"/>
            </w:tcMar>
          </w:tcPr>
          <w:p>
            <w:pPr>
              <w:spacing w:after="0"/>
            </w:pPr>
            <w:r/>
            <w:r>
              <w:rPr>
                <w:rFonts w:ascii="Calibri" w:hAnsi="Calibri" w:eastAsia="Calibri"/>
                <w:b w:val="0"/>
                <w:i w:val="0"/>
                <w:color w:val="2C2C2C"/>
                <w:sz w:val="20"/>
              </w:rPr>
              <w:t>Control de Grupos Cereales</w:t>
            </w:r>
          </w:p>
        </w:tc>
      </w:tr>
      <w:tr>
        <w:tc>
          <w:tcPr>
            <w:tcW w:type="dxa" w:w="2608"/>
            <w:tcMar>
              <w:top w:w="40" w:type="dxa"/>
              <w:left w:w="80" w:type="dxa"/>
              <w:bottom w:w="40" w:type="dxa"/>
              <w:right w:w="80" w:type="dxa"/>
            </w:tcMar>
          </w:tcPr>
          <w:p>
            <w:pPr>
              <w:spacing w:after="0"/>
            </w:pPr>
            <w:r/>
            <w:r>
              <w:rPr>
                <w:rFonts w:ascii="Calibri" w:hAnsi="Calibri" w:eastAsia="Calibri"/>
                <w:b w:val="0"/>
                <w:i w:val="0"/>
                <w:color w:val="2C2C2C"/>
                <w:sz w:val="20"/>
              </w:rPr>
              <w:t>Buscador público de células</w:t>
            </w:r>
          </w:p>
        </w:tc>
        <w:tc>
          <w:tcPr>
            <w:tcW w:type="dxa" w:w="3628"/>
            <w:tcMar>
              <w:top w:w="40" w:type="dxa"/>
              <w:left w:w="80" w:type="dxa"/>
              <w:bottom w:w="40" w:type="dxa"/>
              <w:right w:w="80" w:type="dxa"/>
            </w:tcMar>
          </w:tcPr>
          <w:p>
            <w:pPr>
              <w:spacing w:after="0"/>
            </w:pPr>
            <w:r/>
            <w:r>
              <w:rPr>
                <w:rFonts w:ascii="Calibri" w:hAnsi="Calibri" w:eastAsia="Calibri"/>
                <w:b w:val="0"/>
                <w:i w:val="0"/>
                <w:color w:val="2C2C2C"/>
                <w:sz w:val="20"/>
              </w:rPr>
              <w:t>Provincia, distrito, dirección y mapa</w:t>
            </w:r>
          </w:p>
        </w:tc>
        <w:tc>
          <w:tcPr>
            <w:tcW w:type="dxa" w:w="3402"/>
            <w:tcMar>
              <w:top w:w="40" w:type="dxa"/>
              <w:left w:w="80" w:type="dxa"/>
              <w:bottom w:w="40" w:type="dxa"/>
              <w:right w:w="80" w:type="dxa"/>
            </w:tcMar>
          </w:tcPr>
          <w:p>
            <w:pPr>
              <w:spacing w:after="0"/>
            </w:pPr>
            <w:r/>
            <w:r>
              <w:rPr>
                <w:rFonts w:ascii="Calibri" w:hAnsi="Calibri" w:eastAsia="Calibri"/>
                <w:b w:val="0"/>
                <w:i w:val="0"/>
                <w:color w:val="2C2C2C"/>
                <w:sz w:val="20"/>
              </w:rPr>
              <w:t>Consulta al servidor</w:t>
            </w:r>
          </w:p>
        </w:tc>
      </w:tr>
      <w:tr>
        <w:tc>
          <w:tcPr>
            <w:tcW w:type="dxa" w:w="2608"/>
            <w:shd w:fill="F8F5F2" w:val="clear"/>
            <w:tcMar>
              <w:top w:w="40" w:type="dxa"/>
              <w:left w:w="80" w:type="dxa"/>
              <w:bottom w:w="40" w:type="dxa"/>
              <w:right w:w="80" w:type="dxa"/>
            </w:tcMar>
          </w:tcPr>
          <w:p>
            <w:pPr>
              <w:spacing w:after="0"/>
            </w:pPr>
            <w:r/>
            <w:r>
              <w:rPr>
                <w:rFonts w:ascii="Calibri" w:hAnsi="Calibri" w:eastAsia="Calibri"/>
                <w:b w:val="0"/>
                <w:i w:val="0"/>
                <w:color w:val="2C2C2C"/>
                <w:sz w:val="20"/>
              </w:rPr>
              <w:t>Materiales y asistencia Zoom</w:t>
            </w:r>
          </w:p>
        </w:tc>
        <w:tc>
          <w:tcPr>
            <w:tcW w:type="dxa" w:w="3628"/>
            <w:shd w:fill="F8F5F2" w:val="clear"/>
            <w:tcMar>
              <w:top w:w="40" w:type="dxa"/>
              <w:left w:w="80" w:type="dxa"/>
              <w:bottom w:w="40" w:type="dxa"/>
              <w:right w:w="80" w:type="dxa"/>
            </w:tcMar>
          </w:tcPr>
          <w:p>
            <w:pPr>
              <w:spacing w:after="0"/>
            </w:pPr>
            <w:r/>
            <w:r>
              <w:rPr>
                <w:rFonts w:ascii="Calibri" w:hAnsi="Calibri" w:eastAsia="Calibri"/>
                <w:b w:val="0"/>
                <w:i w:val="0"/>
                <w:color w:val="2C2C2C"/>
                <w:sz w:val="20"/>
              </w:rPr>
              <w:t>Código de autorización o de alumno</w:t>
            </w:r>
          </w:p>
        </w:tc>
        <w:tc>
          <w:tcPr>
            <w:tcW w:type="dxa" w:w="3402"/>
            <w:shd w:fill="F8F5F2" w:val="clear"/>
            <w:tcMar>
              <w:top w:w="40" w:type="dxa"/>
              <w:left w:w="80" w:type="dxa"/>
              <w:bottom w:w="40" w:type="dxa"/>
              <w:right w:w="80" w:type="dxa"/>
            </w:tcMar>
          </w:tcPr>
          <w:p>
            <w:pPr>
              <w:spacing w:after="0"/>
            </w:pPr>
            <w:r/>
            <w:r>
              <w:rPr>
                <w:rFonts w:ascii="Calibri" w:hAnsi="Calibri" w:eastAsia="Calibri"/>
                <w:b w:val="0"/>
                <w:i w:val="0"/>
                <w:color w:val="2C2C2C"/>
                <w:sz w:val="20"/>
              </w:rPr>
              <w:t>Módulos aparte del informe</w:t>
            </w:r>
          </w:p>
        </w:tc>
      </w:tr>
      <w:tr>
        <w:tc>
          <w:tcPr>
            <w:tcW w:type="dxa" w:w="2608"/>
            <w:tcMar>
              <w:top w:w="40" w:type="dxa"/>
              <w:left w:w="80" w:type="dxa"/>
              <w:bottom w:w="40" w:type="dxa"/>
              <w:right w:w="80" w:type="dxa"/>
            </w:tcMar>
          </w:tcPr>
          <w:p>
            <w:pPr>
              <w:spacing w:after="0"/>
            </w:pPr>
            <w:r/>
            <w:r>
              <w:rPr>
                <w:rFonts w:ascii="Calibri" w:hAnsi="Calibri" w:eastAsia="Calibri"/>
                <w:b w:val="0"/>
                <w:i w:val="0"/>
                <w:color w:val="2C2C2C"/>
                <w:sz w:val="20"/>
              </w:rPr>
              <w:t>Contacto</w:t>
            </w:r>
          </w:p>
        </w:tc>
        <w:tc>
          <w:tcPr>
            <w:tcW w:type="dxa" w:w="3628"/>
            <w:tcMar>
              <w:top w:w="40" w:type="dxa"/>
              <w:left w:w="80" w:type="dxa"/>
              <w:bottom w:w="40" w:type="dxa"/>
              <w:right w:w="80" w:type="dxa"/>
            </w:tcMar>
          </w:tcPr>
          <w:p>
            <w:pPr>
              <w:spacing w:after="0"/>
            </w:pPr>
            <w:r/>
            <w:r>
              <w:rPr>
                <w:rFonts w:ascii="Calibri" w:hAnsi="Calibri" w:eastAsia="Calibri"/>
                <w:b w:val="0"/>
                <w:i w:val="0"/>
                <w:color w:val="2C2C2C"/>
                <w:sz w:val="20"/>
              </w:rPr>
              <w:t>Envío de correo</w:t>
            </w:r>
          </w:p>
        </w:tc>
        <w:tc>
          <w:tcPr>
            <w:tcW w:type="dxa" w:w="3402"/>
            <w:tcMar>
              <w:top w:w="40" w:type="dxa"/>
              <w:left w:w="80" w:type="dxa"/>
              <w:bottom w:w="40" w:type="dxa"/>
              <w:right w:w="80" w:type="dxa"/>
            </w:tcMar>
          </w:tcPr>
          <w:p>
            <w:pPr>
              <w:spacing w:after="0"/>
            </w:pPr>
            <w:r/>
            <w:r>
              <w:rPr>
                <w:rFonts w:ascii="Calibri" w:hAnsi="Calibri" w:eastAsia="Calibri"/>
                <w:b w:val="0"/>
                <w:i w:val="0"/>
                <w:color w:val="2C2C2C"/>
                <w:sz w:val="20"/>
              </w:rPr>
              <w:t>Script de la portada</w:t>
            </w:r>
          </w:p>
        </w:tc>
      </w:tr>
      <w:tr>
        <w:tc>
          <w:tcPr>
            <w:tcW w:type="dxa" w:w="2608"/>
            <w:shd w:fill="F8F5F2" w:val="clear"/>
            <w:tcMar>
              <w:top w:w="40" w:type="dxa"/>
              <w:left w:w="80" w:type="dxa"/>
              <w:bottom w:w="40" w:type="dxa"/>
              <w:right w:w="80" w:type="dxa"/>
            </w:tcMar>
          </w:tcPr>
          <w:p>
            <w:pPr>
              <w:spacing w:after="0"/>
            </w:pPr>
            <w:r/>
            <w:r>
              <w:rPr>
                <w:rFonts w:ascii="Calibri" w:hAnsi="Calibri" w:eastAsia="Calibri"/>
                <w:b w:val="0"/>
                <w:i w:val="0"/>
                <w:color w:val="2C2C2C"/>
                <w:sz w:val="20"/>
              </w:rPr>
              <w:t>Módulo administrativo</w:t>
            </w:r>
          </w:p>
        </w:tc>
        <w:tc>
          <w:tcPr>
            <w:tcW w:type="dxa" w:w="3628"/>
            <w:shd w:fill="F8F5F2" w:val="clear"/>
            <w:tcMar>
              <w:top w:w="40" w:type="dxa"/>
              <w:left w:w="80" w:type="dxa"/>
              <w:bottom w:w="40" w:type="dxa"/>
              <w:right w:w="80" w:type="dxa"/>
            </w:tcMar>
          </w:tcPr>
          <w:p>
            <w:pPr>
              <w:spacing w:after="0"/>
            </w:pPr>
            <w:r/>
            <w:r>
              <w:rPr>
                <w:rFonts w:ascii="Calibri" w:hAnsi="Calibri" w:eastAsia="Calibri"/>
                <w:b w:val="0"/>
                <w:i w:val="0"/>
                <w:color w:val="2C2C2C"/>
                <w:sz w:val="20"/>
              </w:rPr>
              <w:t>Puerta separada</w:t>
            </w:r>
          </w:p>
        </w:tc>
        <w:tc>
          <w:tcPr>
            <w:tcW w:type="dxa" w:w="3402"/>
            <w:shd w:fill="F8F5F2" w:val="clear"/>
            <w:tcMar>
              <w:top w:w="40" w:type="dxa"/>
              <w:left w:w="80" w:type="dxa"/>
              <w:bottom w:w="40" w:type="dxa"/>
              <w:right w:w="80" w:type="dxa"/>
            </w:tcMar>
          </w:tcPr>
          <w:p>
            <w:pPr>
              <w:spacing w:after="0"/>
            </w:pPr>
            <w:r/>
            <w:r>
              <w:rPr>
                <w:rFonts w:ascii="Calibri" w:hAnsi="Calibri" w:eastAsia="Calibri"/>
                <w:b w:val="0"/>
                <w:i w:val="0"/>
                <w:color w:val="2C2C2C"/>
                <w:sz w:val="20"/>
              </w:rPr>
              <w:t>Este usuario no ingresa</w:t>
            </w:r>
          </w:p>
        </w:tc>
      </w:tr>
    </w:tbl>
    <w:p>
      <w:pPr>
        <w:spacing w:after="80" w:before="0" w:line="269" w:lineRule="auto"/>
        <w:jc w:val="both"/>
      </w:pPr>
    </w:p>
    <w:p>
      <w:pPr>
        <w:pStyle w:val="Heading1"/>
      </w:pPr>
      <w:r>
        <w:t>8. Integraciones externas</w:t>
      </w:r>
    </w:p>
    <w:p>
      <w:pPr>
        <w:pStyle w:val="ListBullet"/>
        <w:spacing w:after="60" w:line="259" w:lineRule="auto"/>
        <w:ind w:left="652"/>
      </w:pPr>
      <w:r>
        <w:rPr>
          <w:rFonts w:ascii="Calibri" w:hAnsi="Calibri" w:eastAsia="Calibri"/>
          <w:b w:val="0"/>
          <w:i w:val="0"/>
          <w:color w:val="2C2C2C"/>
          <w:sz w:val="22"/>
        </w:rPr>
        <w:t>YouTube, en las prédicas públicas.</w:t>
      </w:r>
    </w:p>
    <w:p>
      <w:pPr>
        <w:pStyle w:val="ListBullet"/>
        <w:spacing w:after="60" w:line="259" w:lineRule="auto"/>
        <w:ind w:left="652"/>
      </w:pPr>
      <w:r>
        <w:rPr>
          <w:rFonts w:ascii="Calibri" w:hAnsi="Calibri" w:eastAsia="Calibri"/>
          <w:b w:val="0"/>
          <w:i w:val="0"/>
          <w:color w:val="2C2C2C"/>
          <w:sz w:val="22"/>
        </w:rPr>
        <w:t>Facebook, en el ícono, el devocional y los materiales.</w:t>
      </w:r>
    </w:p>
    <w:p>
      <w:pPr>
        <w:pStyle w:val="ListBullet"/>
        <w:spacing w:after="60" w:line="259" w:lineRule="auto"/>
        <w:ind w:left="652"/>
      </w:pPr>
      <w:r>
        <w:rPr>
          <w:rFonts w:ascii="Calibri" w:hAnsi="Calibri" w:eastAsia="Calibri"/>
          <w:b w:val="0"/>
          <w:i w:val="0"/>
          <w:color w:val="2C2C2C"/>
          <w:sz w:val="22"/>
        </w:rPr>
        <w:t>Zoom, como destino de la asistencia del domingo.</w:t>
      </w:r>
    </w:p>
    <w:p>
      <w:pPr>
        <w:pStyle w:val="ListBullet"/>
        <w:spacing w:after="60" w:line="259" w:lineRule="auto"/>
        <w:ind w:left="652"/>
      </w:pPr>
      <w:r>
        <w:rPr>
          <w:rFonts w:ascii="Calibri" w:hAnsi="Calibri" w:eastAsia="Calibri"/>
          <w:b w:val="0"/>
          <w:i w:val="0"/>
          <w:color w:val="2C2C2C"/>
          <w:sz w:val="22"/>
        </w:rPr>
        <w:t>PDF semanales, descargados desde la carpeta de archivos del sistema.</w:t>
      </w:r>
    </w:p>
    <w:p>
      <w:pPr>
        <w:pStyle w:val="ListBullet"/>
        <w:spacing w:after="60" w:line="259" w:lineRule="auto"/>
        <w:ind w:left="652"/>
      </w:pPr>
      <w:r>
        <w:rPr>
          <w:rFonts w:ascii="Calibri" w:hAnsi="Calibri" w:eastAsia="Calibri"/>
          <w:b w:val="0"/>
          <w:i w:val="0"/>
          <w:color w:val="2C2C2C"/>
          <w:sz w:val="22"/>
        </w:rPr>
        <w:t>Mapa del buscador de células.</w:t>
      </w:r>
    </w:p>
    <w:p>
      <w:pPr>
        <w:pStyle w:val="ListBullet"/>
        <w:spacing w:after="60" w:line="259" w:lineRule="auto"/>
        <w:ind w:left="652"/>
      </w:pPr>
      <w:r>
        <w:rPr>
          <w:rFonts w:ascii="Calibri" w:hAnsi="Calibri" w:eastAsia="Calibri"/>
          <w:b w:val="0"/>
          <w:i w:val="0"/>
          <w:color w:val="2C2C2C"/>
          <w:sz w:val="22"/>
        </w:rPr>
        <w:t>Correo del formulario de contacto, con tres direcciones distintas en el sitio: informes@, soporte@ y el correo de demostración de la plantilla.</w:t>
      </w:r>
    </w:p>
    <w:p>
      <w:pPr>
        <w:pStyle w:val="Heading1"/>
      </w:pPr>
      <w:r>
        <w:t>9. Hallazgos para la reestructuración</w:t>
      </w:r>
    </w:p>
    <w:tbl>
      <w:tblPr>
        <w:tblStyle w:val="TableGrid"/>
        <w:tblW w:type="dxa" w:w="9639"/>
        <w:jc w:val="center"/>
        <w:tblLayout w:type="fixed"/>
        <w:tblLook w:firstColumn="1" w:firstRow="1" w:lastColumn="0" w:lastRow="0" w:noHBand="0" w:noVBand="1" w:val="04A0"/>
      </w:tblPr>
      <w:tblGrid>
        <w:gridCol w:w="3249"/>
        <w:gridCol w:w="3249"/>
        <w:gridCol w:w="3249"/>
      </w:tblGrid>
      <w:tr>
        <w:tc>
          <w:tcPr>
            <w:tcW w:type="dxa" w:w="2438"/>
            <w:shd w:fill="1A1A18" w:val="clear"/>
            <w:tcMar>
              <w:top w:w="40" w:type="dxa"/>
              <w:left w:w="80" w:type="dxa"/>
              <w:bottom w:w="40" w:type="dxa"/>
              <w:right w:w="80" w:type="dxa"/>
            </w:tcMar>
          </w:tcPr>
          <w:p>
            <w:pPr>
              <w:spacing w:after="0"/>
            </w:pPr>
            <w:r/>
            <w:r>
              <w:rPr>
                <w:rFonts w:ascii="Calibri" w:hAnsi="Calibri" w:eastAsia="Calibri"/>
                <w:b/>
                <w:i w:val="0"/>
                <w:color w:val="FFFFFF"/>
                <w:sz w:val="20"/>
              </w:rPr>
              <w:t>Hallazgo</w:t>
            </w:r>
          </w:p>
        </w:tc>
        <w:tc>
          <w:tcPr>
            <w:tcW w:type="dxa" w:w="3912"/>
            <w:shd w:fill="1A1A18" w:val="clear"/>
            <w:tcMar>
              <w:top w:w="40" w:type="dxa"/>
              <w:left w:w="80" w:type="dxa"/>
              <w:bottom w:w="40" w:type="dxa"/>
              <w:right w:w="80" w:type="dxa"/>
            </w:tcMar>
          </w:tcPr>
          <w:p>
            <w:pPr>
              <w:spacing w:after="0"/>
            </w:pPr>
            <w:r/>
            <w:r>
              <w:rPr>
                <w:rFonts w:ascii="Calibri" w:hAnsi="Calibri" w:eastAsia="Calibri"/>
                <w:b/>
                <w:i w:val="0"/>
                <w:color w:val="FFFFFF"/>
                <w:sz w:val="20"/>
              </w:rPr>
              <w:t>Evidencia</w:t>
            </w:r>
          </w:p>
        </w:tc>
        <w:tc>
          <w:tcPr>
            <w:tcW w:type="dxa" w:w="3288"/>
            <w:shd w:fill="1A1A18" w:val="clear"/>
            <w:tcMar>
              <w:top w:w="40" w:type="dxa"/>
              <w:left w:w="80" w:type="dxa"/>
              <w:bottom w:w="40" w:type="dxa"/>
              <w:right w:w="80" w:type="dxa"/>
            </w:tcMar>
          </w:tcPr>
          <w:p>
            <w:pPr>
              <w:spacing w:after="0"/>
            </w:pPr>
            <w:r/>
            <w:r>
              <w:rPr>
                <w:rFonts w:ascii="Calibri" w:hAnsi="Calibri" w:eastAsia="Calibri"/>
                <w:b/>
                <w:i w:val="0"/>
                <w:color w:val="FFFFFF"/>
                <w:sz w:val="20"/>
              </w:rPr>
              <w:t>Efecto</w:t>
            </w:r>
          </w:p>
        </w:tc>
      </w:tr>
      <w:tr>
        <w:tc>
          <w:tcPr>
            <w:tcW w:type="dxa" w:w="2438"/>
            <w:tcMar>
              <w:top w:w="40" w:type="dxa"/>
              <w:left w:w="80" w:type="dxa"/>
              <w:bottom w:w="40" w:type="dxa"/>
              <w:right w:w="80" w:type="dxa"/>
            </w:tcMar>
          </w:tcPr>
          <w:p>
            <w:pPr>
              <w:spacing w:after="0"/>
            </w:pPr>
            <w:r/>
            <w:r>
              <w:rPr>
                <w:rFonts w:ascii="Calibri" w:hAnsi="Calibri" w:eastAsia="Calibri"/>
                <w:b w:val="0"/>
                <w:i w:val="0"/>
                <w:color w:val="2C2C2C"/>
                <w:sz w:val="20"/>
              </w:rPr>
              <w:t>Dos sistemas de ingreso</w:t>
            </w:r>
          </w:p>
        </w:tc>
        <w:tc>
          <w:tcPr>
            <w:tcW w:type="dxa" w:w="3912"/>
            <w:tcMar>
              <w:top w:w="40" w:type="dxa"/>
              <w:left w:w="80" w:type="dxa"/>
              <w:bottom w:w="40" w:type="dxa"/>
              <w:right w:w="80" w:type="dxa"/>
            </w:tcMar>
          </w:tcPr>
          <w:p>
            <w:pPr>
              <w:spacing w:after="0"/>
            </w:pPr>
            <w:r/>
            <w:r>
              <w:rPr>
                <w:rFonts w:ascii="Calibri" w:hAnsi="Calibri" w:eastAsia="Calibri"/>
                <w:b w:val="0"/>
                <w:i w:val="0"/>
                <w:color w:val="2C2C2C"/>
                <w:sz w:val="20"/>
              </w:rPr>
              <w:t>Cereales acepta al usuario. El módulo administrativo lo rechaza.</w:t>
            </w:r>
          </w:p>
        </w:tc>
        <w:tc>
          <w:tcPr>
            <w:tcW w:type="dxa" w:w="3288"/>
            <w:tcMar>
              <w:top w:w="40" w:type="dxa"/>
              <w:left w:w="80" w:type="dxa"/>
              <w:bottom w:w="40" w:type="dxa"/>
              <w:right w:w="80" w:type="dxa"/>
            </w:tcMar>
          </w:tcPr>
          <w:p>
            <w:pPr>
              <w:spacing w:after="0"/>
            </w:pPr>
            <w:r/>
            <w:r>
              <w:rPr>
                <w:rFonts w:ascii="Calibri" w:hAnsi="Calibri" w:eastAsia="Calibri"/>
                <w:b w:val="0"/>
                <w:i w:val="0"/>
                <w:color w:val="2C2C2C"/>
                <w:sz w:val="20"/>
              </w:rPr>
              <w:t>No hay una sola administración.</w:t>
            </w:r>
          </w:p>
        </w:tc>
      </w:tr>
      <w:tr>
        <w:tc>
          <w:tcPr>
            <w:tcW w:type="dxa" w:w="2438"/>
            <w:shd w:fill="F8F5F2" w:val="clear"/>
            <w:tcMar>
              <w:top w:w="40" w:type="dxa"/>
              <w:left w:w="80" w:type="dxa"/>
              <w:bottom w:w="40" w:type="dxa"/>
              <w:right w:w="80" w:type="dxa"/>
            </w:tcMar>
          </w:tcPr>
          <w:p>
            <w:pPr>
              <w:spacing w:after="0"/>
            </w:pPr>
            <w:r/>
            <w:r>
              <w:rPr>
                <w:rFonts w:ascii="Calibri" w:hAnsi="Calibri" w:eastAsia="Calibri"/>
                <w:b w:val="0"/>
                <w:i w:val="0"/>
                <w:color w:val="2C2C2C"/>
                <w:sz w:val="20"/>
              </w:rPr>
              <w:t>Temas al día y portada detenida</w:t>
            </w:r>
          </w:p>
        </w:tc>
        <w:tc>
          <w:tcPr>
            <w:tcW w:type="dxa" w:w="3912"/>
            <w:shd w:fill="F8F5F2" w:val="clear"/>
            <w:tcMar>
              <w:top w:w="40" w:type="dxa"/>
              <w:left w:w="80" w:type="dxa"/>
              <w:bottom w:w="40" w:type="dxa"/>
              <w:right w:w="80" w:type="dxa"/>
            </w:tcMar>
          </w:tcPr>
          <w:p>
            <w:pPr>
              <w:spacing w:after="0"/>
            </w:pPr>
            <w:r/>
            <w:r>
              <w:rPr>
                <w:rFonts w:ascii="Calibri" w:hAnsi="Calibri" w:eastAsia="Calibri"/>
                <w:b w:val="0"/>
                <w:i w:val="0"/>
                <w:color w:val="2C2C2C"/>
                <w:sz w:val="20"/>
              </w:rPr>
              <w:t>Hay PDF hasta el 27 de septiembre de 2026. El devocional público sigue en 2020 y las prédicas en 2022.</w:t>
            </w:r>
          </w:p>
        </w:tc>
        <w:tc>
          <w:tcPr>
            <w:tcW w:type="dxa" w:w="3288"/>
            <w:shd w:fill="F8F5F2" w:val="clear"/>
            <w:tcMar>
              <w:top w:w="40" w:type="dxa"/>
              <w:left w:w="80" w:type="dxa"/>
              <w:bottom w:w="40" w:type="dxa"/>
              <w:right w:w="80" w:type="dxa"/>
            </w:tcMar>
          </w:tcPr>
          <w:p>
            <w:pPr>
              <w:spacing w:after="0"/>
            </w:pPr>
            <w:r/>
            <w:r>
              <w:rPr>
                <w:rFonts w:ascii="Calibri" w:hAnsi="Calibri" w:eastAsia="Calibri"/>
                <w:b w:val="0"/>
                <w:i w:val="0"/>
                <w:color w:val="2C2C2C"/>
                <w:sz w:val="20"/>
              </w:rPr>
              <w:t>El material vivo no llega al visitante.</w:t>
            </w:r>
          </w:p>
        </w:tc>
      </w:tr>
      <w:tr>
        <w:tc>
          <w:tcPr>
            <w:tcW w:type="dxa" w:w="2438"/>
            <w:tcMar>
              <w:top w:w="40" w:type="dxa"/>
              <w:left w:w="80" w:type="dxa"/>
              <w:bottom w:w="40" w:type="dxa"/>
              <w:right w:w="80" w:type="dxa"/>
            </w:tcMar>
          </w:tcPr>
          <w:p>
            <w:pPr>
              <w:spacing w:after="0"/>
            </w:pPr>
            <w:r/>
            <w:r>
              <w:rPr>
                <w:rFonts w:ascii="Calibri" w:hAnsi="Calibri" w:eastAsia="Calibri"/>
                <w:b w:val="0"/>
                <w:i w:val="0"/>
                <w:color w:val="2C2C2C"/>
                <w:sz w:val="20"/>
              </w:rPr>
              <w:t>Cuenta sin célula en el selector</w:t>
            </w:r>
          </w:p>
        </w:tc>
        <w:tc>
          <w:tcPr>
            <w:tcW w:type="dxa" w:w="3912"/>
            <w:tcMar>
              <w:top w:w="40" w:type="dxa"/>
              <w:left w:w="80" w:type="dxa"/>
              <w:bottom w:w="40" w:type="dxa"/>
              <w:right w:w="80" w:type="dxa"/>
            </w:tcMar>
          </w:tcPr>
          <w:p>
            <w:pPr>
              <w:spacing w:after="0"/>
            </w:pPr>
            <w:r/>
            <w:r>
              <w:rPr>
                <w:rFonts w:ascii="Calibri" w:hAnsi="Calibri" w:eastAsia="Calibri"/>
                <w:b w:val="0"/>
                <w:i w:val="0"/>
                <w:color w:val="2C2C2C"/>
                <w:sz w:val="20"/>
              </w:rPr>
              <w:t>Informe e historial ofrecen Seleccionar y no listan códigos.</w:t>
            </w:r>
          </w:p>
        </w:tc>
        <w:tc>
          <w:tcPr>
            <w:tcW w:type="dxa" w:w="3288"/>
            <w:tcMar>
              <w:top w:w="40" w:type="dxa"/>
              <w:left w:w="80" w:type="dxa"/>
              <w:bottom w:w="40" w:type="dxa"/>
              <w:right w:w="80" w:type="dxa"/>
            </w:tcMar>
          </w:tcPr>
          <w:p>
            <w:pPr>
              <w:spacing w:after="0"/>
            </w:pPr>
            <w:r/>
            <w:r>
              <w:rPr>
                <w:rFonts w:ascii="Calibri" w:hAnsi="Calibri" w:eastAsia="Calibri"/>
                <w:b w:val="0"/>
                <w:i w:val="0"/>
                <w:color w:val="2C2C2C"/>
                <w:sz w:val="20"/>
              </w:rPr>
              <w:t>Esta cuenta ve la estructura y no opera una célula.</w:t>
            </w:r>
          </w:p>
        </w:tc>
      </w:tr>
      <w:tr>
        <w:tc>
          <w:tcPr>
            <w:tcW w:type="dxa" w:w="2438"/>
            <w:shd w:fill="F8F5F2" w:val="clear"/>
            <w:tcMar>
              <w:top w:w="40" w:type="dxa"/>
              <w:left w:w="80" w:type="dxa"/>
              <w:bottom w:w="40" w:type="dxa"/>
              <w:right w:w="80" w:type="dxa"/>
            </w:tcMar>
          </w:tcPr>
          <w:p>
            <w:pPr>
              <w:spacing w:after="0"/>
            </w:pPr>
            <w:r/>
            <w:r>
              <w:rPr>
                <w:rFonts w:ascii="Calibri" w:hAnsi="Calibri" w:eastAsia="Calibri"/>
                <w:b w:val="0"/>
                <w:i w:val="0"/>
                <w:color w:val="2C2C2C"/>
                <w:sz w:val="20"/>
              </w:rPr>
              <w:t>Seguimiento sin red</w:t>
            </w:r>
          </w:p>
        </w:tc>
        <w:tc>
          <w:tcPr>
            <w:tcW w:type="dxa" w:w="3912"/>
            <w:shd w:fill="F8F5F2" w:val="clear"/>
            <w:tcMar>
              <w:top w:w="40" w:type="dxa"/>
              <w:left w:w="80" w:type="dxa"/>
              <w:bottom w:w="40" w:type="dxa"/>
              <w:right w:w="80" w:type="dxa"/>
            </w:tcMar>
          </w:tcPr>
          <w:p>
            <w:pPr>
              <w:spacing w:after="0"/>
            </w:pPr>
            <w:r/>
            <w:r>
              <w:rPr>
                <w:rFonts w:ascii="Calibri" w:hAnsi="Calibri" w:eastAsia="Calibri"/>
                <w:b w:val="0"/>
                <w:i w:val="0"/>
                <w:color w:val="2C2C2C"/>
                <w:sz w:val="20"/>
              </w:rPr>
              <w:t>El identificador de red llega vacío y la grilla no trae filas.</w:t>
            </w:r>
          </w:p>
        </w:tc>
        <w:tc>
          <w:tcPr>
            <w:tcW w:type="dxa" w:w="3288"/>
            <w:shd w:fill="F8F5F2" w:val="clear"/>
            <w:tcMar>
              <w:top w:w="40" w:type="dxa"/>
              <w:left w:w="80" w:type="dxa"/>
              <w:bottom w:w="40" w:type="dxa"/>
              <w:right w:w="80" w:type="dxa"/>
            </w:tcMar>
          </w:tcPr>
          <w:p>
            <w:pPr>
              <w:spacing w:after="0"/>
            </w:pPr>
            <w:r/>
            <w:r>
              <w:rPr>
                <w:rFonts w:ascii="Calibri" w:hAnsi="Calibri" w:eastAsia="Calibri"/>
                <w:b w:val="0"/>
                <w:i w:val="0"/>
                <w:color w:val="2C2C2C"/>
                <w:sz w:val="20"/>
              </w:rPr>
              <w:t>El resumen de red no se puede leer con esta cuenta.</w:t>
            </w:r>
          </w:p>
        </w:tc>
      </w:tr>
      <w:tr>
        <w:tc>
          <w:tcPr>
            <w:tcW w:type="dxa" w:w="2438"/>
            <w:tcMar>
              <w:top w:w="40" w:type="dxa"/>
              <w:left w:w="80" w:type="dxa"/>
              <w:bottom w:w="40" w:type="dxa"/>
              <w:right w:w="80" w:type="dxa"/>
            </w:tcMar>
          </w:tcPr>
          <w:p>
            <w:pPr>
              <w:spacing w:after="0"/>
            </w:pPr>
            <w:r/>
            <w:r>
              <w:rPr>
                <w:rFonts w:ascii="Calibri" w:hAnsi="Calibri" w:eastAsia="Calibri"/>
                <w:b w:val="0"/>
                <w:i w:val="0"/>
                <w:color w:val="2C2C2C"/>
                <w:sz w:val="20"/>
              </w:rPr>
              <w:t>Clave inicial igual al DNI</w:t>
            </w:r>
          </w:p>
        </w:tc>
        <w:tc>
          <w:tcPr>
            <w:tcW w:type="dxa" w:w="3912"/>
            <w:tcMar>
              <w:top w:w="40" w:type="dxa"/>
              <w:left w:w="80" w:type="dxa"/>
              <w:bottom w:w="40" w:type="dxa"/>
              <w:right w:w="80" w:type="dxa"/>
            </w:tcMar>
          </w:tcPr>
          <w:p>
            <w:pPr>
              <w:spacing w:after="0"/>
            </w:pPr>
            <w:r/>
            <w:r>
              <w:rPr>
                <w:rFonts w:ascii="Calibri" w:hAnsi="Calibri" w:eastAsia="Calibri"/>
                <w:b w:val="0"/>
                <w:i w:val="0"/>
                <w:color w:val="2C2C2C"/>
                <w:sz w:val="20"/>
              </w:rPr>
              <w:t>Así lo publica el manual de acceso.</w:t>
            </w:r>
          </w:p>
        </w:tc>
        <w:tc>
          <w:tcPr>
            <w:tcW w:type="dxa" w:w="3288"/>
            <w:tcMar>
              <w:top w:w="40" w:type="dxa"/>
              <w:left w:w="80" w:type="dxa"/>
              <w:bottom w:w="40" w:type="dxa"/>
              <w:right w:w="80" w:type="dxa"/>
            </w:tcMar>
          </w:tcPr>
          <w:p>
            <w:pPr>
              <w:spacing w:after="0"/>
            </w:pPr>
            <w:r/>
            <w:r>
              <w:rPr>
                <w:rFonts w:ascii="Calibri" w:hAnsi="Calibri" w:eastAsia="Calibri"/>
                <w:b w:val="0"/>
                <w:i w:val="0"/>
                <w:color w:val="2C2C2C"/>
                <w:sz w:val="20"/>
              </w:rPr>
              <w:t>La credencial de primer ingreso es previsible.</w:t>
            </w:r>
          </w:p>
        </w:tc>
      </w:tr>
      <w:tr>
        <w:tc>
          <w:tcPr>
            <w:tcW w:type="dxa" w:w="2438"/>
            <w:shd w:fill="F8F5F2" w:val="clear"/>
            <w:tcMar>
              <w:top w:w="40" w:type="dxa"/>
              <w:left w:w="80" w:type="dxa"/>
              <w:bottom w:w="40" w:type="dxa"/>
              <w:right w:w="80" w:type="dxa"/>
            </w:tcMar>
          </w:tcPr>
          <w:p>
            <w:pPr>
              <w:spacing w:after="0"/>
            </w:pPr>
            <w:r/>
            <w:r>
              <w:rPr>
                <w:rFonts w:ascii="Calibri" w:hAnsi="Calibri" w:eastAsia="Calibri"/>
                <w:b w:val="0"/>
                <w:i w:val="0"/>
                <w:color w:val="2C2C2C"/>
                <w:sz w:val="20"/>
              </w:rPr>
              <w:t>Menús públicos distintos</w:t>
            </w:r>
          </w:p>
        </w:tc>
        <w:tc>
          <w:tcPr>
            <w:tcW w:type="dxa" w:w="3912"/>
            <w:shd w:fill="F8F5F2" w:val="clear"/>
            <w:tcMar>
              <w:top w:w="40" w:type="dxa"/>
              <w:left w:w="80" w:type="dxa"/>
              <w:bottom w:w="40" w:type="dxa"/>
              <w:right w:w="80" w:type="dxa"/>
            </w:tcMar>
          </w:tcPr>
          <w:p>
            <w:pPr>
              <w:spacing w:after="0"/>
            </w:pPr>
            <w:r/>
            <w:r>
              <w:rPr>
                <w:rFonts w:ascii="Calibri" w:hAnsi="Calibri" w:eastAsia="Calibri"/>
                <w:b w:val="0"/>
                <w:i w:val="0"/>
                <w:color w:val="2C2C2C"/>
                <w:sz w:val="20"/>
              </w:rPr>
              <w:t>Portada, móvil, páginas internas y pie no apuntan igual.</w:t>
            </w:r>
          </w:p>
        </w:tc>
        <w:tc>
          <w:tcPr>
            <w:tcW w:type="dxa" w:w="3288"/>
            <w:shd w:fill="F8F5F2" w:val="clear"/>
            <w:tcMar>
              <w:top w:w="40" w:type="dxa"/>
              <w:left w:w="80" w:type="dxa"/>
              <w:bottom w:w="40" w:type="dxa"/>
              <w:right w:w="80" w:type="dxa"/>
            </w:tcMar>
          </w:tcPr>
          <w:p>
            <w:pPr>
              <w:spacing w:after="0"/>
            </w:pPr>
            <w:r/>
            <w:r>
              <w:rPr>
                <w:rFonts w:ascii="Calibri" w:hAnsi="Calibri" w:eastAsia="Calibri"/>
                <w:b w:val="0"/>
                <w:i w:val="0"/>
                <w:color w:val="2C2C2C"/>
                <w:sz w:val="20"/>
              </w:rPr>
              <w:t>Hay enlaces que no llegan a la sección.</w:t>
            </w:r>
          </w:p>
        </w:tc>
      </w:tr>
      <w:tr>
        <w:tc>
          <w:tcPr>
            <w:tcW w:type="dxa" w:w="2438"/>
            <w:tcMar>
              <w:top w:w="40" w:type="dxa"/>
              <w:left w:w="80" w:type="dxa"/>
              <w:bottom w:w="40" w:type="dxa"/>
              <w:right w:w="80" w:type="dxa"/>
            </w:tcMar>
          </w:tcPr>
          <w:p>
            <w:pPr>
              <w:spacing w:after="0"/>
            </w:pPr>
            <w:r/>
            <w:r>
              <w:rPr>
                <w:rFonts w:ascii="Calibri" w:hAnsi="Calibri" w:eastAsia="Calibri"/>
                <w:b w:val="0"/>
                <w:i w:val="0"/>
                <w:color w:val="2C2C2C"/>
                <w:sz w:val="20"/>
              </w:rPr>
              <w:t>Dirección y correo en varias versiones</w:t>
            </w:r>
          </w:p>
        </w:tc>
        <w:tc>
          <w:tcPr>
            <w:tcW w:type="dxa" w:w="3912"/>
            <w:tcMar>
              <w:top w:w="40" w:type="dxa"/>
              <w:left w:w="80" w:type="dxa"/>
              <w:bottom w:w="40" w:type="dxa"/>
              <w:right w:w="80" w:type="dxa"/>
            </w:tcMar>
          </w:tcPr>
          <w:p>
            <w:pPr>
              <w:spacing w:after="0"/>
            </w:pPr>
            <w:r/>
            <w:r>
              <w:rPr>
                <w:rFonts w:ascii="Calibri" w:hAnsi="Calibri" w:eastAsia="Calibri"/>
                <w:b w:val="0"/>
                <w:i w:val="0"/>
                <w:color w:val="2C2C2C"/>
                <w:sz w:val="20"/>
              </w:rPr>
              <w:t>Bolívar 755 y 750; informes@ y soporte@.</w:t>
            </w:r>
          </w:p>
        </w:tc>
        <w:tc>
          <w:tcPr>
            <w:tcW w:type="dxa" w:w="3288"/>
            <w:tcMar>
              <w:top w:w="40" w:type="dxa"/>
              <w:left w:w="80" w:type="dxa"/>
              <w:bottom w:w="40" w:type="dxa"/>
              <w:right w:w="80" w:type="dxa"/>
            </w:tcMar>
          </w:tcPr>
          <w:p>
            <w:pPr>
              <w:spacing w:after="0"/>
            </w:pPr>
            <w:r/>
            <w:r>
              <w:rPr>
                <w:rFonts w:ascii="Calibri" w:hAnsi="Calibri" w:eastAsia="Calibri"/>
                <w:b w:val="0"/>
                <w:i w:val="0"/>
                <w:color w:val="2C2C2C"/>
                <w:sz w:val="20"/>
              </w:rPr>
              <w:t>No hay un dato oficial único.</w:t>
            </w:r>
          </w:p>
        </w:tc>
      </w:tr>
      <w:tr>
        <w:tc>
          <w:tcPr>
            <w:tcW w:type="dxa" w:w="2438"/>
            <w:shd w:fill="F8F5F2" w:val="clear"/>
            <w:tcMar>
              <w:top w:w="40" w:type="dxa"/>
              <w:left w:w="80" w:type="dxa"/>
              <w:bottom w:w="40" w:type="dxa"/>
              <w:right w:w="80" w:type="dxa"/>
            </w:tcMar>
          </w:tcPr>
          <w:p>
            <w:pPr>
              <w:spacing w:after="0"/>
            </w:pPr>
            <w:r/>
            <w:r>
              <w:rPr>
                <w:rFonts w:ascii="Calibri" w:hAnsi="Calibri" w:eastAsia="Calibri"/>
                <w:b w:val="0"/>
                <w:i w:val="0"/>
                <w:color w:val="2C2C2C"/>
                <w:sz w:val="20"/>
              </w:rPr>
              <w:t>Cifras fijas</w:t>
            </w:r>
          </w:p>
        </w:tc>
        <w:tc>
          <w:tcPr>
            <w:tcW w:type="dxa" w:w="3912"/>
            <w:shd w:fill="F8F5F2" w:val="clear"/>
            <w:tcMar>
              <w:top w:w="40" w:type="dxa"/>
              <w:left w:w="80" w:type="dxa"/>
              <w:bottom w:w="40" w:type="dxa"/>
              <w:right w:w="80" w:type="dxa"/>
            </w:tcMar>
          </w:tcPr>
          <w:p>
            <w:pPr>
              <w:spacing w:after="0"/>
            </w:pPr>
            <w:r/>
            <w:r>
              <w:rPr>
                <w:rFonts w:ascii="Calibri" w:hAnsi="Calibri" w:eastAsia="Calibri"/>
                <w:b w:val="0"/>
                <w:i w:val="0"/>
                <w:color w:val="2C2C2C"/>
                <w:sz w:val="20"/>
              </w:rPr>
              <w:t>1 500, 308, 350 y 120 están escritos en la página.</w:t>
            </w:r>
          </w:p>
        </w:tc>
        <w:tc>
          <w:tcPr>
            <w:tcW w:type="dxa" w:w="3288"/>
            <w:shd w:fill="F8F5F2" w:val="clear"/>
            <w:tcMar>
              <w:top w:w="40" w:type="dxa"/>
              <w:left w:w="80" w:type="dxa"/>
              <w:bottom w:w="40" w:type="dxa"/>
              <w:right w:w="80" w:type="dxa"/>
            </w:tcMar>
          </w:tcPr>
          <w:p>
            <w:pPr>
              <w:spacing w:after="0"/>
            </w:pPr>
            <w:r/>
            <w:r>
              <w:rPr>
                <w:rFonts w:ascii="Calibri" w:hAnsi="Calibri" w:eastAsia="Calibri"/>
                <w:b w:val="0"/>
                <w:i w:val="0"/>
                <w:color w:val="2C2C2C"/>
                <w:sz w:val="20"/>
              </w:rPr>
              <w:t>No reflejan el padrón del sistema.</w:t>
            </w:r>
          </w:p>
        </w:tc>
      </w:tr>
      <w:tr>
        <w:tc>
          <w:tcPr>
            <w:tcW w:type="dxa" w:w="2438"/>
            <w:tcMar>
              <w:top w:w="40" w:type="dxa"/>
              <w:left w:w="80" w:type="dxa"/>
              <w:bottom w:w="40" w:type="dxa"/>
              <w:right w:w="80" w:type="dxa"/>
            </w:tcMar>
          </w:tcPr>
          <w:p>
            <w:pPr>
              <w:spacing w:after="0"/>
            </w:pPr>
            <w:r/>
            <w:r>
              <w:rPr>
                <w:rFonts w:ascii="Calibri" w:hAnsi="Calibri" w:eastAsia="Calibri"/>
                <w:b w:val="0"/>
                <w:i w:val="0"/>
                <w:color w:val="2C2C2C"/>
                <w:sz w:val="20"/>
              </w:rPr>
              <w:t>Restos de la plantilla</w:t>
            </w:r>
          </w:p>
        </w:tc>
        <w:tc>
          <w:tcPr>
            <w:tcW w:type="dxa" w:w="3912"/>
            <w:tcMar>
              <w:top w:w="40" w:type="dxa"/>
              <w:left w:w="80" w:type="dxa"/>
              <w:bottom w:w="40" w:type="dxa"/>
              <w:right w:w="80" w:type="dxa"/>
            </w:tcMar>
          </w:tcPr>
          <w:p>
            <w:pPr>
              <w:spacing w:after="0"/>
            </w:pPr>
            <w:r/>
            <w:r>
              <w:rPr>
                <w:rFonts w:ascii="Calibri" w:hAnsi="Calibri" w:eastAsia="Calibri"/>
                <w:b w:val="0"/>
                <w:i w:val="0"/>
                <w:color w:val="2C2C2C"/>
                <w:sz w:val="20"/>
              </w:rPr>
              <w:t>Avisos en inglés, Search, Read More y el crédito de 2021.</w:t>
            </w:r>
          </w:p>
        </w:tc>
        <w:tc>
          <w:tcPr>
            <w:tcW w:type="dxa" w:w="3288"/>
            <w:tcMar>
              <w:top w:w="40" w:type="dxa"/>
              <w:left w:w="80" w:type="dxa"/>
              <w:bottom w:w="40" w:type="dxa"/>
              <w:right w:w="80" w:type="dxa"/>
            </w:tcMar>
          </w:tcPr>
          <w:p>
            <w:pPr>
              <w:spacing w:after="0"/>
            </w:pPr>
            <w:r/>
            <w:r>
              <w:rPr>
                <w:rFonts w:ascii="Calibri" w:hAnsi="Calibri" w:eastAsia="Calibri"/>
                <w:b w:val="0"/>
                <w:i w:val="0"/>
                <w:color w:val="2C2C2C"/>
                <w:sz w:val="20"/>
              </w:rPr>
              <w:t>El sitio se percibe a medio terminar.</w:t>
            </w:r>
          </w:p>
        </w:tc>
      </w:tr>
      <w:tr>
        <w:tc>
          <w:tcPr>
            <w:tcW w:type="dxa" w:w="2438"/>
            <w:shd w:fill="F8F5F2" w:val="clear"/>
            <w:tcMar>
              <w:top w:w="40" w:type="dxa"/>
              <w:left w:w="80" w:type="dxa"/>
              <w:bottom w:w="40" w:type="dxa"/>
              <w:right w:w="80" w:type="dxa"/>
            </w:tcMar>
          </w:tcPr>
          <w:p>
            <w:pPr>
              <w:spacing w:after="0"/>
            </w:pPr>
            <w:r/>
            <w:r>
              <w:rPr>
                <w:rFonts w:ascii="Calibri" w:hAnsi="Calibri" w:eastAsia="Calibri"/>
                <w:b w:val="0"/>
                <w:i w:val="0"/>
                <w:color w:val="2C2C2C"/>
                <w:sz w:val="20"/>
              </w:rPr>
              <w:t>Asistencia solo el domingo</w:t>
            </w:r>
          </w:p>
        </w:tc>
        <w:tc>
          <w:tcPr>
            <w:tcW w:type="dxa" w:w="3912"/>
            <w:shd w:fill="F8F5F2" w:val="clear"/>
            <w:tcMar>
              <w:top w:w="40" w:type="dxa"/>
              <w:left w:w="80" w:type="dxa"/>
              <w:bottom w:w="40" w:type="dxa"/>
              <w:right w:w="80" w:type="dxa"/>
            </w:tcMar>
          </w:tcPr>
          <w:p>
            <w:pPr>
              <w:spacing w:after="0"/>
            </w:pPr>
            <w:r/>
            <w:r>
              <w:rPr>
                <w:rFonts w:ascii="Calibri" w:hAnsi="Calibri" w:eastAsia="Calibri"/>
                <w:b w:val="0"/>
                <w:i w:val="0"/>
                <w:color w:val="2C2C2C"/>
                <w:sz w:val="20"/>
              </w:rPr>
              <w:t>Entre semana el código de Zoom no se valida.</w:t>
            </w:r>
          </w:p>
        </w:tc>
        <w:tc>
          <w:tcPr>
            <w:tcW w:type="dxa" w:w="3288"/>
            <w:shd w:fill="F8F5F2" w:val="clear"/>
            <w:tcMar>
              <w:top w:w="40" w:type="dxa"/>
              <w:left w:w="80" w:type="dxa"/>
              <w:bottom w:w="40" w:type="dxa"/>
              <w:right w:w="80" w:type="dxa"/>
            </w:tcMar>
          </w:tcPr>
          <w:p>
            <w:pPr>
              <w:spacing w:after="0"/>
            </w:pPr>
            <w:r/>
            <w:r>
              <w:rPr>
                <w:rFonts w:ascii="Calibri" w:hAnsi="Calibri" w:eastAsia="Calibri"/>
                <w:b w:val="0"/>
                <w:i w:val="0"/>
                <w:color w:val="2C2C2C"/>
                <w:sz w:val="20"/>
              </w:rPr>
              <w:t>El alumno no registra otro día.</w:t>
            </w:r>
          </w:p>
        </w:tc>
      </w:tr>
    </w:tbl>
    <w:p>
      <w:pPr>
        <w:spacing w:after="80" w:before="0" w:line="269" w:lineRule="auto"/>
        <w:jc w:val="both"/>
      </w:pPr>
    </w:p>
    <w:p>
      <w:pPr>
        <w:pStyle w:val="Heading1"/>
      </w:pPr>
      <w:r>
        <w:t>10. Funciones que deben contemplarse</w:t>
      </w:r>
    </w:p>
    <w:p>
      <w:pPr>
        <w:spacing w:after="160" w:before="0" w:line="269" w:lineRule="auto"/>
        <w:jc w:val="both"/>
      </w:pPr>
      <w:r>
        <w:rPr>
          <w:rFonts w:ascii="Calibri" w:hAnsi="Calibri" w:eastAsia="Calibri"/>
          <w:b w:val="0"/>
          <w:i w:val="0"/>
          <w:color w:val="2C2C2C"/>
          <w:sz w:val="22"/>
        </w:rPr>
        <w:t>La tabla no propone el diseño. Enumera lo que el sitio y el sistema ya intentan hacer.</w:t>
      </w:r>
    </w:p>
    <w:tbl>
      <w:tblPr>
        <w:tblStyle w:val="TableGrid"/>
        <w:tblW w:type="dxa" w:w="9639"/>
        <w:jc w:val="center"/>
        <w:tblLayout w:type="fixed"/>
        <w:tblLook w:firstColumn="1" w:firstRow="1" w:lastColumn="0" w:lastRow="0" w:noHBand="0" w:noVBand="1" w:val="04A0"/>
      </w:tblPr>
      <w:tblGrid>
        <w:gridCol w:w="3249"/>
        <w:gridCol w:w="3249"/>
        <w:gridCol w:w="3249"/>
      </w:tblGrid>
      <w:tr>
        <w:tc>
          <w:tcPr>
            <w:tcW w:type="dxa" w:w="2154"/>
            <w:shd w:fill="1A1A18" w:val="clear"/>
            <w:tcMar>
              <w:top w:w="40" w:type="dxa"/>
              <w:left w:w="80" w:type="dxa"/>
              <w:bottom w:w="40" w:type="dxa"/>
              <w:right w:w="80" w:type="dxa"/>
            </w:tcMar>
          </w:tcPr>
          <w:p>
            <w:pPr>
              <w:spacing w:after="0"/>
            </w:pPr>
            <w:r/>
            <w:r>
              <w:rPr>
                <w:rFonts w:ascii="Calibri" w:hAnsi="Calibri" w:eastAsia="Calibri"/>
                <w:b/>
                <w:i w:val="0"/>
                <w:color w:val="FFFFFF"/>
                <w:sz w:val="20"/>
              </w:rPr>
              <w:t>Función</w:t>
            </w:r>
          </w:p>
        </w:tc>
        <w:tc>
          <w:tcPr>
            <w:tcW w:type="dxa" w:w="2041"/>
            <w:shd w:fill="1A1A18" w:val="clear"/>
            <w:tcMar>
              <w:top w:w="40" w:type="dxa"/>
              <w:left w:w="80" w:type="dxa"/>
              <w:bottom w:w="40" w:type="dxa"/>
              <w:right w:w="80" w:type="dxa"/>
            </w:tcMar>
          </w:tcPr>
          <w:p>
            <w:pPr>
              <w:spacing w:after="0"/>
            </w:pPr>
            <w:r/>
            <w:r>
              <w:rPr>
                <w:rFonts w:ascii="Calibri" w:hAnsi="Calibri" w:eastAsia="Calibri"/>
                <w:b/>
                <w:i w:val="0"/>
                <w:color w:val="FFFFFF"/>
                <w:sz w:val="20"/>
              </w:rPr>
              <w:t>Usuario</w:t>
            </w:r>
          </w:p>
        </w:tc>
        <w:tc>
          <w:tcPr>
            <w:tcW w:type="dxa" w:w="5443"/>
            <w:shd w:fill="1A1A18" w:val="clear"/>
            <w:tcMar>
              <w:top w:w="40" w:type="dxa"/>
              <w:left w:w="80" w:type="dxa"/>
              <w:bottom w:w="40" w:type="dxa"/>
              <w:right w:w="80" w:type="dxa"/>
            </w:tcMar>
          </w:tcPr>
          <w:p>
            <w:pPr>
              <w:spacing w:after="0"/>
            </w:pPr>
            <w:r/>
            <w:r>
              <w:rPr>
                <w:rFonts w:ascii="Calibri" w:hAnsi="Calibri" w:eastAsia="Calibri"/>
                <w:b/>
                <w:i w:val="0"/>
                <w:color w:val="FFFFFF"/>
                <w:sz w:val="20"/>
              </w:rPr>
              <w:t>Resultado esperado</w:t>
            </w:r>
          </w:p>
        </w:tc>
      </w:tr>
      <w:tr>
        <w:tc>
          <w:tcPr>
            <w:tcW w:type="dxa" w:w="2154"/>
            <w:tcMar>
              <w:top w:w="40" w:type="dxa"/>
              <w:left w:w="80" w:type="dxa"/>
              <w:bottom w:w="40" w:type="dxa"/>
              <w:right w:w="80" w:type="dxa"/>
            </w:tcMar>
          </w:tcPr>
          <w:p>
            <w:pPr>
              <w:spacing w:after="0"/>
            </w:pPr>
            <w:r/>
            <w:r>
              <w:rPr>
                <w:rFonts w:ascii="Calibri" w:hAnsi="Calibri" w:eastAsia="Calibri"/>
                <w:b w:val="0"/>
                <w:i w:val="0"/>
                <w:color w:val="2C2C2C"/>
                <w:sz w:val="20"/>
              </w:rPr>
              <w:t>Presentación</w:t>
            </w:r>
          </w:p>
        </w:tc>
        <w:tc>
          <w:tcPr>
            <w:tcW w:type="dxa" w:w="2041"/>
            <w:tcMar>
              <w:top w:w="40" w:type="dxa"/>
              <w:left w:w="80" w:type="dxa"/>
              <w:bottom w:w="40" w:type="dxa"/>
              <w:right w:w="80" w:type="dxa"/>
            </w:tcMar>
          </w:tcPr>
          <w:p>
            <w:pPr>
              <w:spacing w:after="0"/>
            </w:pPr>
            <w:r/>
            <w:r>
              <w:rPr>
                <w:rFonts w:ascii="Calibri" w:hAnsi="Calibri" w:eastAsia="Calibri"/>
                <w:b w:val="0"/>
                <w:i w:val="0"/>
                <w:color w:val="2C2C2C"/>
                <w:sz w:val="20"/>
              </w:rPr>
              <w:t>Visitante</w:t>
            </w:r>
          </w:p>
        </w:tc>
        <w:tc>
          <w:tcPr>
            <w:tcW w:type="dxa" w:w="5443"/>
            <w:tcMar>
              <w:top w:w="40" w:type="dxa"/>
              <w:left w:w="80" w:type="dxa"/>
              <w:bottom w:w="40" w:type="dxa"/>
              <w:right w:w="80" w:type="dxa"/>
            </w:tcMar>
          </w:tcPr>
          <w:p>
            <w:pPr>
              <w:spacing w:after="0"/>
            </w:pPr>
            <w:r/>
            <w:r>
              <w:rPr>
                <w:rFonts w:ascii="Calibri" w:hAnsi="Calibri" w:eastAsia="Calibri"/>
                <w:b w:val="0"/>
                <w:i w:val="0"/>
                <w:color w:val="2C2C2C"/>
                <w:sz w:val="20"/>
              </w:rPr>
              <w:t>Identidad, pastores, misión, visión, horarios y una sola sede.</w:t>
            </w:r>
          </w:p>
        </w:tc>
      </w:tr>
      <w:tr>
        <w:tc>
          <w:tcPr>
            <w:tcW w:type="dxa" w:w="2154"/>
            <w:shd w:fill="F8F5F2" w:val="clear"/>
            <w:tcMar>
              <w:top w:w="40" w:type="dxa"/>
              <w:left w:w="80" w:type="dxa"/>
              <w:bottom w:w="40" w:type="dxa"/>
              <w:right w:w="80" w:type="dxa"/>
            </w:tcMar>
          </w:tcPr>
          <w:p>
            <w:pPr>
              <w:spacing w:after="0"/>
            </w:pPr>
            <w:r/>
            <w:r>
              <w:rPr>
                <w:rFonts w:ascii="Calibri" w:hAnsi="Calibri" w:eastAsia="Calibri"/>
                <w:b w:val="0"/>
                <w:i w:val="0"/>
                <w:color w:val="2C2C2C"/>
                <w:sz w:val="20"/>
              </w:rPr>
              <w:t>Prédicas y devocional</w:t>
            </w:r>
          </w:p>
        </w:tc>
        <w:tc>
          <w:tcPr>
            <w:tcW w:type="dxa" w:w="2041"/>
            <w:shd w:fill="F8F5F2" w:val="clear"/>
            <w:tcMar>
              <w:top w:w="40" w:type="dxa"/>
              <w:left w:w="80" w:type="dxa"/>
              <w:bottom w:w="40" w:type="dxa"/>
              <w:right w:w="80" w:type="dxa"/>
            </w:tcMar>
          </w:tcPr>
          <w:p>
            <w:pPr>
              <w:spacing w:after="0"/>
            </w:pPr>
            <w:r/>
            <w:r>
              <w:rPr>
                <w:rFonts w:ascii="Calibri" w:hAnsi="Calibri" w:eastAsia="Calibri"/>
                <w:b w:val="0"/>
                <w:i w:val="0"/>
                <w:color w:val="2C2C2C"/>
                <w:sz w:val="20"/>
              </w:rPr>
              <w:t>Visitante</w:t>
            </w:r>
          </w:p>
        </w:tc>
        <w:tc>
          <w:tcPr>
            <w:tcW w:type="dxa" w:w="5443"/>
            <w:shd w:fill="F8F5F2" w:val="clear"/>
            <w:tcMar>
              <w:top w:w="40" w:type="dxa"/>
              <w:left w:w="80" w:type="dxa"/>
              <w:bottom w:w="40" w:type="dxa"/>
              <w:right w:w="80" w:type="dxa"/>
            </w:tcMar>
          </w:tcPr>
          <w:p>
            <w:pPr>
              <w:spacing w:after="0"/>
            </w:pPr>
            <w:r/>
            <w:r>
              <w:rPr>
                <w:rFonts w:ascii="Calibri" w:hAnsi="Calibri" w:eastAsia="Calibri"/>
                <w:b w:val="0"/>
                <w:i w:val="0"/>
                <w:color w:val="2C2C2C"/>
                <w:sz w:val="20"/>
              </w:rPr>
              <w:t>Archivo vigente, alineado con lo que la iglesia ya produce cada semana.</w:t>
            </w:r>
          </w:p>
        </w:tc>
      </w:tr>
      <w:tr>
        <w:tc>
          <w:tcPr>
            <w:tcW w:type="dxa" w:w="2154"/>
            <w:tcMar>
              <w:top w:w="40" w:type="dxa"/>
              <w:left w:w="80" w:type="dxa"/>
              <w:bottom w:w="40" w:type="dxa"/>
              <w:right w:w="80" w:type="dxa"/>
            </w:tcMar>
          </w:tcPr>
          <w:p>
            <w:pPr>
              <w:spacing w:after="0"/>
            </w:pPr>
            <w:r/>
            <w:r>
              <w:rPr>
                <w:rFonts w:ascii="Calibri" w:hAnsi="Calibri" w:eastAsia="Calibri"/>
                <w:b w:val="0"/>
                <w:i w:val="0"/>
                <w:color w:val="2C2C2C"/>
                <w:sz w:val="20"/>
              </w:rPr>
              <w:t>Temas de célula</w:t>
            </w:r>
          </w:p>
        </w:tc>
        <w:tc>
          <w:tcPr>
            <w:tcW w:type="dxa" w:w="2041"/>
            <w:tcMar>
              <w:top w:w="40" w:type="dxa"/>
              <w:left w:w="80" w:type="dxa"/>
              <w:bottom w:w="40" w:type="dxa"/>
              <w:right w:w="80" w:type="dxa"/>
            </w:tcMar>
          </w:tcPr>
          <w:p>
            <w:pPr>
              <w:spacing w:after="0"/>
            </w:pPr>
            <w:r/>
            <w:r>
              <w:rPr>
                <w:rFonts w:ascii="Calibri" w:hAnsi="Calibri" w:eastAsia="Calibri"/>
                <w:b w:val="0"/>
                <w:i w:val="0"/>
                <w:color w:val="2C2C2C"/>
                <w:sz w:val="20"/>
              </w:rPr>
              <w:t>Líder</w:t>
            </w:r>
          </w:p>
        </w:tc>
        <w:tc>
          <w:tcPr>
            <w:tcW w:type="dxa" w:w="5443"/>
            <w:tcMar>
              <w:top w:w="40" w:type="dxa"/>
              <w:left w:w="80" w:type="dxa"/>
              <w:bottom w:w="40" w:type="dxa"/>
              <w:right w:w="80" w:type="dxa"/>
            </w:tcMar>
          </w:tcPr>
          <w:p>
            <w:pPr>
              <w:spacing w:after="0"/>
            </w:pPr>
            <w:r/>
            <w:r>
              <w:rPr>
                <w:rFonts w:ascii="Calibri" w:hAnsi="Calibri" w:eastAsia="Calibri"/>
                <w:b w:val="0"/>
                <w:i w:val="0"/>
                <w:color w:val="2C2C2C"/>
                <w:sz w:val="20"/>
              </w:rPr>
              <w:t>Buscar la guía por año, mes o título, y descargar el PDF.</w:t>
            </w:r>
          </w:p>
        </w:tc>
      </w:tr>
      <w:tr>
        <w:tc>
          <w:tcPr>
            <w:tcW w:type="dxa" w:w="2154"/>
            <w:shd w:fill="F8F5F2" w:val="clear"/>
            <w:tcMar>
              <w:top w:w="40" w:type="dxa"/>
              <w:left w:w="80" w:type="dxa"/>
              <w:bottom w:w="40" w:type="dxa"/>
              <w:right w:w="80" w:type="dxa"/>
            </w:tcMar>
          </w:tcPr>
          <w:p>
            <w:pPr>
              <w:spacing w:after="0"/>
            </w:pPr>
            <w:r/>
            <w:r>
              <w:rPr>
                <w:rFonts w:ascii="Calibri" w:hAnsi="Calibri" w:eastAsia="Calibri"/>
                <w:b w:val="0"/>
                <w:i w:val="0"/>
                <w:color w:val="2C2C2C"/>
                <w:sz w:val="20"/>
              </w:rPr>
              <w:t>Informe semanal</w:t>
            </w:r>
          </w:p>
        </w:tc>
        <w:tc>
          <w:tcPr>
            <w:tcW w:type="dxa" w:w="2041"/>
            <w:shd w:fill="F8F5F2" w:val="clear"/>
            <w:tcMar>
              <w:top w:w="40" w:type="dxa"/>
              <w:left w:w="80" w:type="dxa"/>
              <w:bottom w:w="40" w:type="dxa"/>
              <w:right w:w="80" w:type="dxa"/>
            </w:tcMar>
          </w:tcPr>
          <w:p>
            <w:pPr>
              <w:spacing w:after="0"/>
            </w:pPr>
            <w:r/>
            <w:r>
              <w:rPr>
                <w:rFonts w:ascii="Calibri" w:hAnsi="Calibri" w:eastAsia="Calibri"/>
                <w:b w:val="0"/>
                <w:i w:val="0"/>
                <w:color w:val="2C2C2C"/>
                <w:sz w:val="20"/>
              </w:rPr>
              <w:t>Líder</w:t>
            </w:r>
          </w:p>
        </w:tc>
        <w:tc>
          <w:tcPr>
            <w:tcW w:type="dxa" w:w="5443"/>
            <w:shd w:fill="F8F5F2" w:val="clear"/>
            <w:tcMar>
              <w:top w:w="40" w:type="dxa"/>
              <w:left w:w="80" w:type="dxa"/>
              <w:bottom w:w="40" w:type="dxa"/>
              <w:right w:w="80" w:type="dxa"/>
            </w:tcMar>
          </w:tcPr>
          <w:p>
            <w:pPr>
              <w:spacing w:after="0"/>
            </w:pPr>
            <w:r/>
            <w:r>
              <w:rPr>
                <w:rFonts w:ascii="Calibri" w:hAnsi="Calibri" w:eastAsia="Calibri"/>
                <w:b w:val="0"/>
                <w:i w:val="0"/>
                <w:color w:val="2C2C2C"/>
                <w:sz w:val="20"/>
              </w:rPr>
              <w:t>Elegir semana y célula; declarar si hubo reunión; registrar tiempos, modalidad, resultados, ofrenda, diezmo, familias, invitados y participantes; o justificar la reunión no realizada.</w:t>
            </w:r>
          </w:p>
        </w:tc>
      </w:tr>
      <w:tr>
        <w:tc>
          <w:tcPr>
            <w:tcW w:type="dxa" w:w="2154"/>
            <w:tcMar>
              <w:top w:w="40" w:type="dxa"/>
              <w:left w:w="80" w:type="dxa"/>
              <w:bottom w:w="40" w:type="dxa"/>
              <w:right w:w="80" w:type="dxa"/>
            </w:tcMar>
          </w:tcPr>
          <w:p>
            <w:pPr>
              <w:spacing w:after="0"/>
            </w:pPr>
            <w:r/>
            <w:r>
              <w:rPr>
                <w:rFonts w:ascii="Calibri" w:hAnsi="Calibri" w:eastAsia="Calibri"/>
                <w:b w:val="0"/>
                <w:i w:val="0"/>
                <w:color w:val="2C2C2C"/>
                <w:sz w:val="20"/>
              </w:rPr>
              <w:t>Participantes</w:t>
            </w:r>
          </w:p>
        </w:tc>
        <w:tc>
          <w:tcPr>
            <w:tcW w:type="dxa" w:w="2041"/>
            <w:tcMar>
              <w:top w:w="40" w:type="dxa"/>
              <w:left w:w="80" w:type="dxa"/>
              <w:bottom w:w="40" w:type="dxa"/>
              <w:right w:w="80" w:type="dxa"/>
            </w:tcMar>
          </w:tcPr>
          <w:p>
            <w:pPr>
              <w:spacing w:after="0"/>
            </w:pPr>
            <w:r/>
            <w:r>
              <w:rPr>
                <w:rFonts w:ascii="Calibri" w:hAnsi="Calibri" w:eastAsia="Calibri"/>
                <w:b w:val="0"/>
                <w:i w:val="0"/>
                <w:color w:val="2C2C2C"/>
                <w:sz w:val="20"/>
              </w:rPr>
              <w:t>Líder y encargado</w:t>
            </w:r>
          </w:p>
        </w:tc>
        <w:tc>
          <w:tcPr>
            <w:tcW w:type="dxa" w:w="5443"/>
            <w:tcMar>
              <w:top w:w="40" w:type="dxa"/>
              <w:left w:w="80" w:type="dxa"/>
              <w:bottom w:w="40" w:type="dxa"/>
              <w:right w:w="80" w:type="dxa"/>
            </w:tcMar>
          </w:tcPr>
          <w:p>
            <w:pPr>
              <w:spacing w:after="0"/>
            </w:pPr>
            <w:r/>
            <w:r>
              <w:rPr>
                <w:rFonts w:ascii="Calibri" w:hAnsi="Calibri" w:eastAsia="Calibri"/>
                <w:b w:val="0"/>
                <w:i w:val="0"/>
                <w:color w:val="2C2C2C"/>
                <w:sz w:val="20"/>
              </w:rPr>
              <w:t>Buscar una persona del padrón y sumarla a la reunión. El alta de alguien que no existe queda en el encargado.</w:t>
            </w:r>
          </w:p>
        </w:tc>
      </w:tr>
      <w:tr>
        <w:tc>
          <w:tcPr>
            <w:tcW w:type="dxa" w:w="2154"/>
            <w:shd w:fill="F8F5F2" w:val="clear"/>
            <w:tcMar>
              <w:top w:w="40" w:type="dxa"/>
              <w:left w:w="80" w:type="dxa"/>
              <w:bottom w:w="40" w:type="dxa"/>
              <w:right w:w="80" w:type="dxa"/>
            </w:tcMar>
          </w:tcPr>
          <w:p>
            <w:pPr>
              <w:spacing w:after="0"/>
            </w:pPr>
            <w:r/>
            <w:r>
              <w:rPr>
                <w:rFonts w:ascii="Calibri" w:hAnsi="Calibri" w:eastAsia="Calibri"/>
                <w:b w:val="0"/>
                <w:i w:val="0"/>
                <w:color w:val="2C2C2C"/>
                <w:sz w:val="20"/>
              </w:rPr>
              <w:t>Historial</w:t>
            </w:r>
          </w:p>
        </w:tc>
        <w:tc>
          <w:tcPr>
            <w:tcW w:type="dxa" w:w="2041"/>
            <w:shd w:fill="F8F5F2" w:val="clear"/>
            <w:tcMar>
              <w:top w:w="40" w:type="dxa"/>
              <w:left w:w="80" w:type="dxa"/>
              <w:bottom w:w="40" w:type="dxa"/>
              <w:right w:w="80" w:type="dxa"/>
            </w:tcMar>
          </w:tcPr>
          <w:p>
            <w:pPr>
              <w:spacing w:after="0"/>
            </w:pPr>
            <w:r/>
            <w:r>
              <w:rPr>
                <w:rFonts w:ascii="Calibri" w:hAnsi="Calibri" w:eastAsia="Calibri"/>
                <w:b w:val="0"/>
                <w:i w:val="0"/>
                <w:color w:val="2C2C2C"/>
                <w:sz w:val="20"/>
              </w:rPr>
              <w:t>Líder</w:t>
            </w:r>
          </w:p>
        </w:tc>
        <w:tc>
          <w:tcPr>
            <w:tcW w:type="dxa" w:w="5443"/>
            <w:shd w:fill="F8F5F2" w:val="clear"/>
            <w:tcMar>
              <w:top w:w="40" w:type="dxa"/>
              <w:left w:w="80" w:type="dxa"/>
              <w:bottom w:w="40" w:type="dxa"/>
              <w:right w:w="80" w:type="dxa"/>
            </w:tcMar>
          </w:tcPr>
          <w:p>
            <w:pPr>
              <w:spacing w:after="0"/>
            </w:pPr>
            <w:r/>
            <w:r>
              <w:rPr>
                <w:rFonts w:ascii="Calibri" w:hAnsi="Calibri" w:eastAsia="Calibri"/>
                <w:b w:val="0"/>
                <w:i w:val="0"/>
                <w:color w:val="2C2C2C"/>
                <w:sz w:val="20"/>
              </w:rPr>
              <w:t>Consultar informes por año, mes y célula, y abrir el detalle.</w:t>
            </w:r>
          </w:p>
        </w:tc>
      </w:tr>
      <w:tr>
        <w:tc>
          <w:tcPr>
            <w:tcW w:type="dxa" w:w="2154"/>
            <w:tcMar>
              <w:top w:w="40" w:type="dxa"/>
              <w:left w:w="80" w:type="dxa"/>
              <w:bottom w:w="40" w:type="dxa"/>
              <w:right w:w="80" w:type="dxa"/>
            </w:tcMar>
          </w:tcPr>
          <w:p>
            <w:pPr>
              <w:spacing w:after="0"/>
            </w:pPr>
            <w:r/>
            <w:r>
              <w:rPr>
                <w:rFonts w:ascii="Calibri" w:hAnsi="Calibri" w:eastAsia="Calibri"/>
                <w:b w:val="0"/>
                <w:i w:val="0"/>
                <w:color w:val="2C2C2C"/>
                <w:sz w:val="20"/>
              </w:rPr>
              <w:t>Seguimiento de red</w:t>
            </w:r>
          </w:p>
        </w:tc>
        <w:tc>
          <w:tcPr>
            <w:tcW w:type="dxa" w:w="2041"/>
            <w:tcMar>
              <w:top w:w="40" w:type="dxa"/>
              <w:left w:w="80" w:type="dxa"/>
              <w:bottom w:w="40" w:type="dxa"/>
              <w:right w:w="80" w:type="dxa"/>
            </w:tcMar>
          </w:tcPr>
          <w:p>
            <w:pPr>
              <w:spacing w:after="0"/>
            </w:pPr>
            <w:r/>
            <w:r>
              <w:rPr>
                <w:rFonts w:ascii="Calibri" w:hAnsi="Calibri" w:eastAsia="Calibri"/>
                <w:b w:val="0"/>
                <w:i w:val="0"/>
                <w:color w:val="2C2C2C"/>
                <w:sz w:val="20"/>
              </w:rPr>
              <w:t>Responsable de red</w:t>
            </w:r>
          </w:p>
        </w:tc>
        <w:tc>
          <w:tcPr>
            <w:tcW w:type="dxa" w:w="5443"/>
            <w:tcMar>
              <w:top w:w="40" w:type="dxa"/>
              <w:left w:w="80" w:type="dxa"/>
              <w:bottom w:w="40" w:type="dxa"/>
              <w:right w:w="80" w:type="dxa"/>
            </w:tcMar>
          </w:tcPr>
          <w:p>
            <w:pPr>
              <w:spacing w:after="0"/>
            </w:pPr>
            <w:r/>
            <w:r>
              <w:rPr>
                <w:rFonts w:ascii="Calibri" w:hAnsi="Calibri" w:eastAsia="Calibri"/>
                <w:b w:val="0"/>
                <w:i w:val="0"/>
                <w:color w:val="2C2C2C"/>
                <w:sz w:val="20"/>
              </w:rPr>
              <w:t>Ver códigos, líderes, asistencia, nuevos creyentes y familias de la semana.</w:t>
            </w:r>
          </w:p>
        </w:tc>
      </w:tr>
      <w:tr>
        <w:tc>
          <w:tcPr>
            <w:tcW w:type="dxa" w:w="2154"/>
            <w:shd w:fill="F8F5F2" w:val="clear"/>
            <w:tcMar>
              <w:top w:w="40" w:type="dxa"/>
              <w:left w:w="80" w:type="dxa"/>
              <w:bottom w:w="40" w:type="dxa"/>
              <w:right w:w="80" w:type="dxa"/>
            </w:tcMar>
          </w:tcPr>
          <w:p>
            <w:pPr>
              <w:spacing w:after="0"/>
            </w:pPr>
            <w:r/>
            <w:r>
              <w:rPr>
                <w:rFonts w:ascii="Calibri" w:hAnsi="Calibri" w:eastAsia="Calibri"/>
                <w:b w:val="0"/>
                <w:i w:val="0"/>
                <w:color w:val="2C2C2C"/>
                <w:sz w:val="20"/>
              </w:rPr>
              <w:t>Grupo familiar</w:t>
            </w:r>
          </w:p>
        </w:tc>
        <w:tc>
          <w:tcPr>
            <w:tcW w:type="dxa" w:w="2041"/>
            <w:shd w:fill="F8F5F2" w:val="clear"/>
            <w:tcMar>
              <w:top w:w="40" w:type="dxa"/>
              <w:left w:w="80" w:type="dxa"/>
              <w:bottom w:w="40" w:type="dxa"/>
              <w:right w:w="80" w:type="dxa"/>
            </w:tcMar>
          </w:tcPr>
          <w:p>
            <w:pPr>
              <w:spacing w:after="0"/>
            </w:pPr>
            <w:r/>
            <w:r>
              <w:rPr>
                <w:rFonts w:ascii="Calibri" w:hAnsi="Calibri" w:eastAsia="Calibri"/>
                <w:b w:val="0"/>
                <w:i w:val="0"/>
                <w:color w:val="2C2C2C"/>
                <w:sz w:val="20"/>
              </w:rPr>
              <w:t>Responsable</w:t>
            </w:r>
          </w:p>
        </w:tc>
        <w:tc>
          <w:tcPr>
            <w:tcW w:type="dxa" w:w="5443"/>
            <w:shd w:fill="F8F5F2" w:val="clear"/>
            <w:tcMar>
              <w:top w:w="40" w:type="dxa"/>
              <w:left w:w="80" w:type="dxa"/>
              <w:bottom w:w="40" w:type="dxa"/>
              <w:right w:w="80" w:type="dxa"/>
            </w:tcMar>
          </w:tcPr>
          <w:p>
            <w:pPr>
              <w:spacing w:after="0"/>
            </w:pPr>
            <w:r/>
            <w:r>
              <w:rPr>
                <w:rFonts w:ascii="Calibri" w:hAnsi="Calibri" w:eastAsia="Calibri"/>
                <w:b w:val="0"/>
                <w:i w:val="0"/>
                <w:color w:val="2C2C2C"/>
                <w:sz w:val="20"/>
              </w:rPr>
              <w:t>Registrar tema, familia, asistencia de personas y niños, ofrenda y testimonio.</w:t>
            </w:r>
          </w:p>
        </w:tc>
      </w:tr>
      <w:tr>
        <w:tc>
          <w:tcPr>
            <w:tcW w:type="dxa" w:w="2154"/>
            <w:tcMar>
              <w:top w:w="40" w:type="dxa"/>
              <w:left w:w="80" w:type="dxa"/>
              <w:bottom w:w="40" w:type="dxa"/>
              <w:right w:w="80" w:type="dxa"/>
            </w:tcMar>
          </w:tcPr>
          <w:p>
            <w:pPr>
              <w:spacing w:after="0"/>
            </w:pPr>
            <w:r/>
            <w:r>
              <w:rPr>
                <w:rFonts w:ascii="Calibri" w:hAnsi="Calibri" w:eastAsia="Calibri"/>
                <w:b w:val="0"/>
                <w:i w:val="0"/>
                <w:color w:val="2C2C2C"/>
                <w:sz w:val="20"/>
              </w:rPr>
              <w:t>Buscador de célula</w:t>
            </w:r>
          </w:p>
        </w:tc>
        <w:tc>
          <w:tcPr>
            <w:tcW w:type="dxa" w:w="2041"/>
            <w:tcMar>
              <w:top w:w="40" w:type="dxa"/>
              <w:left w:w="80" w:type="dxa"/>
              <w:bottom w:w="40" w:type="dxa"/>
              <w:right w:w="80" w:type="dxa"/>
            </w:tcMar>
          </w:tcPr>
          <w:p>
            <w:pPr>
              <w:spacing w:after="0"/>
            </w:pPr>
            <w:r/>
            <w:r>
              <w:rPr>
                <w:rFonts w:ascii="Calibri" w:hAnsi="Calibri" w:eastAsia="Calibri"/>
                <w:b w:val="0"/>
                <w:i w:val="0"/>
                <w:color w:val="2C2C2C"/>
                <w:sz w:val="20"/>
              </w:rPr>
              <w:t>Visitante</w:t>
            </w:r>
          </w:p>
        </w:tc>
        <w:tc>
          <w:tcPr>
            <w:tcW w:type="dxa" w:w="5443"/>
            <w:tcMar>
              <w:top w:w="40" w:type="dxa"/>
              <w:left w:w="80" w:type="dxa"/>
              <w:bottom w:w="40" w:type="dxa"/>
              <w:right w:w="80" w:type="dxa"/>
            </w:tcMar>
          </w:tcPr>
          <w:p>
            <w:pPr>
              <w:spacing w:after="0"/>
            </w:pPr>
            <w:r/>
            <w:r>
              <w:rPr>
                <w:rFonts w:ascii="Calibri" w:hAnsi="Calibri" w:eastAsia="Calibri"/>
                <w:b w:val="0"/>
                <w:i w:val="0"/>
                <w:color w:val="2C2C2C"/>
                <w:sz w:val="20"/>
              </w:rPr>
              <w:t>Filtrar por provincia, distrito y calle, y ver el mapa.</w:t>
            </w:r>
          </w:p>
        </w:tc>
      </w:tr>
      <w:tr>
        <w:tc>
          <w:tcPr>
            <w:tcW w:type="dxa" w:w="2154"/>
            <w:shd w:fill="F8F5F2" w:val="clear"/>
            <w:tcMar>
              <w:top w:w="40" w:type="dxa"/>
              <w:left w:w="80" w:type="dxa"/>
              <w:bottom w:w="40" w:type="dxa"/>
              <w:right w:w="80" w:type="dxa"/>
            </w:tcMar>
          </w:tcPr>
          <w:p>
            <w:pPr>
              <w:spacing w:after="0"/>
            </w:pPr>
            <w:r/>
            <w:r>
              <w:rPr>
                <w:rFonts w:ascii="Calibri" w:hAnsi="Calibri" w:eastAsia="Calibri"/>
                <w:b w:val="0"/>
                <w:i w:val="0"/>
                <w:color w:val="2C2C2C"/>
                <w:sz w:val="20"/>
              </w:rPr>
              <w:t>Materiales y Zoom</w:t>
            </w:r>
          </w:p>
        </w:tc>
        <w:tc>
          <w:tcPr>
            <w:tcW w:type="dxa" w:w="2041"/>
            <w:shd w:fill="F8F5F2" w:val="clear"/>
            <w:tcMar>
              <w:top w:w="40" w:type="dxa"/>
              <w:left w:w="80" w:type="dxa"/>
              <w:bottom w:w="40" w:type="dxa"/>
              <w:right w:w="80" w:type="dxa"/>
            </w:tcMar>
          </w:tcPr>
          <w:p>
            <w:pPr>
              <w:spacing w:after="0"/>
            </w:pPr>
            <w:r/>
            <w:r>
              <w:rPr>
                <w:rFonts w:ascii="Calibri" w:hAnsi="Calibri" w:eastAsia="Calibri"/>
                <w:b w:val="0"/>
                <w:i w:val="0"/>
                <w:color w:val="2C2C2C"/>
                <w:sz w:val="20"/>
              </w:rPr>
              <w:t>Alumno</w:t>
            </w:r>
          </w:p>
        </w:tc>
        <w:tc>
          <w:tcPr>
            <w:tcW w:type="dxa" w:w="5443"/>
            <w:shd w:fill="F8F5F2" w:val="clear"/>
            <w:tcMar>
              <w:top w:w="40" w:type="dxa"/>
              <w:left w:w="80" w:type="dxa"/>
              <w:bottom w:w="40" w:type="dxa"/>
              <w:right w:w="80" w:type="dxa"/>
            </w:tcMar>
          </w:tcPr>
          <w:p>
            <w:pPr>
              <w:spacing w:after="0"/>
            </w:pPr>
            <w:r/>
            <w:r>
              <w:rPr>
                <w:rFonts w:ascii="Calibri" w:hAnsi="Calibri" w:eastAsia="Calibri"/>
                <w:b w:val="0"/>
                <w:i w:val="0"/>
                <w:color w:val="2C2C2C"/>
                <w:sz w:val="20"/>
              </w:rPr>
              <w:t>Descargar con autorización y registrar asistencia hacia su sala.</w:t>
            </w:r>
          </w:p>
        </w:tc>
      </w:tr>
      <w:tr>
        <w:tc>
          <w:tcPr>
            <w:tcW w:type="dxa" w:w="2154"/>
            <w:tcMar>
              <w:top w:w="40" w:type="dxa"/>
              <w:left w:w="80" w:type="dxa"/>
              <w:bottom w:w="40" w:type="dxa"/>
              <w:right w:w="80" w:type="dxa"/>
            </w:tcMar>
          </w:tcPr>
          <w:p>
            <w:pPr>
              <w:spacing w:after="0"/>
            </w:pPr>
            <w:r/>
            <w:r>
              <w:rPr>
                <w:rFonts w:ascii="Calibri" w:hAnsi="Calibri" w:eastAsia="Calibri"/>
                <w:b w:val="0"/>
                <w:i w:val="0"/>
                <w:color w:val="2C2C2C"/>
                <w:sz w:val="20"/>
              </w:rPr>
              <w:t>Contacto</w:t>
            </w:r>
          </w:p>
        </w:tc>
        <w:tc>
          <w:tcPr>
            <w:tcW w:type="dxa" w:w="2041"/>
            <w:tcMar>
              <w:top w:w="40" w:type="dxa"/>
              <w:left w:w="80" w:type="dxa"/>
              <w:bottom w:w="40" w:type="dxa"/>
              <w:right w:w="80" w:type="dxa"/>
            </w:tcMar>
          </w:tcPr>
          <w:p>
            <w:pPr>
              <w:spacing w:after="0"/>
            </w:pPr>
            <w:r/>
            <w:r>
              <w:rPr>
                <w:rFonts w:ascii="Calibri" w:hAnsi="Calibri" w:eastAsia="Calibri"/>
                <w:b w:val="0"/>
                <w:i w:val="0"/>
                <w:color w:val="2C2C2C"/>
                <w:sz w:val="20"/>
              </w:rPr>
              <w:t>Visitante</w:t>
            </w:r>
          </w:p>
        </w:tc>
        <w:tc>
          <w:tcPr>
            <w:tcW w:type="dxa" w:w="5443"/>
            <w:tcMar>
              <w:top w:w="40" w:type="dxa"/>
              <w:left w:w="80" w:type="dxa"/>
              <w:bottom w:w="40" w:type="dxa"/>
              <w:right w:w="80" w:type="dxa"/>
            </w:tcMar>
          </w:tcPr>
          <w:p>
            <w:pPr>
              <w:spacing w:after="0"/>
            </w:pPr>
            <w:r/>
            <w:r>
              <w:rPr>
                <w:rFonts w:ascii="Calibri" w:hAnsi="Calibri" w:eastAsia="Calibri"/>
                <w:b w:val="0"/>
                <w:i w:val="0"/>
                <w:color w:val="2C2C2C"/>
                <w:sz w:val="20"/>
              </w:rPr>
              <w:t>Enviar el mensaje y recibir confirmación en español.</w:t>
            </w:r>
          </w:p>
        </w:tc>
      </w:tr>
      <w:tr>
        <w:tc>
          <w:tcPr>
            <w:tcW w:type="dxa" w:w="2154"/>
            <w:shd w:fill="F8F5F2" w:val="clear"/>
            <w:tcMar>
              <w:top w:w="40" w:type="dxa"/>
              <w:left w:w="80" w:type="dxa"/>
              <w:bottom w:w="40" w:type="dxa"/>
              <w:right w:w="80" w:type="dxa"/>
            </w:tcMar>
          </w:tcPr>
          <w:p>
            <w:pPr>
              <w:spacing w:after="0"/>
            </w:pPr>
            <w:r/>
            <w:r>
              <w:rPr>
                <w:rFonts w:ascii="Calibri" w:hAnsi="Calibri" w:eastAsia="Calibri"/>
                <w:b w:val="0"/>
                <w:i w:val="0"/>
                <w:color w:val="2C2C2C"/>
                <w:sz w:val="20"/>
              </w:rPr>
              <w:t>Ingreso</w:t>
            </w:r>
          </w:p>
        </w:tc>
        <w:tc>
          <w:tcPr>
            <w:tcW w:type="dxa" w:w="2041"/>
            <w:shd w:fill="F8F5F2" w:val="clear"/>
            <w:tcMar>
              <w:top w:w="40" w:type="dxa"/>
              <w:left w:w="80" w:type="dxa"/>
              <w:bottom w:w="40" w:type="dxa"/>
              <w:right w:w="80" w:type="dxa"/>
            </w:tcMar>
          </w:tcPr>
          <w:p>
            <w:pPr>
              <w:spacing w:after="0"/>
            </w:pPr>
            <w:r/>
            <w:r>
              <w:rPr>
                <w:rFonts w:ascii="Calibri" w:hAnsi="Calibri" w:eastAsia="Calibri"/>
                <w:b w:val="0"/>
                <w:i w:val="0"/>
                <w:color w:val="2C2C2C"/>
                <w:sz w:val="20"/>
              </w:rPr>
              <w:t>Líder, red y administración</w:t>
            </w:r>
          </w:p>
        </w:tc>
        <w:tc>
          <w:tcPr>
            <w:tcW w:type="dxa" w:w="5443"/>
            <w:shd w:fill="F8F5F2" w:val="clear"/>
            <w:tcMar>
              <w:top w:w="40" w:type="dxa"/>
              <w:left w:w="80" w:type="dxa"/>
              <w:bottom w:w="40" w:type="dxa"/>
              <w:right w:w="80" w:type="dxa"/>
            </w:tcMar>
          </w:tcPr>
          <w:p>
            <w:pPr>
              <w:spacing w:after="0"/>
            </w:pPr>
            <w:r/>
            <w:r>
              <w:rPr>
                <w:rFonts w:ascii="Calibri" w:hAnsi="Calibri" w:eastAsia="Calibri"/>
                <w:b w:val="0"/>
                <w:i w:val="0"/>
                <w:color w:val="2C2C2C"/>
                <w:sz w:val="20"/>
              </w:rPr>
              <w:t>Puertas distintas y reconocibles, con clave propia desde el primer uso.</w:t>
            </w:r>
          </w:p>
        </w:tc>
      </w:tr>
    </w:tbl>
    <w:p>
      <w:pPr>
        <w:spacing w:after="80" w:before="0" w:line="269" w:lineRule="auto"/>
        <w:jc w:val="both"/>
      </w:pPr>
    </w:p>
    <w:p>
      <w:pPr>
        <w:pStyle w:val="Heading1"/>
      </w:pPr>
      <w:r>
        <w:t>11. Lo que esta sesión no alcanzó</w:t>
      </w:r>
    </w:p>
    <w:p>
      <w:pPr>
        <w:spacing w:after="160" w:before="0" w:line="269" w:lineRule="auto"/>
        <w:jc w:val="both"/>
      </w:pPr>
      <w:r>
        <w:rPr>
          <w:rFonts w:ascii="Calibri" w:hAnsi="Calibri" w:eastAsia="Calibri"/>
          <w:b w:val="0"/>
          <w:i w:val="0"/>
          <w:color w:val="2C2C2C"/>
          <w:sz w:val="22"/>
        </w:rPr>
        <w:t>No se abrió el Módulo administrativo. Tampoco se recorrió el informe con una célula ya asignada, porque el selector de esta cuenta no ofrecía códigos. Por eso no se observaron participantes reales, el color naranja o verde del estado, ni el historial con filas. Para cerrar ese tramo hace falta una cuenta de líder con célula y, por separado, un usuario del módulo administrativo.</w:t>
      </w:r>
    </w:p>
    <w:p>
      <w:pPr>
        <w:spacing w:after="160" w:before="240" w:line="269" w:lineRule="auto"/>
        <w:jc w:val="left"/>
      </w:pPr>
      <w:r>
        <w:rPr>
          <w:rFonts w:ascii="Calibri" w:hAnsi="Calibri" w:eastAsia="Calibri"/>
          <w:b w:val="0"/>
          <w:i/>
          <w:color w:val="5C5C5C"/>
          <w:sz w:val="22"/>
        </w:rPr>
        <w:t>Fin del documento.</w:t>
      </w:r>
    </w:p>
    <w:sectPr w:rsidR="00FC693F" w:rsidRPr="0006063C" w:rsidSect="00034616">
      <w:headerReference w:type="default" r:id="rId9"/>
      <w:footerReference w:type="default" r:id="rId10"/>
      <w:headerReference w:type="first" r:id="rId11"/>
      <w:footerReference w:type="first" r:id="rId12"/>
      <w:pgSz w:w="12240" w:h="15840"/>
      <w:pgMar w:top="1247" w:right="1247" w:bottom="1134" w:left="1247" w:header="454" w:footer="34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6" w:space="4" w:color="D0D0D0"/>
      </w:pBdr>
    </w:pPr>
    <w:r>
      <w:rPr>
        <w:rFonts w:ascii="Calibri" w:hAnsi="Calibri" w:eastAsia="Calibri"/>
        <w:b w:val="0"/>
        <w:i w:val="0"/>
        <w:color w:val="5C5C5C"/>
        <w:sz w:val="18"/>
      </w:rPr>
      <w:t xml:space="preserve">Documento de trabajo para la reestructuración   ·   28 de septiembre de 2026   ·   Página </w:t>
    </w:r>
    <w:r>
      <w:rPr>
        <w:rFonts w:ascii="Calibri" w:hAnsi="Calibri" w:eastAsia="Calibri"/>
        <w:b w:val="0"/>
        <w:i w:val="0"/>
        <w:color w:val="5C5C5C"/>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C5C5C"/>
        <w:sz w:val="18"/>
      </w:rPr>
      <w:t>Uso interno  ·  Base para la reestructuración de iglesiacristianazoe.pe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6" w:color="E07A2F"/>
      </w:pBdr>
    </w:pPr>
    <w:r>
      <w:rPr>
        <w:rFonts w:ascii="Calibri" w:hAnsi="Calibri" w:eastAsia="Calibri"/>
        <w:b/>
        <w:i w:val="0"/>
        <w:color w:val="1A1A18"/>
        <w:sz w:val="18"/>
      </w:rPr>
      <w:t>IGLESIA CRISTIANA ZOE</w:t>
    </w:r>
    <w:r>
      <w:rPr>
        <w:rFonts w:ascii="Calibri" w:hAnsi="Calibri" w:eastAsia="Calibri"/>
        <w:b w:val="0"/>
        <w:i w:val="0"/>
        <w:color w:val="5C5C5C"/>
        <w:sz w:val="18"/>
      </w:rPr>
      <w:t xml:space="preserve">   ·   Inventario funcional del sitio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eastAsia="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A1A1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A1A18"/>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1A1A1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