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2993" w14:textId="77777777" w:rsidR="00D20ECF" w:rsidRPr="00136285" w:rsidRDefault="00D20ECF" w:rsidP="00C421A0">
      <w:pPr>
        <w:spacing w:after="0" w:line="240" w:lineRule="auto"/>
        <w:ind w:left="-180" w:hanging="180"/>
        <w:jc w:val="center"/>
        <w:rPr>
          <w:rFonts w:ascii="Times New Roman" w:hAnsi="Times New Roman" w:cs="Times New Roman"/>
          <w:sz w:val="40"/>
          <w:szCs w:val="40"/>
        </w:rPr>
      </w:pPr>
      <w:r w:rsidRPr="00136285">
        <w:rPr>
          <w:rFonts w:ascii="Times New Roman" w:eastAsia="Times New Roman" w:hAnsi="Times New Roman" w:cs="Times New Roman"/>
          <w:b/>
          <w:sz w:val="40"/>
          <w:szCs w:val="40"/>
        </w:rPr>
        <w:t>Jean Lasso-Sanchez</w:t>
      </w:r>
    </w:p>
    <w:p w14:paraId="28D8EB68" w14:textId="199B5F6A" w:rsidR="00D20ECF" w:rsidRPr="00782100" w:rsidRDefault="00EE4B2F" w:rsidP="00C421A0">
      <w:pPr>
        <w:spacing w:after="0" w:line="240" w:lineRule="auto"/>
        <w:ind w:left="-180" w:hanging="180"/>
        <w:jc w:val="center"/>
        <w:rPr>
          <w:rFonts w:ascii="Times New Roman" w:eastAsia="Times New Roman" w:hAnsi="Times New Roman" w:cs="Times New Roman"/>
          <w:sz w:val="24"/>
        </w:rPr>
      </w:pPr>
      <w:r w:rsidRPr="00782100">
        <w:rPr>
          <w:rFonts w:ascii="Times New Roman" w:eastAsia="Times New Roman" w:hAnsi="Times New Roman" w:cs="Times New Roman"/>
          <w:b/>
          <w:bCs/>
          <w:sz w:val="24"/>
        </w:rPr>
        <w:t>Email</w:t>
      </w:r>
      <w:r w:rsidRPr="00782100">
        <w:rPr>
          <w:rFonts w:ascii="Times New Roman" w:eastAsia="Times New Roman" w:hAnsi="Times New Roman" w:cs="Times New Roman"/>
          <w:sz w:val="24"/>
        </w:rPr>
        <w:t xml:space="preserve">: </w:t>
      </w:r>
      <w:r w:rsidR="00D20ECF" w:rsidRPr="00782100">
        <w:rPr>
          <w:rFonts w:ascii="Times New Roman" w:eastAsia="Times New Roman" w:hAnsi="Times New Roman" w:cs="Times New Roman"/>
          <w:sz w:val="24"/>
        </w:rPr>
        <w:t xml:space="preserve">j.sanchez609@hotmail.com | </w:t>
      </w:r>
      <w:r w:rsidRPr="00782100">
        <w:rPr>
          <w:rFonts w:ascii="Times New Roman" w:eastAsia="Times New Roman" w:hAnsi="Times New Roman" w:cs="Times New Roman"/>
          <w:b/>
          <w:bCs/>
          <w:sz w:val="24"/>
        </w:rPr>
        <w:t>Phone</w:t>
      </w:r>
      <w:r w:rsidR="00D20ECF" w:rsidRPr="00782100">
        <w:rPr>
          <w:rFonts w:ascii="Times New Roman" w:eastAsia="Times New Roman" w:hAnsi="Times New Roman" w:cs="Times New Roman"/>
          <w:sz w:val="24"/>
        </w:rPr>
        <w:t>: 302-438-1621</w:t>
      </w:r>
      <w:r w:rsidR="00C421A0" w:rsidRPr="00782100">
        <w:rPr>
          <w:rFonts w:ascii="Times New Roman" w:eastAsia="Times New Roman" w:hAnsi="Times New Roman" w:cs="Times New Roman"/>
          <w:sz w:val="24"/>
        </w:rPr>
        <w:t>| Orlando, Florida 32832</w:t>
      </w:r>
    </w:p>
    <w:p w14:paraId="24CBCA20" w14:textId="77777777" w:rsidR="00D20ECF" w:rsidRPr="00782100" w:rsidRDefault="00D20ECF" w:rsidP="00C421A0">
      <w:pPr>
        <w:spacing w:after="0" w:line="240" w:lineRule="auto"/>
        <w:ind w:left="-180" w:hanging="180"/>
        <w:jc w:val="center"/>
        <w:rPr>
          <w:rFonts w:ascii="Times New Roman" w:eastAsia="Times New Roman" w:hAnsi="Times New Roman" w:cs="Times New Roman"/>
          <w:sz w:val="24"/>
        </w:rPr>
      </w:pPr>
      <w:r w:rsidRPr="00782100">
        <w:rPr>
          <w:rFonts w:ascii="Times New Roman" w:eastAsia="Times New Roman" w:hAnsi="Times New Roman" w:cs="Times New Roman"/>
          <w:b/>
          <w:bCs/>
          <w:sz w:val="24"/>
        </w:rPr>
        <w:t>Languages</w:t>
      </w:r>
      <w:r w:rsidRPr="00782100">
        <w:rPr>
          <w:rFonts w:ascii="Times New Roman" w:eastAsia="Times New Roman" w:hAnsi="Times New Roman" w:cs="Times New Roman"/>
          <w:sz w:val="24"/>
        </w:rPr>
        <w:t>: English – Fluent | Spanish – Fluent</w:t>
      </w:r>
    </w:p>
    <w:p w14:paraId="39160332" w14:textId="77777777" w:rsidR="00D20ECF" w:rsidRPr="00782100" w:rsidRDefault="00D20ECF" w:rsidP="00C421A0">
      <w:pPr>
        <w:spacing w:after="0" w:line="240" w:lineRule="auto"/>
        <w:ind w:left="-180" w:hanging="180"/>
        <w:rPr>
          <w:rFonts w:ascii="Times New Roman" w:hAnsi="Times New Roman" w:cs="Times New Roman"/>
          <w:sz w:val="24"/>
        </w:rPr>
      </w:pPr>
    </w:p>
    <w:p w14:paraId="1C855947" w14:textId="5323ABFE" w:rsidR="00D20ECF" w:rsidRPr="00136285" w:rsidRDefault="00D20ECF" w:rsidP="002A4678">
      <w:pPr>
        <w:pStyle w:val="Heading1"/>
        <w:spacing w:before="240" w:after="0" w:line="240" w:lineRule="auto"/>
        <w:ind w:left="-180" w:right="-388" w:hanging="180"/>
      </w:pPr>
      <w:r w:rsidRPr="00136285">
        <w:t>PROFESSIONAL SUMMARY</w:t>
      </w:r>
    </w:p>
    <w:p w14:paraId="42BEB08A" w14:textId="46DE7080" w:rsidR="00D20ECF" w:rsidRPr="008312DB" w:rsidRDefault="00D836CE" w:rsidP="00974587">
      <w:pPr>
        <w:spacing w:before="240" w:after="247" w:line="240" w:lineRule="auto"/>
        <w:ind w:left="-360" w:right="-388" w:firstLine="180"/>
        <w:rPr>
          <w:rFonts w:ascii="Times New Roman" w:eastAsia="Times New Roman" w:hAnsi="Times New Roman" w:cs="Times New Roman"/>
          <w:szCs w:val="22"/>
        </w:rPr>
      </w:pPr>
      <w:r w:rsidRPr="008312DB">
        <w:rPr>
          <w:rFonts w:ascii="Times New Roman" w:eastAsia="Times New Roman" w:hAnsi="Times New Roman" w:cs="Times New Roman"/>
          <w:szCs w:val="22"/>
        </w:rPr>
        <w:t xml:space="preserve">IT professional with 5+ years of experience spanning </w:t>
      </w:r>
      <w:r w:rsidR="0039368A" w:rsidRPr="008312DB">
        <w:rPr>
          <w:rFonts w:ascii="Times New Roman" w:eastAsia="Times New Roman" w:hAnsi="Times New Roman" w:cs="Times New Roman"/>
          <w:szCs w:val="22"/>
        </w:rPr>
        <w:t xml:space="preserve">healthcare </w:t>
      </w:r>
      <w:r w:rsidRPr="008312DB">
        <w:rPr>
          <w:rFonts w:ascii="Times New Roman" w:eastAsia="Times New Roman" w:hAnsi="Times New Roman" w:cs="Times New Roman"/>
          <w:szCs w:val="22"/>
        </w:rPr>
        <w:t>enterprise technology, technical support, IT operations, and GRC. Combine hands on technical troubleshooting with experience in cybersecurity risk assessments, ITGC testing, SOX 404, SOC 2</w:t>
      </w:r>
      <w:r w:rsidR="00677BA2" w:rsidRPr="008312DB">
        <w:rPr>
          <w:rFonts w:ascii="Times New Roman" w:eastAsia="Times New Roman" w:hAnsi="Times New Roman" w:cs="Times New Roman"/>
          <w:szCs w:val="22"/>
        </w:rPr>
        <w:t xml:space="preserve"> compliance</w:t>
      </w:r>
      <w:r w:rsidRPr="008312DB">
        <w:rPr>
          <w:rFonts w:ascii="Times New Roman" w:eastAsia="Times New Roman" w:hAnsi="Times New Roman" w:cs="Times New Roman"/>
          <w:szCs w:val="22"/>
        </w:rPr>
        <w:t>, and IT governance. Experienced in bridging technical and business teams to resolve complex issues, lead implementations, improve processes, and translate technical, security, and compliance requirements into practical solutions.</w:t>
      </w:r>
    </w:p>
    <w:p w14:paraId="28877D5E" w14:textId="517E3717" w:rsidR="00D20ECF" w:rsidRPr="00136285" w:rsidRDefault="00136285" w:rsidP="002A4678">
      <w:pPr>
        <w:pStyle w:val="Heading1"/>
        <w:spacing w:after="0" w:line="240" w:lineRule="auto"/>
        <w:ind w:left="-180" w:right="-388" w:hanging="180"/>
      </w:pPr>
      <w:r>
        <w:t xml:space="preserve">CORE </w:t>
      </w:r>
      <w:r w:rsidR="00D20ECF" w:rsidRPr="00136285">
        <w:t>SKILLS</w:t>
      </w:r>
    </w:p>
    <w:p w14:paraId="0454FE71" w14:textId="3A86772E" w:rsidR="002F0EA0" w:rsidRPr="001E6666" w:rsidRDefault="0029252F" w:rsidP="00A01D6E">
      <w:pPr>
        <w:spacing w:before="240" w:line="240" w:lineRule="auto"/>
        <w:ind w:left="-360" w:right="-388"/>
        <w:rPr>
          <w:rFonts w:ascii="Times New Roman" w:eastAsia="Times New Roman" w:hAnsi="Times New Roman" w:cs="Times New Roman"/>
          <w:szCs w:val="22"/>
        </w:rPr>
      </w:pPr>
      <w:r w:rsidRPr="008312DB">
        <w:rPr>
          <w:rFonts w:ascii="Times New Roman" w:eastAsia="Times New Roman" w:hAnsi="Times New Roman" w:cs="Times New Roman"/>
          <w:sz w:val="20"/>
          <w:szCs w:val="20"/>
        </w:rPr>
        <w:t xml:space="preserve">IT Operations, Technical Project Management, Systems Administration, Identity and Access Management (IAM), IT Risk &amp; Compliance, Artificial Intelligence (Claude AI, ChatGPT AI), Application Support, Technical Troubleshooting, Incident Management, </w:t>
      </w:r>
      <w:r w:rsidR="001E6666" w:rsidRPr="008312DB">
        <w:rPr>
          <w:rFonts w:ascii="Times New Roman" w:eastAsia="Times New Roman" w:hAnsi="Times New Roman" w:cs="Times New Roman"/>
          <w:sz w:val="20"/>
          <w:szCs w:val="20"/>
        </w:rPr>
        <w:t xml:space="preserve">SOX 404, SOC 2 Type II, Logical Access, Change Management, </w:t>
      </w:r>
      <w:r w:rsidRPr="008312DB">
        <w:rPr>
          <w:rFonts w:ascii="Times New Roman" w:eastAsia="Times New Roman" w:hAnsi="Times New Roman" w:cs="Times New Roman"/>
          <w:sz w:val="20"/>
          <w:szCs w:val="20"/>
        </w:rPr>
        <w:t>SQL, Software Implementation, Virtual Environments</w:t>
      </w:r>
      <w:r w:rsidR="00A01D6E" w:rsidRPr="008312DB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6B1B57" w:rsidRPr="008312DB">
        <w:rPr>
          <w:rFonts w:ascii="Times New Roman" w:eastAsia="Times New Roman" w:hAnsi="Times New Roman" w:cs="Times New Roman"/>
          <w:sz w:val="20"/>
          <w:szCs w:val="20"/>
        </w:rPr>
        <w:t>Microsoft 365</w:t>
      </w:r>
      <w:r w:rsidR="001B518A" w:rsidRPr="008312DB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2F0EA0" w:rsidRPr="008312DB">
        <w:rPr>
          <w:rFonts w:ascii="Times New Roman" w:eastAsia="Times New Roman" w:hAnsi="Times New Roman" w:cs="Times New Roman"/>
          <w:sz w:val="20"/>
          <w:szCs w:val="20"/>
        </w:rPr>
        <w:t xml:space="preserve">Excel, PowerPoint, Power BI, ServiceNow, Zendesk, </w:t>
      </w:r>
      <w:proofErr w:type="spellStart"/>
      <w:r w:rsidR="002F0EA0" w:rsidRPr="008312DB">
        <w:rPr>
          <w:rFonts w:ascii="Times New Roman" w:eastAsia="Times New Roman" w:hAnsi="Times New Roman" w:cs="Times New Roman"/>
          <w:sz w:val="20"/>
          <w:szCs w:val="20"/>
        </w:rPr>
        <w:t>SumoLogic</w:t>
      </w:r>
      <w:proofErr w:type="spellEnd"/>
      <w:r w:rsidR="002F0EA0" w:rsidRPr="008312DB">
        <w:rPr>
          <w:rFonts w:ascii="Times New Roman" w:eastAsia="Times New Roman" w:hAnsi="Times New Roman" w:cs="Times New Roman"/>
          <w:sz w:val="20"/>
          <w:szCs w:val="20"/>
        </w:rPr>
        <w:t xml:space="preserve">, Jira, Citrix, Epic, </w:t>
      </w:r>
      <w:r w:rsidR="00136285" w:rsidRPr="008312DB">
        <w:rPr>
          <w:rFonts w:ascii="Times New Roman" w:eastAsia="Times New Roman" w:hAnsi="Times New Roman" w:cs="Times New Roman"/>
          <w:sz w:val="20"/>
          <w:szCs w:val="20"/>
        </w:rPr>
        <w:t>Workiva</w:t>
      </w:r>
      <w:r w:rsidRPr="008312DB">
        <w:rPr>
          <w:rFonts w:ascii="Times New Roman" w:eastAsia="Times New Roman" w:hAnsi="Times New Roman" w:cs="Times New Roman"/>
          <w:sz w:val="20"/>
          <w:szCs w:val="20"/>
        </w:rPr>
        <w:t>, Slack, Zoom, MS Teams</w:t>
      </w:r>
      <w:r w:rsidR="006B1B57" w:rsidRPr="001E6666">
        <w:rPr>
          <w:rFonts w:ascii="Times New Roman" w:eastAsia="Times New Roman" w:hAnsi="Times New Roman" w:cs="Times New Roman"/>
          <w:szCs w:val="22"/>
        </w:rPr>
        <w:t>.</w:t>
      </w:r>
    </w:p>
    <w:p w14:paraId="6FB9064B" w14:textId="638D044C" w:rsidR="00136285" w:rsidRPr="00136285" w:rsidRDefault="00136285" w:rsidP="00136285">
      <w:pPr>
        <w:spacing w:before="240" w:line="240" w:lineRule="auto"/>
        <w:ind w:left="-360" w:right="-388"/>
        <w:rPr>
          <w:rFonts w:ascii="Times New Roman" w:eastAsia="Times New Roman" w:hAnsi="Times New Roman" w:cs="Times New Roman"/>
          <w:b/>
          <w:bCs/>
          <w:sz w:val="24"/>
        </w:rPr>
      </w:pPr>
      <w:r w:rsidRPr="00136285">
        <w:rPr>
          <w:rFonts w:ascii="Times New Roman" w:eastAsia="Times New Roman" w:hAnsi="Times New Roman" w:cs="Times New Roman"/>
          <w:b/>
          <w:bCs/>
          <w:sz w:val="24"/>
        </w:rPr>
        <w:t xml:space="preserve">PROFESSIONAL </w:t>
      </w:r>
      <w:r w:rsidR="002F0EA0" w:rsidRPr="00136285">
        <w:rPr>
          <w:rFonts w:ascii="Times New Roman" w:eastAsia="Times New Roman" w:hAnsi="Times New Roman" w:cs="Times New Roman"/>
          <w:b/>
          <w:bCs/>
          <w:sz w:val="24"/>
        </w:rPr>
        <w:t>EXPERIENCE</w:t>
      </w:r>
    </w:p>
    <w:p w14:paraId="065A315E" w14:textId="0FEA18A2" w:rsidR="002F0EA0" w:rsidRDefault="00C421A0" w:rsidP="00136285">
      <w:pPr>
        <w:spacing w:after="0" w:line="240" w:lineRule="auto"/>
        <w:ind w:left="-360" w:right="-388"/>
        <w:rPr>
          <w:rFonts w:ascii="Times New Roman" w:hAnsi="Times New Roman" w:cs="Times New Roman"/>
          <w:sz w:val="24"/>
        </w:rPr>
      </w:pPr>
      <w:r w:rsidRPr="00782100">
        <w:rPr>
          <w:rFonts w:ascii="Times New Roman" w:eastAsia="Times New Roman" w:hAnsi="Times New Roman" w:cs="Times New Roman"/>
          <w:b/>
          <w:bCs/>
          <w:sz w:val="24"/>
        </w:rPr>
        <w:t>Technical Support Engineer</w:t>
      </w:r>
      <w:r w:rsidR="00782100" w:rsidRPr="00782100">
        <w:rPr>
          <w:rFonts w:ascii="Times New Roman" w:eastAsia="Times New Roman" w:hAnsi="Times New Roman" w:cs="Times New Roman"/>
          <w:b/>
          <w:bCs/>
          <w:sz w:val="24"/>
        </w:rPr>
        <w:t xml:space="preserve"> | </w:t>
      </w:r>
      <w:r w:rsidR="00782100" w:rsidRPr="00782100">
        <w:rPr>
          <w:rFonts w:ascii="Times New Roman" w:eastAsia="Times New Roman" w:hAnsi="Times New Roman" w:cs="Times New Roman"/>
          <w:sz w:val="24"/>
        </w:rPr>
        <w:t>uPerform</w:t>
      </w:r>
      <w:r w:rsidRPr="00782100">
        <w:rPr>
          <w:rFonts w:ascii="Times New Roman" w:eastAsia="Times New Roman" w:hAnsi="Times New Roman" w:cs="Times New Roman"/>
          <w:sz w:val="24"/>
        </w:rPr>
        <w:tab/>
      </w:r>
      <w:r w:rsidR="003D5EF0">
        <w:rPr>
          <w:rFonts w:ascii="Times New Roman" w:eastAsia="Times New Roman" w:hAnsi="Times New Roman" w:cs="Times New Roman"/>
          <w:sz w:val="24"/>
        </w:rPr>
        <w:t xml:space="preserve"> | Elkridge, MD</w:t>
      </w:r>
      <w:r w:rsidRPr="00782100">
        <w:rPr>
          <w:rFonts w:ascii="Times New Roman" w:eastAsia="Times New Roman" w:hAnsi="Times New Roman" w:cs="Times New Roman"/>
          <w:sz w:val="24"/>
        </w:rPr>
        <w:tab/>
      </w:r>
      <w:r w:rsidRPr="00782100">
        <w:rPr>
          <w:rFonts w:ascii="Times New Roman" w:eastAsia="Times New Roman" w:hAnsi="Times New Roman" w:cs="Times New Roman"/>
          <w:sz w:val="24"/>
        </w:rPr>
        <w:tab/>
      </w:r>
      <w:r w:rsidRPr="00782100">
        <w:rPr>
          <w:rFonts w:ascii="Times New Roman" w:eastAsia="Times New Roman" w:hAnsi="Times New Roman" w:cs="Times New Roman"/>
          <w:sz w:val="24"/>
        </w:rPr>
        <w:tab/>
      </w:r>
      <w:r w:rsidRPr="00782100">
        <w:rPr>
          <w:rFonts w:ascii="Times New Roman" w:eastAsia="Times New Roman" w:hAnsi="Times New Roman" w:cs="Times New Roman"/>
          <w:sz w:val="24"/>
        </w:rPr>
        <w:tab/>
      </w:r>
      <w:r w:rsidRPr="00782100">
        <w:rPr>
          <w:rFonts w:ascii="Times New Roman" w:eastAsia="Times New Roman" w:hAnsi="Times New Roman" w:cs="Times New Roman"/>
          <w:sz w:val="24"/>
        </w:rPr>
        <w:tab/>
      </w:r>
      <w:r w:rsidRPr="000E295C">
        <w:rPr>
          <w:rFonts w:ascii="Times New Roman" w:eastAsia="Times New Roman" w:hAnsi="Times New Roman" w:cs="Times New Roman"/>
          <w:i/>
          <w:iCs/>
          <w:sz w:val="24"/>
        </w:rPr>
        <w:t xml:space="preserve">September 2021 </w:t>
      </w:r>
      <w:r w:rsidR="00A7307D">
        <w:rPr>
          <w:rFonts w:ascii="Times New Roman" w:eastAsia="Times New Roman" w:hAnsi="Times New Roman" w:cs="Times New Roman"/>
          <w:i/>
          <w:iCs/>
          <w:sz w:val="24"/>
        </w:rPr>
        <w:t>–</w:t>
      </w:r>
      <w:r w:rsidRPr="000E295C">
        <w:rPr>
          <w:rFonts w:ascii="Times New Roman" w:eastAsia="Times New Roman" w:hAnsi="Times New Roman" w:cs="Times New Roman"/>
          <w:i/>
          <w:iCs/>
          <w:sz w:val="24"/>
        </w:rPr>
        <w:t xml:space="preserve"> Prese</w:t>
      </w:r>
      <w:r w:rsidR="00A7307D">
        <w:rPr>
          <w:rFonts w:ascii="Times New Roman" w:eastAsia="Times New Roman" w:hAnsi="Times New Roman" w:cs="Times New Roman"/>
          <w:i/>
          <w:iCs/>
          <w:sz w:val="24"/>
        </w:rPr>
        <w:t>nt</w:t>
      </w:r>
    </w:p>
    <w:p w14:paraId="1C83406C" w14:textId="77777777" w:rsidR="00A7307D" w:rsidRPr="00782100" w:rsidRDefault="00A7307D" w:rsidP="00136285">
      <w:pPr>
        <w:spacing w:after="0" w:line="240" w:lineRule="auto"/>
        <w:ind w:left="-360" w:right="-388"/>
        <w:rPr>
          <w:rFonts w:ascii="Times New Roman" w:eastAsia="Times New Roman" w:hAnsi="Times New Roman" w:cs="Times New Roman"/>
          <w:b/>
          <w:bCs/>
          <w:sz w:val="24"/>
        </w:rPr>
      </w:pPr>
    </w:p>
    <w:p w14:paraId="62B882AC" w14:textId="726E0089" w:rsidR="009F610A" w:rsidRPr="008312DB" w:rsidRDefault="009F610A" w:rsidP="009F610A">
      <w:pPr>
        <w:pStyle w:val="Heading1"/>
        <w:numPr>
          <w:ilvl w:val="0"/>
          <w:numId w:val="21"/>
        </w:numPr>
        <w:tabs>
          <w:tab w:val="right" w:pos="9332"/>
        </w:tabs>
        <w:spacing w:after="0" w:line="276" w:lineRule="auto"/>
        <w:ind w:right="-388"/>
        <w:rPr>
          <w:b w:val="0"/>
          <w:bCs/>
          <w:sz w:val="22"/>
          <w:szCs w:val="22"/>
        </w:rPr>
      </w:pPr>
      <w:r w:rsidRPr="008312DB">
        <w:rPr>
          <w:b w:val="0"/>
          <w:bCs/>
          <w:sz w:val="22"/>
          <w:szCs w:val="22"/>
        </w:rPr>
        <w:t>Led 10 software implementations with newly signed healthcare clients with a 94% on time deployment,</w:t>
      </w:r>
      <w:r w:rsidR="00A02BDB" w:rsidRPr="008312DB">
        <w:rPr>
          <w:b w:val="0"/>
          <w:bCs/>
          <w:sz w:val="22"/>
          <w:szCs w:val="22"/>
        </w:rPr>
        <w:t xml:space="preserve"> modernizing client workflows</w:t>
      </w:r>
      <w:r w:rsidRPr="008312DB">
        <w:rPr>
          <w:b w:val="0"/>
          <w:bCs/>
          <w:sz w:val="22"/>
          <w:szCs w:val="22"/>
        </w:rPr>
        <w:t xml:space="preserve"> and reducing operational risk.</w:t>
      </w:r>
    </w:p>
    <w:p w14:paraId="5ECB8C1B" w14:textId="4B258B7B" w:rsidR="001E6666" w:rsidRPr="008312DB" w:rsidRDefault="00787798" w:rsidP="001E6666">
      <w:pPr>
        <w:pStyle w:val="Heading1"/>
        <w:numPr>
          <w:ilvl w:val="0"/>
          <w:numId w:val="21"/>
        </w:numPr>
        <w:tabs>
          <w:tab w:val="right" w:pos="9332"/>
        </w:tabs>
        <w:spacing w:after="0" w:line="276" w:lineRule="auto"/>
        <w:ind w:right="-388"/>
        <w:rPr>
          <w:b w:val="0"/>
          <w:bCs/>
          <w:sz w:val="22"/>
          <w:szCs w:val="22"/>
        </w:rPr>
      </w:pPr>
      <w:r w:rsidRPr="008312DB">
        <w:rPr>
          <w:b w:val="0"/>
          <w:bCs/>
          <w:sz w:val="22"/>
          <w:szCs w:val="22"/>
        </w:rPr>
        <w:t>Resolved 400+ Tier 2/3 escalations across SSO, cloud services, user access, software and server performance while maintaining a 99% CSAT score.</w:t>
      </w:r>
    </w:p>
    <w:p w14:paraId="45D81B3C" w14:textId="1A0CE3AF" w:rsidR="001E6666" w:rsidRPr="008312DB" w:rsidRDefault="001E6666" w:rsidP="00974587">
      <w:pPr>
        <w:pStyle w:val="Heading1"/>
        <w:numPr>
          <w:ilvl w:val="0"/>
          <w:numId w:val="21"/>
        </w:numPr>
        <w:tabs>
          <w:tab w:val="right" w:pos="9332"/>
        </w:tabs>
        <w:spacing w:after="0" w:line="276" w:lineRule="auto"/>
        <w:ind w:right="-388"/>
        <w:rPr>
          <w:b w:val="0"/>
          <w:bCs/>
          <w:sz w:val="22"/>
          <w:szCs w:val="22"/>
        </w:rPr>
      </w:pPr>
      <w:r w:rsidRPr="008312DB">
        <w:rPr>
          <w:b w:val="0"/>
          <w:bCs/>
          <w:sz w:val="22"/>
          <w:szCs w:val="22"/>
        </w:rPr>
        <w:t>Utilized custom SQL queries and Sumo Logic log searches to investigate system anomalies, utilizing Power BI dashboards to track root-cause trends and reduce recurring software incidents</w:t>
      </w:r>
    </w:p>
    <w:p w14:paraId="6D01A989" w14:textId="5B9D8A86" w:rsidR="00EE4B2F" w:rsidRPr="008312DB" w:rsidRDefault="00EE4B2F" w:rsidP="00974587">
      <w:pPr>
        <w:pStyle w:val="Heading1"/>
        <w:numPr>
          <w:ilvl w:val="0"/>
          <w:numId w:val="21"/>
        </w:numPr>
        <w:tabs>
          <w:tab w:val="right" w:pos="9332"/>
        </w:tabs>
        <w:spacing w:after="0" w:line="276" w:lineRule="auto"/>
        <w:ind w:right="-388"/>
        <w:rPr>
          <w:b w:val="0"/>
          <w:bCs/>
          <w:sz w:val="22"/>
          <w:szCs w:val="22"/>
        </w:rPr>
      </w:pPr>
      <w:r w:rsidRPr="008312DB">
        <w:rPr>
          <w:b w:val="0"/>
          <w:bCs/>
          <w:sz w:val="22"/>
          <w:szCs w:val="22"/>
        </w:rPr>
        <w:t xml:space="preserve">Partnered with </w:t>
      </w:r>
      <w:r w:rsidR="000A797D" w:rsidRPr="008312DB">
        <w:rPr>
          <w:b w:val="0"/>
          <w:bCs/>
          <w:sz w:val="22"/>
          <w:szCs w:val="22"/>
        </w:rPr>
        <w:t xml:space="preserve">key </w:t>
      </w:r>
      <w:r w:rsidRPr="008312DB">
        <w:rPr>
          <w:b w:val="0"/>
          <w:bCs/>
          <w:sz w:val="22"/>
          <w:szCs w:val="22"/>
        </w:rPr>
        <w:t>client</w:t>
      </w:r>
      <w:r w:rsidR="000A797D" w:rsidRPr="008312DB">
        <w:rPr>
          <w:b w:val="0"/>
          <w:bCs/>
          <w:sz w:val="22"/>
          <w:szCs w:val="22"/>
        </w:rPr>
        <w:t xml:space="preserve"> stakeholders </w:t>
      </w:r>
      <w:r w:rsidRPr="008312DB">
        <w:rPr>
          <w:b w:val="0"/>
          <w:bCs/>
          <w:sz w:val="22"/>
          <w:szCs w:val="22"/>
        </w:rPr>
        <w:t>and</w:t>
      </w:r>
      <w:r w:rsidR="000A797D" w:rsidRPr="008312DB">
        <w:rPr>
          <w:b w:val="0"/>
          <w:bCs/>
          <w:sz w:val="22"/>
          <w:szCs w:val="22"/>
        </w:rPr>
        <w:t xml:space="preserve"> </w:t>
      </w:r>
      <w:r w:rsidR="009F72CA" w:rsidRPr="008312DB">
        <w:rPr>
          <w:b w:val="0"/>
          <w:bCs/>
          <w:sz w:val="22"/>
          <w:szCs w:val="22"/>
        </w:rPr>
        <w:t>E</w:t>
      </w:r>
      <w:r w:rsidRPr="008312DB">
        <w:rPr>
          <w:b w:val="0"/>
          <w:bCs/>
          <w:sz w:val="22"/>
          <w:szCs w:val="22"/>
        </w:rPr>
        <w:t xml:space="preserve">ngineering to deliver </w:t>
      </w:r>
      <w:r w:rsidR="000A797D" w:rsidRPr="008312DB">
        <w:rPr>
          <w:b w:val="0"/>
          <w:bCs/>
          <w:sz w:val="22"/>
          <w:szCs w:val="22"/>
        </w:rPr>
        <w:t>over 23</w:t>
      </w:r>
      <w:r w:rsidRPr="008312DB">
        <w:rPr>
          <w:b w:val="0"/>
          <w:bCs/>
          <w:sz w:val="22"/>
          <w:szCs w:val="22"/>
        </w:rPr>
        <w:t xml:space="preserve"> enhancements and resolve </w:t>
      </w:r>
      <w:r w:rsidR="000A797D" w:rsidRPr="008312DB">
        <w:rPr>
          <w:b w:val="0"/>
          <w:bCs/>
          <w:sz w:val="22"/>
          <w:szCs w:val="22"/>
        </w:rPr>
        <w:t xml:space="preserve">over </w:t>
      </w:r>
      <w:r w:rsidRPr="008312DB">
        <w:rPr>
          <w:b w:val="0"/>
          <w:bCs/>
          <w:sz w:val="22"/>
          <w:szCs w:val="22"/>
        </w:rPr>
        <w:t xml:space="preserve">15 </w:t>
      </w:r>
      <w:r w:rsidR="000A797D" w:rsidRPr="008312DB">
        <w:rPr>
          <w:b w:val="0"/>
          <w:bCs/>
          <w:sz w:val="22"/>
          <w:szCs w:val="22"/>
        </w:rPr>
        <w:t xml:space="preserve">self-identified </w:t>
      </w:r>
      <w:r w:rsidRPr="008312DB">
        <w:rPr>
          <w:b w:val="0"/>
          <w:bCs/>
          <w:sz w:val="22"/>
          <w:szCs w:val="22"/>
        </w:rPr>
        <w:t>recurring software defects.</w:t>
      </w:r>
    </w:p>
    <w:p w14:paraId="487B83EC" w14:textId="77777777" w:rsidR="00EE4B2F" w:rsidRPr="00782100" w:rsidRDefault="00EE4B2F" w:rsidP="00EE4B2F">
      <w:pPr>
        <w:spacing w:after="0" w:line="240" w:lineRule="auto"/>
        <w:ind w:left="-180" w:right="-388" w:hanging="180"/>
        <w:rPr>
          <w:rFonts w:ascii="Times New Roman" w:eastAsia="Times New Roman" w:hAnsi="Times New Roman" w:cs="Times New Roman"/>
          <w:b/>
          <w:bCs/>
          <w:sz w:val="24"/>
        </w:rPr>
      </w:pPr>
    </w:p>
    <w:p w14:paraId="33155C80" w14:textId="27945CBA" w:rsidR="00D20ECF" w:rsidRPr="00782100" w:rsidRDefault="00C421A0" w:rsidP="00EE4B2F">
      <w:pPr>
        <w:spacing w:after="0" w:line="240" w:lineRule="auto"/>
        <w:ind w:left="-180" w:right="-388" w:hanging="180"/>
        <w:rPr>
          <w:rFonts w:ascii="Times New Roman" w:eastAsia="Times New Roman" w:hAnsi="Times New Roman" w:cs="Times New Roman"/>
          <w:sz w:val="24"/>
        </w:rPr>
      </w:pPr>
      <w:r w:rsidRPr="00782100">
        <w:rPr>
          <w:rFonts w:ascii="Times New Roman" w:eastAsia="Times New Roman" w:hAnsi="Times New Roman" w:cs="Times New Roman"/>
          <w:b/>
          <w:bCs/>
          <w:sz w:val="24"/>
        </w:rPr>
        <w:t>IT Risk Consultant</w:t>
      </w:r>
      <w:r w:rsidR="00782100" w:rsidRPr="00782100">
        <w:rPr>
          <w:rFonts w:ascii="Times New Roman" w:eastAsia="Times New Roman" w:hAnsi="Times New Roman" w:cs="Times New Roman"/>
          <w:b/>
          <w:bCs/>
          <w:sz w:val="24"/>
        </w:rPr>
        <w:t xml:space="preserve"> | </w:t>
      </w:r>
      <w:r w:rsidR="00782100" w:rsidRPr="00782100">
        <w:rPr>
          <w:rFonts w:ascii="Times New Roman" w:eastAsia="Times New Roman" w:hAnsi="Times New Roman" w:cs="Times New Roman"/>
          <w:sz w:val="24"/>
        </w:rPr>
        <w:t>Clearview Group</w:t>
      </w:r>
      <w:r w:rsidR="003D5EF0">
        <w:rPr>
          <w:rFonts w:ascii="Times New Roman" w:eastAsia="Times New Roman" w:hAnsi="Times New Roman" w:cs="Times New Roman"/>
          <w:sz w:val="24"/>
        </w:rPr>
        <w:t xml:space="preserve"> | Owings Mills, MD</w:t>
      </w:r>
      <w:r w:rsidR="003D5EF0">
        <w:rPr>
          <w:rFonts w:ascii="Times New Roman" w:eastAsia="Times New Roman" w:hAnsi="Times New Roman" w:cs="Times New Roman"/>
          <w:b/>
          <w:bCs/>
          <w:sz w:val="24"/>
        </w:rPr>
        <w:tab/>
      </w:r>
      <w:r w:rsidR="003D5EF0">
        <w:rPr>
          <w:rFonts w:ascii="Times New Roman" w:eastAsia="Times New Roman" w:hAnsi="Times New Roman" w:cs="Times New Roman"/>
          <w:b/>
          <w:bCs/>
          <w:sz w:val="24"/>
        </w:rPr>
        <w:tab/>
      </w:r>
      <w:r w:rsidR="0093717D">
        <w:rPr>
          <w:rFonts w:ascii="Times New Roman" w:eastAsia="Times New Roman" w:hAnsi="Times New Roman" w:cs="Times New Roman"/>
          <w:b/>
          <w:bCs/>
          <w:sz w:val="24"/>
        </w:rPr>
        <w:tab/>
      </w:r>
      <w:r w:rsidR="0093717D">
        <w:rPr>
          <w:rFonts w:ascii="Times New Roman" w:eastAsia="Times New Roman" w:hAnsi="Times New Roman" w:cs="Times New Roman"/>
          <w:b/>
          <w:bCs/>
          <w:sz w:val="24"/>
        </w:rPr>
        <w:tab/>
      </w:r>
      <w:r w:rsidR="0093717D">
        <w:rPr>
          <w:rFonts w:ascii="Times New Roman" w:eastAsia="Times New Roman" w:hAnsi="Times New Roman" w:cs="Times New Roman"/>
          <w:b/>
          <w:bCs/>
          <w:sz w:val="24"/>
        </w:rPr>
        <w:tab/>
      </w:r>
      <w:r w:rsidR="00EE4B2F" w:rsidRPr="000E295C">
        <w:rPr>
          <w:rFonts w:ascii="Times New Roman" w:eastAsia="Times New Roman" w:hAnsi="Times New Roman" w:cs="Times New Roman"/>
          <w:i/>
          <w:iCs/>
          <w:sz w:val="24"/>
        </w:rPr>
        <w:t>July 2022 – July 2024</w:t>
      </w:r>
    </w:p>
    <w:p w14:paraId="6251A84E" w14:textId="77777777" w:rsidR="00782100" w:rsidRPr="00782100" w:rsidRDefault="00782100" w:rsidP="00EE4B2F">
      <w:pPr>
        <w:spacing w:after="0" w:line="240" w:lineRule="auto"/>
        <w:ind w:left="-180" w:right="-388" w:hanging="180"/>
        <w:rPr>
          <w:rFonts w:ascii="Times New Roman" w:hAnsi="Times New Roman" w:cs="Times New Roman"/>
          <w:b/>
          <w:bCs/>
          <w:sz w:val="24"/>
        </w:rPr>
      </w:pPr>
    </w:p>
    <w:p w14:paraId="2131901D" w14:textId="03F3BB14" w:rsidR="00EE4B2F" w:rsidRPr="008312DB" w:rsidRDefault="00D20ECF" w:rsidP="00974587">
      <w:pPr>
        <w:pStyle w:val="Heading1"/>
        <w:numPr>
          <w:ilvl w:val="0"/>
          <w:numId w:val="21"/>
        </w:numPr>
        <w:tabs>
          <w:tab w:val="right" w:pos="9332"/>
        </w:tabs>
        <w:spacing w:after="0" w:line="276" w:lineRule="auto"/>
        <w:ind w:right="-388"/>
        <w:rPr>
          <w:b w:val="0"/>
          <w:bCs/>
          <w:sz w:val="22"/>
          <w:szCs w:val="22"/>
        </w:rPr>
      </w:pPr>
      <w:r w:rsidRPr="008312DB">
        <w:rPr>
          <w:b w:val="0"/>
          <w:bCs/>
          <w:sz w:val="22"/>
          <w:szCs w:val="22"/>
        </w:rPr>
        <w:t>Drove fieldwork for IT governance engagements assessing controls against NIST SP 800-53 and ISO 27001 requirements to identify compliance gaps and mitigate risk.</w:t>
      </w:r>
    </w:p>
    <w:p w14:paraId="4CDE46FE" w14:textId="608133EF" w:rsidR="00EE4B2F" w:rsidRPr="008312DB" w:rsidRDefault="001041D9" w:rsidP="003B3605">
      <w:pPr>
        <w:pStyle w:val="Heading1"/>
        <w:numPr>
          <w:ilvl w:val="0"/>
          <w:numId w:val="21"/>
        </w:numPr>
        <w:tabs>
          <w:tab w:val="right" w:pos="9332"/>
        </w:tabs>
        <w:spacing w:after="0" w:line="276" w:lineRule="auto"/>
        <w:ind w:right="-388"/>
        <w:rPr>
          <w:b w:val="0"/>
          <w:bCs/>
          <w:sz w:val="22"/>
          <w:szCs w:val="22"/>
        </w:rPr>
      </w:pPr>
      <w:r w:rsidRPr="008312DB">
        <w:rPr>
          <w:b w:val="0"/>
          <w:bCs/>
          <w:sz w:val="22"/>
          <w:szCs w:val="22"/>
        </w:rPr>
        <w:t>Spearheaded SOC 1/SOC 2 readiness engagements and ITGC testing across 20+ applications, evaluating 100+ controls to remediate key deficiencies prior to final audit</w:t>
      </w:r>
      <w:r w:rsidR="003B3605" w:rsidRPr="008312DB">
        <w:rPr>
          <w:b w:val="0"/>
          <w:bCs/>
          <w:sz w:val="22"/>
          <w:szCs w:val="22"/>
        </w:rPr>
        <w:t>.</w:t>
      </w:r>
    </w:p>
    <w:p w14:paraId="186D320E" w14:textId="19EB3517" w:rsidR="00D20ECF" w:rsidRPr="00782100" w:rsidRDefault="00D20ECF" w:rsidP="00974587">
      <w:pPr>
        <w:pStyle w:val="Heading1"/>
        <w:numPr>
          <w:ilvl w:val="0"/>
          <w:numId w:val="21"/>
        </w:numPr>
        <w:tabs>
          <w:tab w:val="right" w:pos="9332"/>
        </w:tabs>
        <w:spacing w:after="0" w:line="276" w:lineRule="auto"/>
        <w:ind w:right="-388"/>
        <w:rPr>
          <w:b w:val="0"/>
          <w:bCs/>
        </w:rPr>
      </w:pPr>
      <w:r w:rsidRPr="008312DB">
        <w:rPr>
          <w:b w:val="0"/>
          <w:bCs/>
          <w:sz w:val="22"/>
          <w:szCs w:val="22"/>
        </w:rPr>
        <w:t xml:space="preserve">Facilitated walkthroughs with Process Owners to map application workflows, document </w:t>
      </w:r>
      <w:r w:rsidR="003B3605" w:rsidRPr="008312DB">
        <w:rPr>
          <w:b w:val="0"/>
          <w:bCs/>
          <w:sz w:val="22"/>
          <w:szCs w:val="22"/>
        </w:rPr>
        <w:t>IT Application Controls</w:t>
      </w:r>
      <w:r w:rsidRPr="008312DB">
        <w:rPr>
          <w:b w:val="0"/>
          <w:bCs/>
          <w:sz w:val="22"/>
          <w:szCs w:val="22"/>
        </w:rPr>
        <w:t>, and mitigate critical operational risks prior to audit testing</w:t>
      </w:r>
      <w:r w:rsidRPr="00782100">
        <w:rPr>
          <w:b w:val="0"/>
          <w:bCs/>
        </w:rPr>
        <w:t>.</w:t>
      </w:r>
    </w:p>
    <w:p w14:paraId="3025F391" w14:textId="77777777" w:rsidR="00D20ECF" w:rsidRPr="00136285" w:rsidRDefault="00D20ECF" w:rsidP="00A7307D">
      <w:pPr>
        <w:spacing w:before="240" w:after="0" w:line="240" w:lineRule="auto"/>
        <w:ind w:left="-180" w:hanging="180"/>
        <w:rPr>
          <w:rFonts w:ascii="Times New Roman" w:hAnsi="Times New Roman" w:cs="Times New Roman"/>
          <w:sz w:val="24"/>
        </w:rPr>
      </w:pPr>
      <w:r w:rsidRPr="00136285">
        <w:rPr>
          <w:rFonts w:ascii="Times New Roman" w:eastAsia="Times New Roman" w:hAnsi="Times New Roman" w:cs="Times New Roman"/>
          <w:b/>
          <w:sz w:val="24"/>
        </w:rPr>
        <w:t>EDUCATION</w:t>
      </w:r>
    </w:p>
    <w:p w14:paraId="123DE08C" w14:textId="0DC37544" w:rsidR="00A7307D" w:rsidRPr="00A7307D" w:rsidRDefault="00D20ECF" w:rsidP="00A7307D">
      <w:pPr>
        <w:pStyle w:val="ListParagraph"/>
        <w:spacing w:before="240" w:after="0" w:line="240" w:lineRule="auto"/>
        <w:ind w:left="-180" w:hanging="180"/>
        <w:rPr>
          <w:rFonts w:ascii="Times New Roman" w:eastAsia="Times New Roman" w:hAnsi="Times New Roman" w:cs="Times New Roman"/>
          <w:b/>
          <w:bCs/>
          <w:sz w:val="24"/>
        </w:rPr>
      </w:pPr>
      <w:r w:rsidRPr="008312DB">
        <w:rPr>
          <w:rFonts w:ascii="Times New Roman" w:eastAsia="Times New Roman" w:hAnsi="Times New Roman" w:cs="Times New Roman"/>
          <w:b/>
          <w:bCs/>
          <w:szCs w:val="22"/>
        </w:rPr>
        <w:t>Bachelor of Science</w:t>
      </w:r>
      <w:r w:rsidR="00782100" w:rsidRPr="008312DB">
        <w:rPr>
          <w:rFonts w:ascii="Times New Roman" w:eastAsia="Times New Roman" w:hAnsi="Times New Roman" w:cs="Times New Roman"/>
          <w:b/>
          <w:bCs/>
          <w:szCs w:val="22"/>
        </w:rPr>
        <w:t xml:space="preserve"> </w:t>
      </w:r>
      <w:r w:rsidR="00782100" w:rsidRPr="008312DB">
        <w:rPr>
          <w:rFonts w:ascii="Times New Roman" w:eastAsia="Times New Roman" w:hAnsi="Times New Roman" w:cs="Times New Roman"/>
          <w:szCs w:val="22"/>
        </w:rPr>
        <w:t>in</w:t>
      </w:r>
      <w:r w:rsidR="00782100" w:rsidRPr="008312DB">
        <w:rPr>
          <w:rFonts w:ascii="Times New Roman" w:eastAsia="Times New Roman" w:hAnsi="Times New Roman" w:cs="Times New Roman"/>
          <w:b/>
          <w:bCs/>
          <w:szCs w:val="22"/>
        </w:rPr>
        <w:t xml:space="preserve"> </w:t>
      </w:r>
      <w:r w:rsidRPr="008312DB">
        <w:rPr>
          <w:rFonts w:ascii="Times New Roman" w:eastAsia="Times New Roman" w:hAnsi="Times New Roman" w:cs="Times New Roman"/>
          <w:b/>
          <w:bCs/>
          <w:szCs w:val="22"/>
        </w:rPr>
        <w:t>Computer Information Systems</w:t>
      </w:r>
      <w:r w:rsidR="00782100" w:rsidRPr="008312DB">
        <w:rPr>
          <w:rFonts w:ascii="Times New Roman" w:eastAsia="Times New Roman" w:hAnsi="Times New Roman" w:cs="Times New Roman"/>
          <w:b/>
          <w:bCs/>
          <w:szCs w:val="22"/>
        </w:rPr>
        <w:t xml:space="preserve"> </w:t>
      </w:r>
      <w:r w:rsidR="00DD56AC" w:rsidRPr="00782100">
        <w:rPr>
          <w:rFonts w:ascii="Times New Roman" w:eastAsia="Times New Roman" w:hAnsi="Times New Roman" w:cs="Times New Roman"/>
          <w:b/>
          <w:bCs/>
          <w:sz w:val="24"/>
        </w:rPr>
        <w:t xml:space="preserve">| </w:t>
      </w:r>
      <w:r w:rsidR="00DD56AC" w:rsidRPr="00782100">
        <w:rPr>
          <w:rFonts w:ascii="Times New Roman" w:eastAsia="Times New Roman" w:hAnsi="Times New Roman" w:cs="Times New Roman"/>
          <w:sz w:val="24"/>
        </w:rPr>
        <w:t>Stevenson University</w:t>
      </w:r>
      <w:r w:rsidR="00B263A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="00EE4B2F" w:rsidRPr="00DC2917">
        <w:rPr>
          <w:rFonts w:ascii="Times New Roman" w:eastAsia="Times New Roman" w:hAnsi="Times New Roman" w:cs="Times New Roman"/>
          <w:sz w:val="24"/>
        </w:rPr>
        <w:t>2017 –</w:t>
      </w:r>
      <w:r w:rsidR="00DC2917" w:rsidRPr="00DC2917">
        <w:rPr>
          <w:rFonts w:ascii="Times New Roman" w:eastAsia="Times New Roman" w:hAnsi="Times New Roman" w:cs="Times New Roman"/>
          <w:sz w:val="24"/>
        </w:rPr>
        <w:t xml:space="preserve"> </w:t>
      </w:r>
      <w:r w:rsidR="00EE4B2F" w:rsidRPr="00DC2917">
        <w:rPr>
          <w:rFonts w:ascii="Times New Roman" w:eastAsia="Times New Roman" w:hAnsi="Times New Roman" w:cs="Times New Roman"/>
          <w:sz w:val="24"/>
        </w:rPr>
        <w:t>2020</w:t>
      </w:r>
    </w:p>
    <w:p w14:paraId="0C31349B" w14:textId="1CB2087E" w:rsidR="00A7307D" w:rsidRPr="00136285" w:rsidRDefault="00A7307D" w:rsidP="00A7307D">
      <w:pPr>
        <w:spacing w:before="240" w:after="0" w:line="240" w:lineRule="auto"/>
        <w:ind w:left="-180" w:hanging="180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CERTIFICATIONS</w:t>
      </w:r>
    </w:p>
    <w:p w14:paraId="3FAC4E1F" w14:textId="0E7456C8" w:rsidR="00A7307D" w:rsidRPr="008312DB" w:rsidRDefault="002F0EA0" w:rsidP="00A7307D">
      <w:pPr>
        <w:pStyle w:val="ListParagraph"/>
        <w:spacing w:before="240" w:after="0" w:line="240" w:lineRule="auto"/>
        <w:ind w:left="-180" w:hanging="180"/>
        <w:rPr>
          <w:rFonts w:ascii="Times New Roman" w:eastAsia="Times New Roman" w:hAnsi="Times New Roman" w:cs="Times New Roman"/>
          <w:b/>
          <w:bCs/>
          <w:szCs w:val="22"/>
        </w:rPr>
      </w:pPr>
      <w:r w:rsidRPr="008312DB">
        <w:rPr>
          <w:rFonts w:ascii="Times New Roman" w:eastAsia="Times New Roman" w:hAnsi="Times New Roman" w:cs="Times New Roman"/>
          <w:szCs w:val="22"/>
        </w:rPr>
        <w:t xml:space="preserve">CompTIA Security + </w:t>
      </w:r>
      <w:r w:rsidR="00657EB9" w:rsidRPr="008312DB">
        <w:rPr>
          <w:rFonts w:ascii="Times New Roman" w:eastAsia="Times New Roman" w:hAnsi="Times New Roman" w:cs="Times New Roman"/>
          <w:szCs w:val="22"/>
        </w:rPr>
        <w:t>|</w:t>
      </w:r>
      <w:r w:rsidRPr="008312DB">
        <w:rPr>
          <w:rFonts w:ascii="Times New Roman" w:eastAsia="Times New Roman" w:hAnsi="Times New Roman" w:cs="Times New Roman"/>
          <w:szCs w:val="22"/>
        </w:rPr>
        <w:t xml:space="preserve"> In Progress</w:t>
      </w:r>
    </w:p>
    <w:p w14:paraId="355DBCE1" w14:textId="68091660" w:rsidR="00136285" w:rsidRPr="008312DB" w:rsidRDefault="002F0EA0" w:rsidP="00A7307D">
      <w:pPr>
        <w:pStyle w:val="ListParagraph"/>
        <w:spacing w:before="240" w:after="0" w:line="240" w:lineRule="auto"/>
        <w:ind w:left="-180" w:hanging="180"/>
        <w:rPr>
          <w:rFonts w:ascii="Times New Roman" w:eastAsia="Times New Roman" w:hAnsi="Times New Roman" w:cs="Times New Roman"/>
          <w:b/>
          <w:bCs/>
          <w:szCs w:val="22"/>
        </w:rPr>
      </w:pPr>
      <w:r w:rsidRPr="008312DB">
        <w:rPr>
          <w:rFonts w:ascii="Times New Roman" w:eastAsia="Times New Roman" w:hAnsi="Times New Roman" w:cs="Times New Roman"/>
          <w:szCs w:val="22"/>
        </w:rPr>
        <w:t xml:space="preserve">Certified Information System Auditor (CISA) </w:t>
      </w:r>
      <w:r w:rsidR="00657EB9" w:rsidRPr="008312DB">
        <w:rPr>
          <w:rFonts w:ascii="Times New Roman" w:eastAsia="Times New Roman" w:hAnsi="Times New Roman" w:cs="Times New Roman"/>
          <w:szCs w:val="22"/>
        </w:rPr>
        <w:t xml:space="preserve">| </w:t>
      </w:r>
      <w:r w:rsidRPr="008312DB">
        <w:rPr>
          <w:rFonts w:ascii="Times New Roman" w:eastAsia="Times New Roman" w:hAnsi="Times New Roman" w:cs="Times New Roman"/>
          <w:szCs w:val="22"/>
        </w:rPr>
        <w:t>In Progress</w:t>
      </w:r>
    </w:p>
    <w:sectPr w:rsidR="00136285" w:rsidRPr="008312DB" w:rsidSect="00C421A0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514F0" w14:textId="77777777" w:rsidR="004A1707" w:rsidRDefault="004A1707" w:rsidP="00C012EC">
      <w:pPr>
        <w:spacing w:after="0" w:line="240" w:lineRule="auto"/>
      </w:pPr>
      <w:r>
        <w:separator/>
      </w:r>
    </w:p>
  </w:endnote>
  <w:endnote w:type="continuationSeparator" w:id="0">
    <w:p w14:paraId="56F6E0C5" w14:textId="77777777" w:rsidR="004A1707" w:rsidRDefault="004A1707" w:rsidP="00C0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B78F0" w14:textId="77777777" w:rsidR="004A1707" w:rsidRDefault="004A1707" w:rsidP="00C012EC">
      <w:pPr>
        <w:spacing w:after="0" w:line="240" w:lineRule="auto"/>
      </w:pPr>
      <w:r>
        <w:separator/>
      </w:r>
    </w:p>
  </w:footnote>
  <w:footnote w:type="continuationSeparator" w:id="0">
    <w:p w14:paraId="2DCC1F27" w14:textId="77777777" w:rsidR="004A1707" w:rsidRDefault="004A1707" w:rsidP="00C01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3448"/>
    <w:multiLevelType w:val="hybridMultilevel"/>
    <w:tmpl w:val="E67CA31A"/>
    <w:lvl w:ilvl="0" w:tplc="D26C34E8">
      <w:start w:val="10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43C46"/>
    <w:multiLevelType w:val="hybridMultilevel"/>
    <w:tmpl w:val="F4A4C588"/>
    <w:lvl w:ilvl="0" w:tplc="D26C34E8">
      <w:start w:val="10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05757A5"/>
    <w:multiLevelType w:val="hybridMultilevel"/>
    <w:tmpl w:val="27E6E69A"/>
    <w:lvl w:ilvl="0" w:tplc="D26C34E8">
      <w:start w:val="10"/>
      <w:numFmt w:val="bullet"/>
      <w:lvlText w:val="-"/>
      <w:lvlJc w:val="left"/>
      <w:pPr>
        <w:ind w:left="-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734253"/>
    <w:multiLevelType w:val="hybridMultilevel"/>
    <w:tmpl w:val="42F6360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01AEC"/>
    <w:multiLevelType w:val="hybridMultilevel"/>
    <w:tmpl w:val="02CA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0C30A0"/>
    <w:multiLevelType w:val="hybridMultilevel"/>
    <w:tmpl w:val="5D3C3B34"/>
    <w:lvl w:ilvl="0" w:tplc="967E03E4">
      <w:start w:val="1"/>
      <w:numFmt w:val="bullet"/>
      <w:lvlText w:val="•"/>
      <w:lvlJc w:val="left"/>
      <w:pPr>
        <w:ind w:left="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BCAA64">
      <w:start w:val="1"/>
      <w:numFmt w:val="bullet"/>
      <w:lvlText w:val="o"/>
      <w:lvlJc w:val="left"/>
      <w:pPr>
        <w:ind w:left="1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04C65E">
      <w:start w:val="1"/>
      <w:numFmt w:val="bullet"/>
      <w:lvlText w:val="▪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725F5E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00AFB4">
      <w:start w:val="1"/>
      <w:numFmt w:val="bullet"/>
      <w:lvlText w:val="o"/>
      <w:lvlJc w:val="left"/>
      <w:pPr>
        <w:ind w:left="3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EEB808">
      <w:start w:val="1"/>
      <w:numFmt w:val="bullet"/>
      <w:lvlText w:val="▪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CCD136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969720">
      <w:start w:val="1"/>
      <w:numFmt w:val="bullet"/>
      <w:lvlText w:val="o"/>
      <w:lvlJc w:val="left"/>
      <w:pPr>
        <w:ind w:left="5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9E1B4C">
      <w:start w:val="1"/>
      <w:numFmt w:val="bullet"/>
      <w:lvlText w:val="▪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771864"/>
    <w:multiLevelType w:val="hybridMultilevel"/>
    <w:tmpl w:val="E7E4A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7E2396"/>
    <w:multiLevelType w:val="hybridMultilevel"/>
    <w:tmpl w:val="6C406612"/>
    <w:lvl w:ilvl="0" w:tplc="169257D2">
      <w:numFmt w:val="bullet"/>
      <w:lvlText w:val="•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4AB428EA"/>
    <w:multiLevelType w:val="hybridMultilevel"/>
    <w:tmpl w:val="9434279E"/>
    <w:lvl w:ilvl="0" w:tplc="D26C34E8">
      <w:start w:val="10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91F81"/>
    <w:multiLevelType w:val="hybridMultilevel"/>
    <w:tmpl w:val="C0809304"/>
    <w:lvl w:ilvl="0" w:tplc="D26C34E8">
      <w:start w:val="10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055B6"/>
    <w:multiLevelType w:val="hybridMultilevel"/>
    <w:tmpl w:val="D4988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7D1BED"/>
    <w:multiLevelType w:val="hybridMultilevel"/>
    <w:tmpl w:val="FDE02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65382"/>
    <w:multiLevelType w:val="hybridMultilevel"/>
    <w:tmpl w:val="D3DE6268"/>
    <w:lvl w:ilvl="0" w:tplc="D26C34E8">
      <w:start w:val="10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310F4"/>
    <w:multiLevelType w:val="hybridMultilevel"/>
    <w:tmpl w:val="02DC0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62261CF"/>
    <w:multiLevelType w:val="hybridMultilevel"/>
    <w:tmpl w:val="210AD52C"/>
    <w:lvl w:ilvl="0" w:tplc="D26C34E8">
      <w:start w:val="10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8579B"/>
    <w:multiLevelType w:val="hybridMultilevel"/>
    <w:tmpl w:val="5B400566"/>
    <w:lvl w:ilvl="0" w:tplc="D26C34E8">
      <w:start w:val="10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A0D03"/>
    <w:multiLevelType w:val="hybridMultilevel"/>
    <w:tmpl w:val="C9AEABF4"/>
    <w:lvl w:ilvl="0" w:tplc="D26C34E8">
      <w:start w:val="10"/>
      <w:numFmt w:val="bullet"/>
      <w:lvlText w:val="-"/>
      <w:lvlJc w:val="left"/>
      <w:pPr>
        <w:ind w:left="-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F278A2"/>
    <w:multiLevelType w:val="hybridMultilevel"/>
    <w:tmpl w:val="41C81B66"/>
    <w:lvl w:ilvl="0" w:tplc="169257D2">
      <w:numFmt w:val="bullet"/>
      <w:lvlText w:val="•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826AD"/>
    <w:multiLevelType w:val="hybridMultilevel"/>
    <w:tmpl w:val="08261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F924E6"/>
    <w:multiLevelType w:val="hybridMultilevel"/>
    <w:tmpl w:val="A00087F8"/>
    <w:lvl w:ilvl="0" w:tplc="D26C34E8">
      <w:start w:val="10"/>
      <w:numFmt w:val="bullet"/>
      <w:lvlText w:val="-"/>
      <w:lvlJc w:val="left"/>
      <w:pPr>
        <w:ind w:left="-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E321A27"/>
    <w:multiLevelType w:val="hybridMultilevel"/>
    <w:tmpl w:val="0846B0F8"/>
    <w:lvl w:ilvl="0" w:tplc="9386DF32">
      <w:start w:val="1"/>
      <w:numFmt w:val="bullet"/>
      <w:lvlText w:val="•"/>
      <w:lvlJc w:val="left"/>
      <w:pPr>
        <w:ind w:left="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B819D8">
      <w:start w:val="1"/>
      <w:numFmt w:val="bullet"/>
      <w:lvlText w:val="o"/>
      <w:lvlJc w:val="left"/>
      <w:pPr>
        <w:ind w:left="1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06E696">
      <w:start w:val="1"/>
      <w:numFmt w:val="bullet"/>
      <w:lvlText w:val="▪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A6ED4C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A0D458">
      <w:start w:val="1"/>
      <w:numFmt w:val="bullet"/>
      <w:lvlText w:val="o"/>
      <w:lvlJc w:val="left"/>
      <w:pPr>
        <w:ind w:left="3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640BE4">
      <w:start w:val="1"/>
      <w:numFmt w:val="bullet"/>
      <w:lvlText w:val="▪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2A4ED2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1E5BF0">
      <w:start w:val="1"/>
      <w:numFmt w:val="bullet"/>
      <w:lvlText w:val="o"/>
      <w:lvlJc w:val="left"/>
      <w:pPr>
        <w:ind w:left="5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B0B436">
      <w:start w:val="1"/>
      <w:numFmt w:val="bullet"/>
      <w:lvlText w:val="▪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695632">
    <w:abstractNumId w:val="5"/>
  </w:num>
  <w:num w:numId="2" w16cid:durableId="994340421">
    <w:abstractNumId w:val="20"/>
  </w:num>
  <w:num w:numId="3" w16cid:durableId="709498836">
    <w:abstractNumId w:val="13"/>
  </w:num>
  <w:num w:numId="4" w16cid:durableId="1540244185">
    <w:abstractNumId w:val="4"/>
  </w:num>
  <w:num w:numId="5" w16cid:durableId="619341035">
    <w:abstractNumId w:val="1"/>
  </w:num>
  <w:num w:numId="6" w16cid:durableId="201746741">
    <w:abstractNumId w:val="12"/>
  </w:num>
  <w:num w:numId="7" w16cid:durableId="354430210">
    <w:abstractNumId w:val="14"/>
  </w:num>
  <w:num w:numId="8" w16cid:durableId="168643724">
    <w:abstractNumId w:val="8"/>
  </w:num>
  <w:num w:numId="9" w16cid:durableId="1299725612">
    <w:abstractNumId w:val="16"/>
  </w:num>
  <w:num w:numId="10" w16cid:durableId="1394112583">
    <w:abstractNumId w:val="0"/>
  </w:num>
  <w:num w:numId="11" w16cid:durableId="1885289365">
    <w:abstractNumId w:val="19"/>
  </w:num>
  <w:num w:numId="12" w16cid:durableId="2015649830">
    <w:abstractNumId w:val="9"/>
  </w:num>
  <w:num w:numId="13" w16cid:durableId="1364938297">
    <w:abstractNumId w:val="2"/>
  </w:num>
  <w:num w:numId="14" w16cid:durableId="808934908">
    <w:abstractNumId w:val="15"/>
  </w:num>
  <w:num w:numId="15" w16cid:durableId="847865970">
    <w:abstractNumId w:val="3"/>
  </w:num>
  <w:num w:numId="16" w16cid:durableId="1608002254">
    <w:abstractNumId w:val="10"/>
  </w:num>
  <w:num w:numId="17" w16cid:durableId="2038459077">
    <w:abstractNumId w:val="11"/>
  </w:num>
  <w:num w:numId="18" w16cid:durableId="605769627">
    <w:abstractNumId w:val="6"/>
  </w:num>
  <w:num w:numId="19" w16cid:durableId="1537934875">
    <w:abstractNumId w:val="18"/>
  </w:num>
  <w:num w:numId="20" w16cid:durableId="81297366">
    <w:abstractNumId w:val="7"/>
  </w:num>
  <w:num w:numId="21" w16cid:durableId="6696023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C3"/>
    <w:rsid w:val="0002616D"/>
    <w:rsid w:val="000A797D"/>
    <w:rsid w:val="000E295C"/>
    <w:rsid w:val="000F2068"/>
    <w:rsid w:val="001041D9"/>
    <w:rsid w:val="00112B9E"/>
    <w:rsid w:val="00136285"/>
    <w:rsid w:val="001363B8"/>
    <w:rsid w:val="001456EA"/>
    <w:rsid w:val="00150EE5"/>
    <w:rsid w:val="001B518A"/>
    <w:rsid w:val="001E6666"/>
    <w:rsid w:val="0029252F"/>
    <w:rsid w:val="002A4678"/>
    <w:rsid w:val="002D4910"/>
    <w:rsid w:val="002F0EA0"/>
    <w:rsid w:val="00387B39"/>
    <w:rsid w:val="0039368A"/>
    <w:rsid w:val="003B3605"/>
    <w:rsid w:val="003D5EF0"/>
    <w:rsid w:val="00415A4C"/>
    <w:rsid w:val="00440398"/>
    <w:rsid w:val="00474B07"/>
    <w:rsid w:val="004A1707"/>
    <w:rsid w:val="00507F20"/>
    <w:rsid w:val="0058292C"/>
    <w:rsid w:val="005A5EC5"/>
    <w:rsid w:val="005A6578"/>
    <w:rsid w:val="005E10A8"/>
    <w:rsid w:val="0063021E"/>
    <w:rsid w:val="00657EB9"/>
    <w:rsid w:val="00677BA2"/>
    <w:rsid w:val="006861E6"/>
    <w:rsid w:val="006B1B57"/>
    <w:rsid w:val="006D0FDF"/>
    <w:rsid w:val="006E17DA"/>
    <w:rsid w:val="006E1B28"/>
    <w:rsid w:val="00730190"/>
    <w:rsid w:val="00734B6C"/>
    <w:rsid w:val="00761BDA"/>
    <w:rsid w:val="00773F44"/>
    <w:rsid w:val="00782100"/>
    <w:rsid w:val="00787798"/>
    <w:rsid w:val="007D244E"/>
    <w:rsid w:val="007D5474"/>
    <w:rsid w:val="00803B82"/>
    <w:rsid w:val="008312DB"/>
    <w:rsid w:val="00866D5A"/>
    <w:rsid w:val="00890418"/>
    <w:rsid w:val="008C4FDB"/>
    <w:rsid w:val="008D5F0A"/>
    <w:rsid w:val="008F410E"/>
    <w:rsid w:val="00903243"/>
    <w:rsid w:val="0093717D"/>
    <w:rsid w:val="00974587"/>
    <w:rsid w:val="0097778A"/>
    <w:rsid w:val="009827CB"/>
    <w:rsid w:val="009A65D6"/>
    <w:rsid w:val="009B5B67"/>
    <w:rsid w:val="009F610A"/>
    <w:rsid w:val="009F72CA"/>
    <w:rsid w:val="00A01D6E"/>
    <w:rsid w:val="00A01D72"/>
    <w:rsid w:val="00A02BDB"/>
    <w:rsid w:val="00A05410"/>
    <w:rsid w:val="00A2120B"/>
    <w:rsid w:val="00A57BA4"/>
    <w:rsid w:val="00A710E4"/>
    <w:rsid w:val="00A7307D"/>
    <w:rsid w:val="00A75C23"/>
    <w:rsid w:val="00AD05CD"/>
    <w:rsid w:val="00AD3C7F"/>
    <w:rsid w:val="00B263A4"/>
    <w:rsid w:val="00B72D98"/>
    <w:rsid w:val="00B745E1"/>
    <w:rsid w:val="00B90715"/>
    <w:rsid w:val="00BB75FA"/>
    <w:rsid w:val="00BC08C3"/>
    <w:rsid w:val="00BC20C6"/>
    <w:rsid w:val="00BE3561"/>
    <w:rsid w:val="00C012EC"/>
    <w:rsid w:val="00C17FB1"/>
    <w:rsid w:val="00C23FDB"/>
    <w:rsid w:val="00C421A0"/>
    <w:rsid w:val="00D20ECF"/>
    <w:rsid w:val="00D73060"/>
    <w:rsid w:val="00D836CE"/>
    <w:rsid w:val="00DB2F5D"/>
    <w:rsid w:val="00DC26B2"/>
    <w:rsid w:val="00DC2917"/>
    <w:rsid w:val="00DC6E03"/>
    <w:rsid w:val="00DD56AC"/>
    <w:rsid w:val="00E26FE2"/>
    <w:rsid w:val="00E81590"/>
    <w:rsid w:val="00ED569E"/>
    <w:rsid w:val="00EE4B2F"/>
    <w:rsid w:val="00EE7E6D"/>
    <w:rsid w:val="00F94864"/>
    <w:rsid w:val="00FC1AA9"/>
    <w:rsid w:val="00FD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126B"/>
  <w15:docId w15:val="{45402B99-7B04-3E4D-9562-349B183D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6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12B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1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2E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01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2EC"/>
    <w:rPr>
      <w:rFonts w:ascii="Calibri" w:eastAsia="Calibri" w:hAnsi="Calibri" w:cs="Calibri"/>
      <w:color w:val="000000"/>
      <w:sz w:val="22"/>
    </w:rPr>
  </w:style>
  <w:style w:type="paragraph" w:customStyle="1" w:styleId="pdq2pgselectionanchorcontainer">
    <w:name w:val="pdq2pg_selectionanchorcontainer"/>
    <w:basedOn w:val="Normal"/>
    <w:rsid w:val="00A57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57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Michael Lasso-Sanchez</dc:creator>
  <cp:keywords/>
  <cp:lastModifiedBy>Lasso-Sanchez, Jean</cp:lastModifiedBy>
  <cp:revision>79</cp:revision>
  <cp:lastPrinted>2026-08-27T20:42:00Z</cp:lastPrinted>
  <dcterms:created xsi:type="dcterms:W3CDTF">2026-09-30T18:56:00Z</dcterms:created>
  <dcterms:modified xsi:type="dcterms:W3CDTF">2026-10-08T14:51:00Z</dcterms:modified>
</cp:coreProperties>
</file>