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51DD" w14:textId="5C69644C"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DESNUTRICION INFANTIL</w:t>
      </w:r>
    </w:p>
    <w:p w14:paraId="0CF403E2" w14:textId="77777777" w:rsidR="00075BDE" w:rsidRPr="00A162F9" w:rsidRDefault="00075BDE">
      <w:pPr>
        <w:rPr>
          <w:rStyle w:val="hgkelc"/>
          <w:rFonts w:ascii="Arial" w:hAnsi="Arial" w:cs="Arial"/>
          <w:color w:val="202124"/>
          <w:sz w:val="24"/>
          <w:szCs w:val="24"/>
          <w:shd w:val="clear" w:color="auto" w:fill="FFFFFF"/>
          <w:lang w:val="es-ES"/>
        </w:rPr>
      </w:pPr>
    </w:p>
    <w:p w14:paraId="42411F7D" w14:textId="78E89048"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DESCRIPCION DEL PROBLEMA</w:t>
      </w:r>
    </w:p>
    <w:p w14:paraId="60613908" w14:textId="77777777" w:rsidR="00075BDE" w:rsidRPr="00A162F9" w:rsidRDefault="00075BDE">
      <w:pPr>
        <w:rPr>
          <w:rStyle w:val="hgkelc"/>
          <w:rFonts w:ascii="Arial" w:hAnsi="Arial" w:cs="Arial"/>
          <w:color w:val="202124"/>
          <w:sz w:val="24"/>
          <w:szCs w:val="24"/>
          <w:shd w:val="clear" w:color="auto" w:fill="FFFFFF"/>
          <w:lang w:val="es-ES"/>
        </w:rPr>
      </w:pPr>
    </w:p>
    <w:p w14:paraId="5FCF67B5" w14:textId="5FD3D1B6" w:rsidR="00291FAF" w:rsidRPr="00A162F9" w:rsidRDefault="00075BDE" w:rsidP="00A162F9">
      <w:pPr>
        <w:jc w:val="both"/>
        <w:rPr>
          <w:rStyle w:val="kx21rb"/>
          <w:rFonts w:ascii="Arial" w:hAnsi="Arial" w:cs="Arial"/>
          <w:color w:val="70757A"/>
          <w:sz w:val="24"/>
          <w:szCs w:val="24"/>
          <w:shd w:val="clear" w:color="auto" w:fill="FFFFFF"/>
        </w:rPr>
      </w:pPr>
      <w:r w:rsidRPr="00A162F9">
        <w:rPr>
          <w:rStyle w:val="hgkelc"/>
          <w:rFonts w:ascii="Arial" w:hAnsi="Arial" w:cs="Arial"/>
          <w:color w:val="202124"/>
          <w:sz w:val="24"/>
          <w:szCs w:val="24"/>
          <w:shd w:val="clear" w:color="auto" w:fill="FFFFFF"/>
          <w:lang w:val="es-ES"/>
        </w:rPr>
        <w:t>La </w:t>
      </w:r>
      <w:r w:rsidRPr="00A162F9">
        <w:rPr>
          <w:rStyle w:val="hgkelc"/>
          <w:rFonts w:ascii="Arial" w:hAnsi="Arial" w:cs="Arial"/>
          <w:color w:val="040C28"/>
          <w:sz w:val="24"/>
          <w:szCs w:val="24"/>
          <w:shd w:val="clear" w:color="auto" w:fill="FFFFFF"/>
          <w:lang w:val="es-ES"/>
        </w:rPr>
        <w:t>desnutrición infantil</w:t>
      </w:r>
      <w:r w:rsidRPr="00A162F9">
        <w:rPr>
          <w:rStyle w:val="hgkelc"/>
          <w:rFonts w:ascii="Arial" w:hAnsi="Arial" w:cs="Arial"/>
          <w:color w:val="202124"/>
          <w:sz w:val="24"/>
          <w:szCs w:val="24"/>
          <w:shd w:val="clear" w:color="auto" w:fill="FFFFFF"/>
          <w:lang w:val="es-ES"/>
        </w:rPr>
        <w:t> es una enfermedad que aparece como resultado del consumo insuficiente de alimentos en cantidad y calidad suficiente, de la aparición repetitiva de enfermedades infecciosas y de factores sociales que afectan el estado nutricional de la niñez.</w:t>
      </w:r>
    </w:p>
    <w:p w14:paraId="59AA215A" w14:textId="77777777" w:rsidR="00AA63F8" w:rsidRDefault="00AA63F8">
      <w:pPr>
        <w:rPr>
          <w:rStyle w:val="kx21rb"/>
          <w:rFonts w:ascii="Arial" w:hAnsi="Arial" w:cs="Arial"/>
          <w:color w:val="70757A"/>
          <w:sz w:val="24"/>
          <w:szCs w:val="24"/>
          <w:shd w:val="clear" w:color="auto" w:fill="FFFFFF"/>
        </w:rPr>
      </w:pPr>
    </w:p>
    <w:p w14:paraId="07CF8075" w14:textId="6E29EE5C" w:rsidR="00075BDE" w:rsidRPr="00AA63F8" w:rsidRDefault="00AA63F8">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ETAPA 1. ENTENDIMIENTO DE LOS DATOS</w:t>
      </w:r>
    </w:p>
    <w:p w14:paraId="78D3BDEC" w14:textId="77777777" w:rsidR="00AA63F8" w:rsidRPr="00A162F9" w:rsidRDefault="00AA63F8">
      <w:pPr>
        <w:rPr>
          <w:rStyle w:val="kx21rb"/>
          <w:rFonts w:ascii="Arial" w:hAnsi="Arial" w:cs="Arial"/>
          <w:color w:val="70757A"/>
          <w:sz w:val="24"/>
          <w:szCs w:val="24"/>
          <w:shd w:val="clear" w:color="auto" w:fill="FFFFFF"/>
        </w:rPr>
      </w:pPr>
    </w:p>
    <w:p w14:paraId="47A2E39A" w14:textId="0BE88B82" w:rsidR="00075BDE" w:rsidRDefault="00075BDE">
      <w:pPr>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GENERACIÓN DEL CONJUNTO DE DATOS</w:t>
      </w:r>
    </w:p>
    <w:p w14:paraId="36751A9B" w14:textId="77777777" w:rsidR="00E45160" w:rsidRPr="00A162F9" w:rsidRDefault="00E45160">
      <w:pPr>
        <w:rPr>
          <w:rStyle w:val="hgkelc"/>
          <w:rFonts w:ascii="Arial" w:hAnsi="Arial" w:cs="Arial"/>
          <w:color w:val="202124"/>
          <w:sz w:val="24"/>
          <w:szCs w:val="24"/>
          <w:lang w:val="es-ES"/>
        </w:rPr>
      </w:pPr>
    </w:p>
    <w:p w14:paraId="50A74E1A" w14:textId="43DF9BB8" w:rsidR="00075BDE" w:rsidRPr="00A162F9" w:rsidRDefault="00075BDE" w:rsidP="00A162F9">
      <w:pPr>
        <w:jc w:val="both"/>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 xml:space="preserve">El dataset de análisis es un conjunto de datos con observaciones obtenidas del diagnóstico médico realizado a niños menores de 10 años en condición de desnutrición, estos diagnóstico de enfermedades está clasificado y codificado a nivel internacional </w:t>
      </w:r>
      <w:r w:rsidR="00732ADF" w:rsidRPr="00A162F9">
        <w:rPr>
          <w:rStyle w:val="hgkelc"/>
          <w:rFonts w:ascii="Arial" w:hAnsi="Arial" w:cs="Arial"/>
          <w:color w:val="202124"/>
          <w:sz w:val="24"/>
          <w:szCs w:val="24"/>
          <w:lang w:val="es-ES"/>
        </w:rPr>
        <w:t xml:space="preserve">y </w:t>
      </w:r>
      <w:r w:rsidRPr="00A162F9">
        <w:rPr>
          <w:rStyle w:val="hgkelc"/>
          <w:rFonts w:ascii="Arial" w:hAnsi="Arial" w:cs="Arial"/>
          <w:color w:val="202124"/>
          <w:sz w:val="24"/>
          <w:szCs w:val="24"/>
          <w:lang w:val="es-ES"/>
        </w:rPr>
        <w:t>se conoce como CI</w:t>
      </w:r>
      <w:r w:rsidR="00732ADF" w:rsidRPr="00A162F9">
        <w:rPr>
          <w:rStyle w:val="hgkelc"/>
          <w:rFonts w:ascii="Arial" w:hAnsi="Arial" w:cs="Arial"/>
          <w:color w:val="202124"/>
          <w:sz w:val="24"/>
          <w:szCs w:val="24"/>
          <w:lang w:val="es-ES"/>
        </w:rPr>
        <w:t>-10, el número 10 corresponde a la versión actual.</w:t>
      </w:r>
    </w:p>
    <w:p w14:paraId="48423131" w14:textId="220F2E05" w:rsidR="00075BDE" w:rsidRDefault="00732ADF" w:rsidP="00A162F9">
      <w:pPr>
        <w:jc w:val="both"/>
        <w:rPr>
          <w:rStyle w:val="hgkelc"/>
          <w:rFonts w:ascii="Arial" w:hAnsi="Arial" w:cs="Arial"/>
          <w:color w:val="202124"/>
          <w:sz w:val="24"/>
          <w:szCs w:val="24"/>
          <w:shd w:val="clear" w:color="auto" w:fill="FFFFFF"/>
          <w:lang w:val="es-ES"/>
        </w:rPr>
      </w:pPr>
      <w:r w:rsidRPr="00A162F9">
        <w:rPr>
          <w:rStyle w:val="hgkelc"/>
          <w:rFonts w:ascii="Arial" w:hAnsi="Arial" w:cs="Arial"/>
          <w:color w:val="202124"/>
          <w:sz w:val="24"/>
          <w:szCs w:val="24"/>
          <w:shd w:val="clear" w:color="auto" w:fill="FFFFFF"/>
          <w:lang w:val="es-ES"/>
        </w:rPr>
        <w:t>En resumen c</w:t>
      </w:r>
      <w:r w:rsidR="00075BDE" w:rsidRPr="00A162F9">
        <w:rPr>
          <w:rStyle w:val="hgkelc"/>
          <w:rFonts w:ascii="Arial" w:hAnsi="Arial" w:cs="Arial"/>
          <w:color w:val="202124"/>
          <w:sz w:val="24"/>
          <w:szCs w:val="24"/>
          <w:shd w:val="clear" w:color="auto" w:fill="FFFFFF"/>
          <w:lang w:val="es-ES"/>
        </w:rPr>
        <w:t xml:space="preserve">ada vez que un médico escribe en una historia clínica de atención a un paciente debe asignar un código a los diagnósticos que elabora al atender un paciente. Habitualmente esta asignación se hace sin conocer el propósito de esa codificación. En este contexto se presentan las clasificaciones internacionales, enfatizando en aquellas que permiten codificar las enfermedades. Se describe la lógica interna, utilización internacional, ventajas e implementación en Colombia de esas clasificaciones sobre enfermedades. </w:t>
      </w:r>
    </w:p>
    <w:p w14:paraId="29FCDF3B" w14:textId="77777777" w:rsidR="00BB4EB9" w:rsidRDefault="00BB4EB9" w:rsidP="00A162F9">
      <w:pPr>
        <w:jc w:val="both"/>
        <w:rPr>
          <w:rStyle w:val="hgkelc"/>
          <w:rFonts w:ascii="Arial" w:hAnsi="Arial" w:cs="Arial"/>
          <w:color w:val="202124"/>
          <w:sz w:val="24"/>
          <w:szCs w:val="24"/>
          <w:shd w:val="clear" w:color="auto" w:fill="FFFFFF"/>
          <w:lang w:val="es-ES"/>
        </w:rPr>
      </w:pPr>
    </w:p>
    <w:p w14:paraId="32028366" w14:textId="68333AB6" w:rsidR="00BB4EB9" w:rsidRDefault="00BB4EB9"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DESCRIPCIÓN CAMPOS DEL DATASET</w:t>
      </w:r>
    </w:p>
    <w:p w14:paraId="34D007FA" w14:textId="77777777" w:rsidR="00E45160" w:rsidRDefault="00E45160" w:rsidP="00A162F9">
      <w:pPr>
        <w:jc w:val="both"/>
        <w:rPr>
          <w:rStyle w:val="hgkelc"/>
          <w:rFonts w:ascii="Arial" w:hAnsi="Arial" w:cs="Arial"/>
          <w:color w:val="202124"/>
          <w:sz w:val="24"/>
          <w:szCs w:val="24"/>
          <w:shd w:val="clear" w:color="auto" w:fill="FFFFFF"/>
          <w:lang w:val="es-ES"/>
        </w:rPr>
      </w:pPr>
    </w:p>
    <w:p w14:paraId="5BC2202F" w14:textId="1C95BCD1" w:rsidR="00051878" w:rsidRDefault="00C40694"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MUNICIPIO. Campo de texto y hace referencia a la localización de los pacientes.</w:t>
      </w:r>
    </w:p>
    <w:p w14:paraId="4F5ADC27" w14:textId="076038E7" w:rsidR="00C40694" w:rsidRDefault="00C40694"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SECCIONAL. Campo de texto y hace referencia a los lugares de localización de las oficinas organizados por seccional.</w:t>
      </w:r>
    </w:p>
    <w:p w14:paraId="49EC5327" w14:textId="4A75F800" w:rsidR="00C40694" w:rsidRDefault="00C40694" w:rsidP="00C40694">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PUNTO ATENCIÓN. Campo de texto y hace referencia a los lugares de atención a pacientes.</w:t>
      </w:r>
    </w:p>
    <w:p w14:paraId="278F9B90" w14:textId="23A5D113" w:rsidR="00A11675" w:rsidRDefault="00A11675" w:rsidP="00A11675">
      <w:pPr>
        <w:rPr>
          <w:rFonts w:ascii="Arial" w:hAnsi="Arial" w:cs="Arial"/>
          <w:sz w:val="24"/>
          <w:szCs w:val="24"/>
        </w:rPr>
      </w:pPr>
      <w:r>
        <w:rPr>
          <w:rFonts w:ascii="Arial" w:hAnsi="Arial" w:cs="Arial"/>
          <w:sz w:val="24"/>
          <w:szCs w:val="24"/>
        </w:rPr>
        <w:lastRenderedPageBreak/>
        <w:t>TIPO DE PUNTO. Campo de texto y hace referencia a la atención en salud en zonas rurales o zonas urbanas.</w:t>
      </w:r>
    </w:p>
    <w:p w14:paraId="1B35CBD0" w14:textId="68FE602F" w:rsidR="00C40694" w:rsidRDefault="00C40694" w:rsidP="00C40694">
      <w:pPr>
        <w:rPr>
          <w:rFonts w:ascii="Arial" w:hAnsi="Arial" w:cs="Arial"/>
          <w:sz w:val="24"/>
          <w:szCs w:val="24"/>
        </w:rPr>
      </w:pPr>
      <w:r>
        <w:rPr>
          <w:rFonts w:ascii="Arial" w:hAnsi="Arial" w:cs="Arial"/>
          <w:sz w:val="24"/>
          <w:szCs w:val="24"/>
        </w:rPr>
        <w:t xml:space="preserve">CODIGO UNICO. Campo alfanumérico </w:t>
      </w:r>
      <w:r w:rsidR="00205838">
        <w:rPr>
          <w:rFonts w:ascii="Arial" w:hAnsi="Arial" w:cs="Arial"/>
          <w:sz w:val="24"/>
          <w:szCs w:val="24"/>
        </w:rPr>
        <w:t xml:space="preserve">de 20 caracteres </w:t>
      </w:r>
      <w:r>
        <w:rPr>
          <w:rFonts w:ascii="Arial" w:hAnsi="Arial" w:cs="Arial"/>
          <w:sz w:val="24"/>
          <w:szCs w:val="24"/>
        </w:rPr>
        <w:t>que consta de las tres letras iniciales de los nombres y apellidos de los pacientes junto con la fecha de nacimiento concatenados</w:t>
      </w:r>
      <w:r w:rsidR="00205838">
        <w:rPr>
          <w:rFonts w:ascii="Arial" w:hAnsi="Arial" w:cs="Arial"/>
          <w:sz w:val="24"/>
          <w:szCs w:val="24"/>
        </w:rPr>
        <w:t xml:space="preserve">. </w:t>
      </w:r>
      <w:r>
        <w:rPr>
          <w:rFonts w:ascii="Arial" w:hAnsi="Arial" w:cs="Arial"/>
          <w:sz w:val="24"/>
          <w:szCs w:val="24"/>
        </w:rPr>
        <w:t xml:space="preserve">Para efectos del presente ejercicio y por políticas de protección de datos no se relacionan nombres ni datos de identificación personales, por lo que se genera </w:t>
      </w:r>
      <w:r w:rsidR="00205838">
        <w:rPr>
          <w:rFonts w:ascii="Arial" w:hAnsi="Arial" w:cs="Arial"/>
          <w:sz w:val="24"/>
          <w:szCs w:val="24"/>
        </w:rPr>
        <w:t xml:space="preserve"> este</w:t>
      </w:r>
      <w:r>
        <w:rPr>
          <w:rFonts w:ascii="Arial" w:hAnsi="Arial" w:cs="Arial"/>
          <w:sz w:val="24"/>
          <w:szCs w:val="24"/>
        </w:rPr>
        <w:t xml:space="preserve"> campo único.</w:t>
      </w:r>
    </w:p>
    <w:p w14:paraId="4D7BEBC9" w14:textId="37CCD24C" w:rsidR="00C40694" w:rsidRDefault="00C40694" w:rsidP="00C40694">
      <w:pPr>
        <w:rPr>
          <w:rFonts w:ascii="Arial" w:hAnsi="Arial" w:cs="Arial"/>
          <w:sz w:val="24"/>
          <w:szCs w:val="24"/>
        </w:rPr>
      </w:pPr>
      <w:r>
        <w:rPr>
          <w:rFonts w:ascii="Arial" w:hAnsi="Arial" w:cs="Arial"/>
          <w:sz w:val="24"/>
          <w:szCs w:val="24"/>
        </w:rPr>
        <w:t>FECHA DE NACIMIENTO. Campo de tipo Fecha y corresponde a la fecha de nacimiento del paciente en formato dd/mm/aaaa.</w:t>
      </w:r>
    </w:p>
    <w:p w14:paraId="4306093B" w14:textId="77777777" w:rsidR="00205838" w:rsidRDefault="00205838" w:rsidP="00205838">
      <w:pPr>
        <w:rPr>
          <w:rFonts w:ascii="Arial" w:hAnsi="Arial" w:cs="Arial"/>
          <w:sz w:val="24"/>
          <w:szCs w:val="24"/>
        </w:rPr>
      </w:pPr>
      <w:r>
        <w:rPr>
          <w:rFonts w:ascii="Arial" w:hAnsi="Arial" w:cs="Arial"/>
          <w:sz w:val="24"/>
          <w:szCs w:val="24"/>
        </w:rPr>
        <w:t>EDAD EN AÑOS. Campo de tipo numérico que hace referencia a la edad del paciente expresada en número de años.</w:t>
      </w:r>
    </w:p>
    <w:p w14:paraId="599CEF3B" w14:textId="5424B15C" w:rsidR="00205838" w:rsidRDefault="00205838" w:rsidP="00205838">
      <w:pPr>
        <w:rPr>
          <w:rFonts w:ascii="Arial" w:hAnsi="Arial" w:cs="Arial"/>
          <w:sz w:val="24"/>
          <w:szCs w:val="24"/>
        </w:rPr>
      </w:pPr>
      <w:r>
        <w:rPr>
          <w:rFonts w:ascii="Arial" w:hAnsi="Arial" w:cs="Arial"/>
          <w:sz w:val="24"/>
          <w:szCs w:val="24"/>
        </w:rPr>
        <w:t>EDAD EN MESES. Campo de tipo numérico que hace referencia a la edad del paciente expresada en número de meses, para efectos del análisis de la información en pacientes con desnutrición la edad expresada en meses es importante.</w:t>
      </w:r>
    </w:p>
    <w:p w14:paraId="46E000ED" w14:textId="2967F970" w:rsidR="00205838" w:rsidRDefault="00205838" w:rsidP="00205838">
      <w:pPr>
        <w:rPr>
          <w:rFonts w:ascii="Arial" w:hAnsi="Arial" w:cs="Arial"/>
          <w:sz w:val="24"/>
          <w:szCs w:val="24"/>
        </w:rPr>
      </w:pPr>
      <w:r>
        <w:rPr>
          <w:rFonts w:ascii="Arial" w:hAnsi="Arial" w:cs="Arial"/>
          <w:sz w:val="24"/>
          <w:szCs w:val="24"/>
        </w:rPr>
        <w:t>ETNIA. Campo de tipo Texto, hace referencia a la etnia se identifica la siguiente clasificación Afrodescendiente, Indígena, Mestizo, Ninguno.</w:t>
      </w:r>
    </w:p>
    <w:p w14:paraId="54137D0C" w14:textId="109D3FEB" w:rsidR="00205838" w:rsidRDefault="00205838" w:rsidP="00205838">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Pr>
          <w:rFonts w:ascii="Arial" w:hAnsi="Arial" w:cs="Arial"/>
          <w:sz w:val="24"/>
          <w:szCs w:val="24"/>
        </w:rPr>
        <w:t>Campo de tipo Texto,  el género hace referencia al sexo del paciente Masculino o Femenino.</w:t>
      </w:r>
    </w:p>
    <w:p w14:paraId="6367071A" w14:textId="77777777" w:rsidR="00A11675" w:rsidRDefault="00A11675" w:rsidP="00205838">
      <w:pPr>
        <w:rPr>
          <w:rFonts w:ascii="Arial" w:hAnsi="Arial" w:cs="Arial"/>
          <w:sz w:val="24"/>
          <w:szCs w:val="24"/>
        </w:rPr>
      </w:pPr>
      <w:r>
        <w:rPr>
          <w:rFonts w:ascii="Arial" w:hAnsi="Arial" w:cs="Arial"/>
          <w:sz w:val="24"/>
          <w:szCs w:val="24"/>
        </w:rPr>
        <w:t>DISCAPACIDAD. Campo de tipo Texto, la discapacidad se clasifica en las siguientes Sin Discapacidad, Física, Intelectual, Multiple, Sensorial.</w:t>
      </w:r>
    </w:p>
    <w:p w14:paraId="0181C41F" w14:textId="485D4DE1" w:rsidR="00A11675" w:rsidRDefault="00A11675" w:rsidP="00205838">
      <w:pPr>
        <w:rPr>
          <w:rFonts w:ascii="Arial" w:hAnsi="Arial" w:cs="Arial"/>
          <w:sz w:val="24"/>
          <w:szCs w:val="24"/>
        </w:rPr>
      </w:pPr>
      <w:r>
        <w:rPr>
          <w:rFonts w:ascii="Arial" w:hAnsi="Arial" w:cs="Arial"/>
          <w:sz w:val="24"/>
          <w:szCs w:val="24"/>
        </w:rPr>
        <w:t>DIAGNÓSTICO. Campo de tipo Texto, el diagnóstico hace referencia a la enfermedad diagnosticada por el médico nutricionista, para efectos del presente análisis se tuvieron en cuenta las siguientes:</w:t>
      </w:r>
    </w:p>
    <w:p w14:paraId="426D3185" w14:textId="77777777" w:rsidR="00051878" w:rsidRPr="00A162F9" w:rsidRDefault="00051878">
      <w:pPr>
        <w:rPr>
          <w:rFonts w:ascii="Arial" w:hAnsi="Arial" w:cs="Arial"/>
          <w:sz w:val="24"/>
          <w:szCs w:val="24"/>
        </w:rPr>
      </w:pPr>
    </w:p>
    <w:p w14:paraId="39F63EFF" w14:textId="38D3FFAF" w:rsidR="00732ADF" w:rsidRDefault="00732ADF">
      <w:pPr>
        <w:rPr>
          <w:rStyle w:val="hgkelc"/>
          <w:rFonts w:ascii="Arial" w:hAnsi="Arial" w:cs="Arial"/>
          <w:color w:val="202124"/>
          <w:sz w:val="24"/>
          <w:szCs w:val="24"/>
          <w:lang w:val="es-ES"/>
        </w:rPr>
      </w:pPr>
      <w:r w:rsidRPr="00BB4EB9">
        <w:rPr>
          <w:rStyle w:val="hgkelc"/>
          <w:rFonts w:ascii="Arial" w:hAnsi="Arial" w:cs="Arial"/>
          <w:color w:val="202124"/>
          <w:sz w:val="24"/>
          <w:szCs w:val="24"/>
          <w:lang w:val="es-ES"/>
        </w:rPr>
        <w:t>CODIFICACIÓN ENFERMEDADES RELACIONADAS CON DESNUTRICIÓN</w:t>
      </w:r>
    </w:p>
    <w:p w14:paraId="507FD767" w14:textId="77777777" w:rsidR="00BB4EB9" w:rsidRPr="00BB4EB9" w:rsidRDefault="00BB4EB9">
      <w:pPr>
        <w:rPr>
          <w:rStyle w:val="hgkelc"/>
          <w:rFonts w:ascii="Arial" w:hAnsi="Arial" w:cs="Arial"/>
          <w:color w:val="202124"/>
          <w:sz w:val="24"/>
          <w:szCs w:val="24"/>
          <w:lang w:val="es-ES"/>
        </w:rPr>
      </w:pPr>
    </w:p>
    <w:tbl>
      <w:tblPr>
        <w:tblStyle w:val="Tablaconcuadrcula"/>
        <w:tblW w:w="0" w:type="auto"/>
        <w:tblLook w:val="04A0" w:firstRow="1" w:lastRow="0" w:firstColumn="1" w:lastColumn="0" w:noHBand="0" w:noVBand="1"/>
      </w:tblPr>
      <w:tblGrid>
        <w:gridCol w:w="1271"/>
        <w:gridCol w:w="7557"/>
      </w:tblGrid>
      <w:tr w:rsidR="00732ADF" w14:paraId="04B6AC9F" w14:textId="77777777" w:rsidTr="00732ADF">
        <w:tc>
          <w:tcPr>
            <w:tcW w:w="1271" w:type="dxa"/>
          </w:tcPr>
          <w:p w14:paraId="669A2CF3" w14:textId="56EDDDA3"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CODIGO</w:t>
            </w:r>
          </w:p>
        </w:tc>
        <w:tc>
          <w:tcPr>
            <w:tcW w:w="7557" w:type="dxa"/>
          </w:tcPr>
          <w:p w14:paraId="43BB54F2" w14:textId="30F03AA9"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DESCRIPCION</w:t>
            </w:r>
          </w:p>
        </w:tc>
      </w:tr>
      <w:tr w:rsidR="00732ADF" w14:paraId="586999EB" w14:textId="77777777" w:rsidTr="00732ADF">
        <w:tc>
          <w:tcPr>
            <w:tcW w:w="1271" w:type="dxa"/>
          </w:tcPr>
          <w:p w14:paraId="6F090808" w14:textId="573192F7"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E441</w:t>
            </w:r>
          </w:p>
        </w:tc>
        <w:tc>
          <w:tcPr>
            <w:tcW w:w="7557" w:type="dxa"/>
          </w:tcPr>
          <w:p w14:paraId="4886048E" w14:textId="4C623F13"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LEVE</w:t>
            </w:r>
          </w:p>
        </w:tc>
      </w:tr>
      <w:tr w:rsidR="00732ADF" w14:paraId="17B41AE6" w14:textId="77777777" w:rsidTr="00732ADF">
        <w:tc>
          <w:tcPr>
            <w:tcW w:w="1271" w:type="dxa"/>
          </w:tcPr>
          <w:p w14:paraId="6642C082" w14:textId="141BF0A7"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E440</w:t>
            </w:r>
          </w:p>
        </w:tc>
        <w:tc>
          <w:tcPr>
            <w:tcW w:w="7557" w:type="dxa"/>
          </w:tcPr>
          <w:p w14:paraId="29E029E6" w14:textId="64873FC2"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MODERADA</w:t>
            </w:r>
          </w:p>
        </w:tc>
      </w:tr>
      <w:tr w:rsidR="00732ADF" w14:paraId="6E09394E" w14:textId="77777777" w:rsidTr="00732ADF">
        <w:tc>
          <w:tcPr>
            <w:tcW w:w="1271" w:type="dxa"/>
          </w:tcPr>
          <w:p w14:paraId="7378A1D3" w14:textId="3098BFE6"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E46X</w:t>
            </w:r>
          </w:p>
        </w:tc>
        <w:tc>
          <w:tcPr>
            <w:tcW w:w="7557" w:type="dxa"/>
          </w:tcPr>
          <w:p w14:paraId="75E5054C" w14:textId="236897D2"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NO ESPECIFICADA</w:t>
            </w:r>
          </w:p>
        </w:tc>
      </w:tr>
      <w:tr w:rsidR="00732ADF" w14:paraId="2939D9AB" w14:textId="77777777" w:rsidTr="00732ADF">
        <w:tc>
          <w:tcPr>
            <w:tcW w:w="1271" w:type="dxa"/>
          </w:tcPr>
          <w:p w14:paraId="72E8598C" w14:textId="68F48879"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E568</w:t>
            </w:r>
          </w:p>
        </w:tc>
        <w:tc>
          <w:tcPr>
            <w:tcW w:w="7557" w:type="dxa"/>
          </w:tcPr>
          <w:p w14:paraId="56C04592" w14:textId="0D7B8BA6"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DEFICIENCIA DE OTRAS VITAMINAS</w:t>
            </w:r>
          </w:p>
        </w:tc>
      </w:tr>
      <w:tr w:rsidR="00A162F9" w14:paraId="7847CD0E" w14:textId="77777777" w:rsidTr="00732ADF">
        <w:tc>
          <w:tcPr>
            <w:tcW w:w="1271" w:type="dxa"/>
          </w:tcPr>
          <w:p w14:paraId="59B150CD" w14:textId="0FB764FE"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R639</w:t>
            </w:r>
          </w:p>
        </w:tc>
        <w:tc>
          <w:tcPr>
            <w:tcW w:w="7557" w:type="dxa"/>
          </w:tcPr>
          <w:p w14:paraId="0275B25A" w14:textId="76928358"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BAJO PESO</w:t>
            </w:r>
          </w:p>
        </w:tc>
      </w:tr>
      <w:tr w:rsidR="00A162F9" w14:paraId="0A591F91" w14:textId="77777777" w:rsidTr="00732ADF">
        <w:tc>
          <w:tcPr>
            <w:tcW w:w="1271" w:type="dxa"/>
          </w:tcPr>
          <w:p w14:paraId="2151CB09" w14:textId="5A95ADBB"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lastRenderedPageBreak/>
              <w:t>E45X</w:t>
            </w:r>
          </w:p>
        </w:tc>
        <w:tc>
          <w:tcPr>
            <w:tcW w:w="7557" w:type="dxa"/>
          </w:tcPr>
          <w:p w14:paraId="59E6E7D8" w14:textId="56B5FA01"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RETARDO DEL DESARROLLO DEBIDO A DESNUTRICION PROTEICOCALORICA</w:t>
            </w:r>
          </w:p>
        </w:tc>
      </w:tr>
      <w:tr w:rsidR="00A162F9" w14:paraId="42212C3B" w14:textId="77777777" w:rsidTr="00732ADF">
        <w:tc>
          <w:tcPr>
            <w:tcW w:w="1271" w:type="dxa"/>
          </w:tcPr>
          <w:p w14:paraId="7F9760EE" w14:textId="53DCC541"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E41X</w:t>
            </w:r>
          </w:p>
        </w:tc>
        <w:tc>
          <w:tcPr>
            <w:tcW w:w="7557" w:type="dxa"/>
          </w:tcPr>
          <w:p w14:paraId="6D6E78E7" w14:textId="5D959154"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MARASMO NUTRICIONAL</w:t>
            </w:r>
          </w:p>
        </w:tc>
      </w:tr>
      <w:tr w:rsidR="00A162F9" w14:paraId="04C33204" w14:textId="77777777" w:rsidTr="00732ADF">
        <w:tc>
          <w:tcPr>
            <w:tcW w:w="1271" w:type="dxa"/>
          </w:tcPr>
          <w:p w14:paraId="3B6BD237" w14:textId="7188E4BD"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E40X</w:t>
            </w:r>
          </w:p>
        </w:tc>
        <w:tc>
          <w:tcPr>
            <w:tcW w:w="7557" w:type="dxa"/>
          </w:tcPr>
          <w:p w14:paraId="326C6DF6" w14:textId="6B33F2EB"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KWASHIORKOR</w:t>
            </w:r>
          </w:p>
        </w:tc>
      </w:tr>
      <w:tr w:rsidR="00A162F9" w14:paraId="48079E22" w14:textId="77777777" w:rsidTr="00732ADF">
        <w:tc>
          <w:tcPr>
            <w:tcW w:w="1271" w:type="dxa"/>
          </w:tcPr>
          <w:p w14:paraId="70CDABDC" w14:textId="3E829F40"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E343</w:t>
            </w:r>
          </w:p>
        </w:tc>
        <w:tc>
          <w:tcPr>
            <w:tcW w:w="7557" w:type="dxa"/>
          </w:tcPr>
          <w:p w14:paraId="1D47013F" w14:textId="0982B848"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ENANISMO, NO CLASIFICADO EN OTRA PARTE</w:t>
            </w:r>
          </w:p>
        </w:tc>
      </w:tr>
    </w:tbl>
    <w:p w14:paraId="3EA8D560" w14:textId="77777777" w:rsidR="00A11675" w:rsidRDefault="00A11675"/>
    <w:p w14:paraId="2760F77C" w14:textId="6F738D08" w:rsidR="00732ADF" w:rsidRDefault="00A11675">
      <w:r>
        <w:t xml:space="preserve">NOTA. </w:t>
      </w:r>
      <w:r w:rsidR="00435CF9">
        <w:t xml:space="preserve">SE IDENTIFICARON 12 VARIABLES Y 2718 REGISTROS, </w:t>
      </w:r>
      <w:r>
        <w:t>LAS OBSERVACIONES FUERON REALIZADAS EN PACIENTES MENORES DE 10 AÑOS EN UN PERIODO DE UN AÑO.</w:t>
      </w:r>
    </w:p>
    <w:p w14:paraId="66ECC35B" w14:textId="77777777" w:rsidR="00732ADF" w:rsidRDefault="00732ADF">
      <w:pPr>
        <w:rPr>
          <w:rStyle w:val="kx21rb"/>
          <w:rFonts w:ascii="Arial" w:hAnsi="Arial" w:cs="Arial"/>
          <w:color w:val="70757A"/>
          <w:sz w:val="18"/>
          <w:szCs w:val="18"/>
          <w:shd w:val="clear" w:color="auto" w:fill="FFFFFF"/>
        </w:rPr>
      </w:pPr>
    </w:p>
    <w:tbl>
      <w:tblPr>
        <w:tblW w:w="3340" w:type="dxa"/>
        <w:tblCellMar>
          <w:left w:w="70" w:type="dxa"/>
          <w:right w:w="70" w:type="dxa"/>
        </w:tblCellMar>
        <w:tblLook w:val="04A0" w:firstRow="1" w:lastRow="0" w:firstColumn="1" w:lastColumn="0" w:noHBand="0" w:noVBand="1"/>
      </w:tblPr>
      <w:tblGrid>
        <w:gridCol w:w="840"/>
        <w:gridCol w:w="2500"/>
      </w:tblGrid>
      <w:tr w:rsidR="00C40694" w:rsidRPr="00C40694" w14:paraId="4CE9421B"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70AD47" w:fill="70AD47"/>
            <w:noWrap/>
            <w:vAlign w:val="bottom"/>
            <w:hideMark/>
          </w:tcPr>
          <w:p w14:paraId="7FF6D5C0" w14:textId="77777777" w:rsidR="00C40694" w:rsidRPr="00C40694" w:rsidRDefault="00C40694" w:rsidP="00C40694">
            <w:pPr>
              <w:spacing w:after="0" w:line="240" w:lineRule="auto"/>
              <w:rPr>
                <w:rFonts w:ascii="Calibri" w:eastAsia="Times New Roman" w:hAnsi="Calibri" w:cs="Calibri"/>
                <w:b/>
                <w:bCs/>
                <w:color w:val="FFFFFF"/>
                <w:kern w:val="0"/>
                <w:lang w:eastAsia="es-CO"/>
                <w14:ligatures w14:val="none"/>
              </w:rPr>
            </w:pPr>
            <w:r w:rsidRPr="00C40694">
              <w:rPr>
                <w:rFonts w:ascii="Calibri" w:eastAsia="Times New Roman" w:hAnsi="Calibri" w:cs="Calibri"/>
                <w:b/>
                <w:bCs/>
                <w:color w:val="FFFFFF"/>
                <w:kern w:val="0"/>
                <w:lang w:eastAsia="es-CO"/>
                <w14:ligatures w14:val="none"/>
              </w:rPr>
              <w:t>index</w:t>
            </w:r>
          </w:p>
        </w:tc>
        <w:tc>
          <w:tcPr>
            <w:tcW w:w="2500" w:type="dxa"/>
            <w:tcBorders>
              <w:top w:val="single" w:sz="4" w:space="0" w:color="A9D08E"/>
              <w:left w:val="nil"/>
              <w:bottom w:val="single" w:sz="4" w:space="0" w:color="A9D08E"/>
              <w:right w:val="single" w:sz="4" w:space="0" w:color="A9D08E"/>
            </w:tcBorders>
            <w:shd w:val="clear" w:color="70AD47" w:fill="70AD47"/>
            <w:noWrap/>
            <w:vAlign w:val="bottom"/>
            <w:hideMark/>
          </w:tcPr>
          <w:p w14:paraId="3B732F45" w14:textId="77777777" w:rsidR="00C40694" w:rsidRPr="00C40694" w:rsidRDefault="00C40694" w:rsidP="00C40694">
            <w:pPr>
              <w:spacing w:after="0" w:line="240" w:lineRule="auto"/>
              <w:rPr>
                <w:rFonts w:ascii="Calibri" w:eastAsia="Times New Roman" w:hAnsi="Calibri" w:cs="Calibri"/>
                <w:b/>
                <w:bCs/>
                <w:color w:val="FFFFFF"/>
                <w:kern w:val="0"/>
                <w:lang w:eastAsia="es-CO"/>
                <w14:ligatures w14:val="none"/>
              </w:rPr>
            </w:pPr>
            <w:r w:rsidRPr="00C40694">
              <w:rPr>
                <w:rFonts w:ascii="Calibri" w:eastAsia="Times New Roman" w:hAnsi="Calibri" w:cs="Calibri"/>
                <w:b/>
                <w:bCs/>
                <w:color w:val="FFFFFF"/>
                <w:kern w:val="0"/>
                <w:lang w:eastAsia="es-CO"/>
                <w14:ligatures w14:val="none"/>
              </w:rPr>
              <w:t>Edad Anios Real</w:t>
            </w:r>
          </w:p>
        </w:tc>
      </w:tr>
      <w:tr w:rsidR="00C40694" w:rsidRPr="00C40694" w14:paraId="1CD94A44"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14:paraId="2B99F00F"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count</w:t>
            </w:r>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14:paraId="4B9B38A7"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2718</w:t>
            </w:r>
          </w:p>
        </w:tc>
      </w:tr>
      <w:tr w:rsidR="00C40694" w:rsidRPr="00C40694" w14:paraId="535D2632"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14:paraId="5702E63F"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mean</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14:paraId="2547ED09"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3,34216E+16</w:t>
            </w:r>
          </w:p>
        </w:tc>
      </w:tr>
      <w:tr w:rsidR="00C40694" w:rsidRPr="00C40694" w14:paraId="60B3118C"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14:paraId="378F2149"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std</w:t>
            </w:r>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14:paraId="08FCAE30"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2,68516E+16</w:t>
            </w:r>
          </w:p>
        </w:tc>
      </w:tr>
      <w:tr w:rsidR="00C40694" w:rsidRPr="00C40694" w14:paraId="314E68D3"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14:paraId="50B504D8"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min</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14:paraId="4B87BC44"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0</w:t>
            </w:r>
          </w:p>
        </w:tc>
      </w:tr>
      <w:tr w:rsidR="00C40694" w:rsidRPr="00C40694" w14:paraId="7D9EF5C9"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14:paraId="2818449D"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25%</w:t>
            </w:r>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14:paraId="460D0C55"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1</w:t>
            </w:r>
          </w:p>
        </w:tc>
      </w:tr>
      <w:tr w:rsidR="00C40694" w:rsidRPr="00C40694" w14:paraId="2CCB7161"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14:paraId="56482936"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50%</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14:paraId="2961ECF0"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3</w:t>
            </w:r>
          </w:p>
        </w:tc>
      </w:tr>
      <w:tr w:rsidR="00C40694" w:rsidRPr="00C40694" w14:paraId="0C19D9EB"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14:paraId="13C966F0"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75%</w:t>
            </w:r>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14:paraId="307ED0B7"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5</w:t>
            </w:r>
          </w:p>
        </w:tc>
      </w:tr>
      <w:tr w:rsidR="00C40694" w:rsidRPr="00C40694" w14:paraId="5E0384EF"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14:paraId="56C9D341"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max</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14:paraId="17BA3803"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10</w:t>
            </w:r>
          </w:p>
        </w:tc>
      </w:tr>
    </w:tbl>
    <w:p w14:paraId="673EF26D" w14:textId="77777777" w:rsidR="00010A27" w:rsidRDefault="00010A27"/>
    <w:p w14:paraId="16257D32" w14:textId="77777777" w:rsidR="008A7E62" w:rsidRDefault="008A7E62"/>
    <w:p w14:paraId="4442B9B5" w14:textId="77777777" w:rsidR="008A7E62" w:rsidRDefault="008A7E62"/>
    <w:p w14:paraId="31382B19" w14:textId="1105A9FB" w:rsidR="00010A27" w:rsidRPr="00010A27" w:rsidRDefault="00010A27" w:rsidP="00010A27">
      <w:pPr>
        <w:shd w:val="clear" w:color="auto" w:fill="FFFFFF"/>
        <w:spacing w:before="120" w:after="120" w:line="240" w:lineRule="auto"/>
        <w:outlineLvl w:val="1"/>
        <w:rPr>
          <w:rFonts w:ascii="Roboto" w:eastAsia="Times New Roman" w:hAnsi="Roboto" w:cs="Times New Roman"/>
          <w:color w:val="212121"/>
          <w:kern w:val="0"/>
          <w:sz w:val="35"/>
          <w:szCs w:val="35"/>
          <w:lang w:eastAsia="es-CO"/>
          <w14:ligatures w14:val="none"/>
        </w:rPr>
      </w:pPr>
      <w:r w:rsidRPr="00010A27">
        <w:rPr>
          <w:rFonts w:ascii="Roboto" w:eastAsia="Times New Roman" w:hAnsi="Roboto" w:cs="Times New Roman"/>
          <w:color w:val="212121"/>
          <w:kern w:val="0"/>
          <w:sz w:val="35"/>
          <w:szCs w:val="35"/>
          <w:lang w:eastAsia="es-CO"/>
          <w14:ligatures w14:val="none"/>
        </w:rPr>
        <w:t>E</w:t>
      </w:r>
      <w:r>
        <w:rPr>
          <w:rFonts w:ascii="Roboto" w:eastAsia="Times New Roman" w:hAnsi="Roboto" w:cs="Times New Roman"/>
          <w:color w:val="212121"/>
          <w:kern w:val="0"/>
          <w:sz w:val="35"/>
          <w:szCs w:val="35"/>
          <w:lang w:eastAsia="es-CO"/>
          <w14:ligatures w14:val="none"/>
        </w:rPr>
        <w:t>TAPA</w:t>
      </w:r>
      <w:r w:rsidRPr="00010A27">
        <w:rPr>
          <w:rFonts w:ascii="Roboto" w:eastAsia="Times New Roman" w:hAnsi="Roboto" w:cs="Times New Roman"/>
          <w:color w:val="212121"/>
          <w:kern w:val="0"/>
          <w:sz w:val="35"/>
          <w:szCs w:val="35"/>
          <w:lang w:eastAsia="es-CO"/>
          <w14:ligatures w14:val="none"/>
        </w:rPr>
        <w:t xml:space="preserve"> 2: P</w:t>
      </w:r>
      <w:r>
        <w:rPr>
          <w:rFonts w:ascii="Roboto" w:eastAsia="Times New Roman" w:hAnsi="Roboto" w:cs="Times New Roman"/>
          <w:color w:val="212121"/>
          <w:kern w:val="0"/>
          <w:sz w:val="35"/>
          <w:szCs w:val="35"/>
          <w:lang w:eastAsia="es-CO"/>
          <w14:ligatures w14:val="none"/>
        </w:rPr>
        <w:t>REPARACIÓN DE LOS DATOS</w:t>
      </w:r>
    </w:p>
    <w:p w14:paraId="1B16FF62" w14:textId="77777777" w:rsidR="003A0602" w:rsidRDefault="00010A27" w:rsidP="00010A27">
      <w:pPr>
        <w:rPr>
          <w:rFonts w:ascii="Arial" w:hAnsi="Arial" w:cs="Arial"/>
          <w:sz w:val="24"/>
          <w:szCs w:val="24"/>
        </w:rPr>
      </w:pPr>
      <w:r>
        <w:rPr>
          <w:rFonts w:ascii="Arial" w:hAnsi="Arial" w:cs="Arial"/>
          <w:sz w:val="24"/>
          <w:szCs w:val="24"/>
        </w:rPr>
        <w:t>En esta etapa preparamos los datos para el modelo de regresión logística.</w:t>
      </w:r>
    </w:p>
    <w:p w14:paraId="7BF76056" w14:textId="5C37B9DA" w:rsidR="003A0602" w:rsidRDefault="003A0602" w:rsidP="00010A27">
      <w:pPr>
        <w:rPr>
          <w:rFonts w:ascii="Arial" w:hAnsi="Arial" w:cs="Arial"/>
          <w:sz w:val="24"/>
          <w:szCs w:val="24"/>
        </w:rPr>
      </w:pPr>
      <w:r>
        <w:rPr>
          <w:rFonts w:ascii="Arial" w:hAnsi="Arial" w:cs="Arial"/>
          <w:sz w:val="24"/>
          <w:szCs w:val="24"/>
        </w:rPr>
        <w:t>Los campos del dataset que consideraremos son los siguientes:</w:t>
      </w:r>
    </w:p>
    <w:p w14:paraId="57E96919" w14:textId="77777777" w:rsidR="008A7E62" w:rsidRDefault="008A7E62" w:rsidP="00010A27">
      <w:pPr>
        <w:rPr>
          <w:rFonts w:ascii="Arial" w:hAnsi="Arial" w:cs="Arial"/>
          <w:sz w:val="24"/>
          <w:szCs w:val="24"/>
        </w:rPr>
      </w:pPr>
    </w:p>
    <w:p w14:paraId="3DA11246" w14:textId="598ED760" w:rsidR="00010A27" w:rsidRDefault="00010A27" w:rsidP="00010A27">
      <w:pPr>
        <w:rPr>
          <w:rFonts w:ascii="Arial" w:hAnsi="Arial" w:cs="Arial"/>
          <w:sz w:val="24"/>
          <w:szCs w:val="24"/>
        </w:rPr>
      </w:pPr>
      <w:r>
        <w:rPr>
          <w:rFonts w:ascii="Arial" w:hAnsi="Arial" w:cs="Arial"/>
          <w:sz w:val="24"/>
          <w:szCs w:val="24"/>
        </w:rPr>
        <w:t xml:space="preserve">TIPO DE PUNTO. </w:t>
      </w:r>
      <w:r w:rsidR="003A0602">
        <w:rPr>
          <w:rFonts w:ascii="Arial" w:hAnsi="Arial" w:cs="Arial"/>
          <w:sz w:val="24"/>
          <w:szCs w:val="24"/>
        </w:rPr>
        <w:t>Campo que transformamos a tipo numérico, codificando</w:t>
      </w:r>
      <w:r>
        <w:rPr>
          <w:rFonts w:ascii="Arial" w:hAnsi="Arial" w:cs="Arial"/>
          <w:sz w:val="24"/>
          <w:szCs w:val="24"/>
        </w:rPr>
        <w:t xml:space="preserve"> en 0: “zonas rurales” o 1: “zonas urbanas”.</w:t>
      </w:r>
    </w:p>
    <w:p w14:paraId="63983DA7" w14:textId="77777777" w:rsidR="00010A27" w:rsidRDefault="00010A27" w:rsidP="00010A27">
      <w:pPr>
        <w:rPr>
          <w:rFonts w:ascii="Arial" w:hAnsi="Arial" w:cs="Arial"/>
          <w:sz w:val="24"/>
          <w:szCs w:val="24"/>
        </w:rPr>
      </w:pPr>
      <w:r>
        <w:rPr>
          <w:rFonts w:ascii="Arial" w:hAnsi="Arial" w:cs="Arial"/>
          <w:sz w:val="24"/>
          <w:szCs w:val="24"/>
        </w:rPr>
        <w:t>EDAD EN AÑOS. Campo de tipo numérico que hace referencia a la edad del paciente expresada en número de años.</w:t>
      </w:r>
    </w:p>
    <w:p w14:paraId="3A8FD3F6" w14:textId="2AEEF182" w:rsidR="00010A27" w:rsidRDefault="00010A27" w:rsidP="00010A27">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sidR="003A0602">
        <w:rPr>
          <w:rFonts w:ascii="Arial" w:hAnsi="Arial" w:cs="Arial"/>
          <w:sz w:val="24"/>
          <w:szCs w:val="24"/>
        </w:rPr>
        <w:t xml:space="preserve">Campo que transformamos a tipo numérico, </w:t>
      </w:r>
      <w:r>
        <w:rPr>
          <w:rFonts w:ascii="Arial" w:hAnsi="Arial" w:cs="Arial"/>
          <w:sz w:val="24"/>
          <w:szCs w:val="24"/>
        </w:rPr>
        <w:t>el género hace referencia al sexo del paciente 1: “Sexo masculino” o 2: “Sexo femenino”.</w:t>
      </w:r>
    </w:p>
    <w:p w14:paraId="3AC34901" w14:textId="7609F1B6" w:rsidR="00010A27" w:rsidRDefault="00010A27" w:rsidP="00010A27">
      <w:pPr>
        <w:rPr>
          <w:rFonts w:ascii="Arial" w:hAnsi="Arial" w:cs="Arial"/>
          <w:sz w:val="24"/>
          <w:szCs w:val="24"/>
        </w:rPr>
      </w:pPr>
      <w:r>
        <w:rPr>
          <w:rFonts w:ascii="Arial" w:hAnsi="Arial" w:cs="Arial"/>
          <w:sz w:val="24"/>
          <w:szCs w:val="24"/>
        </w:rPr>
        <w:t xml:space="preserve">DISCAPACIDAD. </w:t>
      </w:r>
      <w:r w:rsidR="003A0602">
        <w:rPr>
          <w:rFonts w:ascii="Arial" w:hAnsi="Arial" w:cs="Arial"/>
          <w:sz w:val="24"/>
          <w:szCs w:val="24"/>
        </w:rPr>
        <w:t>Campo que transformamos a tipo numérico,</w:t>
      </w:r>
      <w:r>
        <w:rPr>
          <w:rFonts w:ascii="Arial" w:hAnsi="Arial" w:cs="Arial"/>
          <w:sz w:val="24"/>
          <w:szCs w:val="24"/>
        </w:rPr>
        <w:t xml:space="preserve"> la discapacidad se clasifica en las siguientes 0:”Sin Discapacidad”, 1:”Física, Intelectual, Multiple, ó Sensorial”.</w:t>
      </w:r>
    </w:p>
    <w:p w14:paraId="28718D6E" w14:textId="60F4B608" w:rsidR="00010A27" w:rsidRDefault="00010A27" w:rsidP="00010A27">
      <w:pPr>
        <w:rPr>
          <w:rFonts w:ascii="Arial" w:hAnsi="Arial" w:cs="Arial"/>
          <w:sz w:val="24"/>
          <w:szCs w:val="24"/>
        </w:rPr>
      </w:pPr>
      <w:r>
        <w:rPr>
          <w:rFonts w:ascii="Arial" w:hAnsi="Arial" w:cs="Arial"/>
          <w:sz w:val="24"/>
          <w:szCs w:val="24"/>
        </w:rPr>
        <w:lastRenderedPageBreak/>
        <w:t xml:space="preserve">DIAGNÓSTICO. </w:t>
      </w:r>
      <w:r w:rsidR="003A0602">
        <w:rPr>
          <w:rFonts w:ascii="Arial" w:hAnsi="Arial" w:cs="Arial"/>
          <w:sz w:val="24"/>
          <w:szCs w:val="24"/>
        </w:rPr>
        <w:t xml:space="preserve">Campo </w:t>
      </w:r>
      <w:r w:rsidR="009B7370">
        <w:rPr>
          <w:rFonts w:ascii="Arial" w:hAnsi="Arial" w:cs="Arial"/>
          <w:sz w:val="24"/>
          <w:szCs w:val="24"/>
        </w:rPr>
        <w:t xml:space="preserve">de texto </w:t>
      </w:r>
      <w:r w:rsidR="003A0602">
        <w:rPr>
          <w:rFonts w:ascii="Arial" w:hAnsi="Arial" w:cs="Arial"/>
          <w:sz w:val="24"/>
          <w:szCs w:val="24"/>
        </w:rPr>
        <w:t>que transformamos a tipo numérico,</w:t>
      </w:r>
      <w:r>
        <w:rPr>
          <w:rFonts w:ascii="Arial" w:hAnsi="Arial" w:cs="Arial"/>
          <w:sz w:val="24"/>
          <w:szCs w:val="24"/>
        </w:rPr>
        <w:t xml:space="preserve"> el diagnóstico hace referencia a la enfermedad diagnosticada por el médico nutricionista, para efectos del presente análisis se tuvieron en cuenta las siguientes: </w:t>
      </w:r>
    </w:p>
    <w:p w14:paraId="17D1EA3C" w14:textId="77777777" w:rsidR="00010A27" w:rsidRDefault="00010A27" w:rsidP="00010A27">
      <w:pPr>
        <w:rPr>
          <w:rFonts w:ascii="Arial" w:hAnsi="Arial" w:cs="Arial"/>
          <w:sz w:val="24"/>
          <w:szCs w:val="24"/>
        </w:rPr>
      </w:pPr>
      <w:r>
        <w:rPr>
          <w:rFonts w:ascii="Arial" w:hAnsi="Arial" w:cs="Arial"/>
          <w:sz w:val="24"/>
          <w:szCs w:val="24"/>
        </w:rPr>
        <w:t xml:space="preserve">0:”Desnutrición por falta de vitaminas”; </w:t>
      </w:r>
    </w:p>
    <w:p w14:paraId="6FEDBDC9" w14:textId="019CB0DC" w:rsidR="00010A27" w:rsidRDefault="00010A27" w:rsidP="00010A27">
      <w:pPr>
        <w:rPr>
          <w:rFonts w:ascii="Arial" w:hAnsi="Arial" w:cs="Arial"/>
          <w:sz w:val="24"/>
          <w:szCs w:val="24"/>
        </w:rPr>
      </w:pPr>
      <w:r>
        <w:rPr>
          <w:rFonts w:ascii="Arial" w:hAnsi="Arial" w:cs="Arial"/>
          <w:sz w:val="24"/>
          <w:szCs w:val="24"/>
        </w:rPr>
        <w:t>1:”Desnutrición proteicocal</w:t>
      </w:r>
      <w:r w:rsidR="00901B28">
        <w:rPr>
          <w:rFonts w:ascii="Arial" w:hAnsi="Arial" w:cs="Arial"/>
          <w:sz w:val="24"/>
          <w:szCs w:val="24"/>
        </w:rPr>
        <w:t>o</w:t>
      </w:r>
      <w:r>
        <w:rPr>
          <w:rFonts w:ascii="Arial" w:hAnsi="Arial" w:cs="Arial"/>
          <w:sz w:val="24"/>
          <w:szCs w:val="24"/>
        </w:rPr>
        <w:t>ric</w:t>
      </w:r>
      <w:r w:rsidR="00901B28">
        <w:rPr>
          <w:rFonts w:ascii="Arial" w:hAnsi="Arial" w:cs="Arial"/>
          <w:sz w:val="24"/>
          <w:szCs w:val="24"/>
        </w:rPr>
        <w:t>o</w:t>
      </w:r>
      <w:r>
        <w:rPr>
          <w:rFonts w:ascii="Arial" w:hAnsi="Arial" w:cs="Arial"/>
          <w:sz w:val="24"/>
          <w:szCs w:val="24"/>
        </w:rPr>
        <w:t xml:space="preserve"> leve o moderada”; </w:t>
      </w:r>
    </w:p>
    <w:p w14:paraId="70D46D86" w14:textId="5ECB3759" w:rsidR="00010A27" w:rsidRDefault="00010A27" w:rsidP="00010A27">
      <w:pPr>
        <w:rPr>
          <w:rFonts w:ascii="Arial" w:hAnsi="Arial" w:cs="Arial"/>
          <w:sz w:val="24"/>
          <w:szCs w:val="24"/>
        </w:rPr>
      </w:pPr>
      <w:r>
        <w:rPr>
          <w:rFonts w:ascii="Arial" w:hAnsi="Arial" w:cs="Arial"/>
          <w:sz w:val="24"/>
          <w:szCs w:val="24"/>
        </w:rPr>
        <w:t>2:”Desnutrición proteicocal</w:t>
      </w:r>
      <w:r w:rsidR="00901B28">
        <w:rPr>
          <w:rFonts w:ascii="Arial" w:hAnsi="Arial" w:cs="Arial"/>
          <w:sz w:val="24"/>
          <w:szCs w:val="24"/>
        </w:rPr>
        <w:t>o</w:t>
      </w:r>
      <w:r>
        <w:rPr>
          <w:rFonts w:ascii="Arial" w:hAnsi="Arial" w:cs="Arial"/>
          <w:sz w:val="24"/>
          <w:szCs w:val="24"/>
        </w:rPr>
        <w:t>rico sever</w:t>
      </w:r>
      <w:r w:rsidR="00901B28">
        <w:rPr>
          <w:rFonts w:ascii="Arial" w:hAnsi="Arial" w:cs="Arial"/>
          <w:sz w:val="24"/>
          <w:szCs w:val="24"/>
        </w:rPr>
        <w:t>o</w:t>
      </w:r>
      <w:r>
        <w:rPr>
          <w:rFonts w:ascii="Arial" w:hAnsi="Arial" w:cs="Arial"/>
          <w:sz w:val="24"/>
          <w:szCs w:val="24"/>
        </w:rPr>
        <w:t>”</w:t>
      </w:r>
    </w:p>
    <w:p w14:paraId="0063522A" w14:textId="77777777" w:rsidR="00010A27" w:rsidRDefault="00010A27"/>
    <w:p w14:paraId="2D173704" w14:textId="32D3546B" w:rsidR="00480900" w:rsidRPr="00AA63F8" w:rsidRDefault="00480900" w:rsidP="00480900">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 xml:space="preserve">ETAPA </w:t>
      </w:r>
      <w:r>
        <w:rPr>
          <w:rStyle w:val="hgkelc"/>
          <w:rFonts w:ascii="Arial" w:hAnsi="Arial" w:cs="Arial"/>
          <w:b/>
          <w:bCs/>
          <w:color w:val="202124"/>
          <w:sz w:val="28"/>
          <w:szCs w:val="28"/>
          <w:lang w:val="es-ES"/>
        </w:rPr>
        <w:t>3</w:t>
      </w:r>
      <w:r w:rsidRPr="00AA63F8">
        <w:rPr>
          <w:rStyle w:val="hgkelc"/>
          <w:rFonts w:ascii="Arial" w:hAnsi="Arial" w:cs="Arial"/>
          <w:b/>
          <w:bCs/>
          <w:color w:val="202124"/>
          <w:sz w:val="28"/>
          <w:szCs w:val="28"/>
          <w:lang w:val="es-ES"/>
        </w:rPr>
        <w:t xml:space="preserve">. </w:t>
      </w:r>
      <w:r>
        <w:rPr>
          <w:rStyle w:val="hgkelc"/>
          <w:rFonts w:ascii="Arial" w:hAnsi="Arial" w:cs="Arial"/>
          <w:b/>
          <w:bCs/>
          <w:color w:val="202124"/>
          <w:sz w:val="28"/>
          <w:szCs w:val="28"/>
          <w:lang w:val="es-ES"/>
        </w:rPr>
        <w:t>MODELADO</w:t>
      </w:r>
      <w:r w:rsidRPr="00AA63F8">
        <w:rPr>
          <w:rStyle w:val="hgkelc"/>
          <w:rFonts w:ascii="Arial" w:hAnsi="Arial" w:cs="Arial"/>
          <w:b/>
          <w:bCs/>
          <w:color w:val="202124"/>
          <w:sz w:val="28"/>
          <w:szCs w:val="28"/>
          <w:lang w:val="es-ES"/>
        </w:rPr>
        <w:t xml:space="preserve"> DE LOS DATOS</w:t>
      </w:r>
    </w:p>
    <w:p w14:paraId="31E80511" w14:textId="3A8A73FF" w:rsidR="00480900" w:rsidRDefault="00480900">
      <w:r>
        <w:t>En desarrollo….</w:t>
      </w:r>
    </w:p>
    <w:sectPr w:rsidR="004809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DE"/>
    <w:rsid w:val="00010A27"/>
    <w:rsid w:val="00020D9C"/>
    <w:rsid w:val="00051878"/>
    <w:rsid w:val="00075BDE"/>
    <w:rsid w:val="00205838"/>
    <w:rsid w:val="00291FAF"/>
    <w:rsid w:val="003321B9"/>
    <w:rsid w:val="003675E3"/>
    <w:rsid w:val="003A0602"/>
    <w:rsid w:val="00414143"/>
    <w:rsid w:val="00435CF9"/>
    <w:rsid w:val="00480900"/>
    <w:rsid w:val="00732ADF"/>
    <w:rsid w:val="008626A4"/>
    <w:rsid w:val="008A7E62"/>
    <w:rsid w:val="00901B28"/>
    <w:rsid w:val="009B7370"/>
    <w:rsid w:val="00A11675"/>
    <w:rsid w:val="00A162F9"/>
    <w:rsid w:val="00AA63F8"/>
    <w:rsid w:val="00BB4EB9"/>
    <w:rsid w:val="00C40694"/>
    <w:rsid w:val="00CF3B6A"/>
    <w:rsid w:val="00E451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AFD5"/>
  <w15:chartTrackingRefBased/>
  <w15:docId w15:val="{FCD9C682-7FD6-4B81-AF9B-282DD137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10A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075BDE"/>
  </w:style>
  <w:style w:type="character" w:customStyle="1" w:styleId="kx21rb">
    <w:name w:val="kx21rb"/>
    <w:basedOn w:val="Fuentedeprrafopredeter"/>
    <w:rsid w:val="00075BDE"/>
  </w:style>
  <w:style w:type="table" w:styleId="Tablaconcuadrcula">
    <w:name w:val="Table Grid"/>
    <w:basedOn w:val="Tablanormal"/>
    <w:uiPriority w:val="39"/>
    <w:rsid w:val="00732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10A27"/>
    <w:rPr>
      <w:rFonts w:ascii="Times New Roman" w:eastAsia="Times New Roman" w:hAnsi="Times New Roman" w:cs="Times New Roman"/>
      <w:b/>
      <w:bCs/>
      <w:kern w:val="0"/>
      <w:sz w:val="36"/>
      <w:szCs w:val="3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24849">
      <w:bodyDiv w:val="1"/>
      <w:marLeft w:val="0"/>
      <w:marRight w:val="0"/>
      <w:marTop w:val="0"/>
      <w:marBottom w:val="0"/>
      <w:divBdr>
        <w:top w:val="none" w:sz="0" w:space="0" w:color="auto"/>
        <w:left w:val="none" w:sz="0" w:space="0" w:color="auto"/>
        <w:bottom w:val="none" w:sz="0" w:space="0" w:color="auto"/>
        <w:right w:val="none" w:sz="0" w:space="0" w:color="auto"/>
      </w:divBdr>
    </w:div>
    <w:div w:id="180554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Rincon</dc:creator>
  <cp:keywords/>
  <dc:description/>
  <cp:lastModifiedBy>Juan Carlos Sanchez Rincon</cp:lastModifiedBy>
  <cp:revision>10</cp:revision>
  <dcterms:created xsi:type="dcterms:W3CDTF">2024-02-21T12:52:00Z</dcterms:created>
  <dcterms:modified xsi:type="dcterms:W3CDTF">2024-02-23T15:20:00Z</dcterms:modified>
</cp:coreProperties>
</file>