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Full Architecture &amp; Operating Blueprint</w:t>
        <w:br/>
        <w:t>Milestones 1–10</w:t>
      </w:r>
    </w:p>
    <w:p>
      <w:pPr>
        <w:jc w:val="center"/>
      </w:pPr>
      <w:r>
        <w:rPr>
          <w:i/>
          <w:color w:val="5B6B7A"/>
          <w:sz w:val="22"/>
        </w:rPr>
        <w:t>Unified platform architecture, Git monorepo structure, AWS production architecture, CI/CD pipeline, and operating model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color w:val="334E68"/>
                <w:sz w:val="21"/>
              </w:rPr>
              <w:t>This document consolidates the entire roadmap into one deployable blueprint: platform control plane, generator, autonomous systems, venture studio, AWS production topology, delivery pipeline, and governance model.</w:t>
            </w:r>
          </w:p>
        </w:tc>
      </w:tr>
    </w:tbl>
    <w:p/>
    <w:p>
      <w:pPr>
        <w:pStyle w:val="Heading1"/>
      </w:pPr>
      <w:r>
        <w:t>1. Executive Architecture Summary</w:t>
      </w:r>
    </w:p>
    <w:p>
      <w:r>
        <w:t>The platform is a TypeScript monorepo with three primary application surfaces: api-platform for the control plane, web-platform for the operator and customer UI, and worker services for all asynchronous generation, orchestration, intelligence, and venture loops.</w:t>
      </w:r>
    </w:p>
    <w:p>
      <w:r>
        <w:t>Packages provide the shared engines: database access, App Spec generation, templates, autonomous builder systems, agents, product intelligence, market discovery, growth automation, and venture automation.</w:t>
      </w:r>
    </w:p>
    <w:p>
      <w:r>
        <w:t>At Milestone 10, the platform functions as an autonomous venture factory: it discovers opportunities, generates startup concepts, builds SaaS products, launches them, measures performance, and makes scale, pivot, hold, or shutdown decisions.</w:t>
      </w:r>
    </w:p>
    <w:p>
      <w:pPr>
        <w:pStyle w:val="Heading1"/>
      </w:pPr>
      <w:r>
        <w:t>2. Full Visual Architecture Diagram</w:t>
      </w:r>
    </w:p>
    <w:p>
      <w:r>
        <w:drawing>
          <wp:inline xmlns:a="http://schemas.openxmlformats.org/drawingml/2006/main" xmlns:pic="http://schemas.openxmlformats.org/drawingml/2006/picture">
            <wp:extent cx="8503920" cy="57981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architecture_m1_m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5798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End-to-end platform architecture and autonomous venture loop.</w:t>
      </w:r>
    </w:p>
    <w:p>
      <w:r>
        <w:br w:type="page"/>
      </w:r>
    </w:p>
    <w:p>
      <w:pPr>
        <w:pStyle w:val="Heading1"/>
      </w:pPr>
      <w:r>
        <w:t>3. Full Platform Architecture (Milestones 1–10)</w:t>
      </w:r>
    </w:p>
    <w:p>
      <w:pPr>
        <w:pStyle w:val="Heading2"/>
      </w:pPr>
      <w:r>
        <w:t>3.1 Layered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8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</w:rPr>
              <w:t>Layer</w:t>
            </w:r>
          </w:p>
        </w:tc>
        <w:tc>
          <w:tcPr>
            <w:tcW w:type="dxa" w:w="5040"/>
            <w:shd w:fill="D9E8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Control plane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Identity, organizations, RBAC, billing, subscriptions, marketplace, collaboration, approvals, admin workflows.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Generation layer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App Spec engine, templates, generator, preview, project versioning, runtime deployment substrate.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Autonomous build layer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Autonomous builder, visual builder, sync engine, self-healing, iteration engine, autonomous deployment.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Agent layer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Agent runtime, tool agents, workflow agents, prompt registry, model router, agent memory and reasoning graph.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Product intelligence layer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Product signals, experimentation, optimizer, growth loops, market discovery.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Venture studio layer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Venture thesis generation, venture builder, launch engine, portfolio operations, venture autopilot.</w:t>
            </w:r>
          </w:p>
        </w:tc>
      </w:tr>
    </w:tbl>
    <w:p/>
    <w:p>
      <w:pPr>
        <w:pStyle w:val="Heading2"/>
      </w:pPr>
      <w:r>
        <w:t>3.2 Core apps</w:t>
      </w:r>
    </w:p>
    <w:p>
      <w:pPr>
        <w:pStyle w:val="ListBullet"/>
      </w:pPr>
      <w:r>
        <w:t>api-platform: Express/TypeScript control plane for auth, organization management, project orchestration, marketplaces, agents, product intelligence, venture systems, and internal automation endpoints.</w:t>
      </w:r>
    </w:p>
    <w:p>
      <w:pPr>
        <w:pStyle w:val="ListBullet"/>
      </w:pPr>
      <w:r>
        <w:t>web-platform: Next.js operator UI, builder UI, dashboards, venture studio, portfolio, growth, and launch surfaces.</w:t>
      </w:r>
    </w:p>
    <w:p>
      <w:pPr>
        <w:pStyle w:val="ListBullet"/>
      </w:pPr>
      <w:r>
        <w:t>worker: asynchronous execution plane for generation jobs, sync runs, self-healing, iteration, deployment, model evaluation, market scans, growth loops, and venture-autopilot loops.</w:t>
      </w:r>
    </w:p>
    <w:p>
      <w:pPr>
        <w:pStyle w:val="Heading2"/>
      </w:pPr>
      <w:r>
        <w:t>3.3 Persistent systems of record</w:t>
      </w:r>
    </w:p>
    <w:p>
      <w:pPr>
        <w:pStyle w:val="ListBullet"/>
      </w:pPr>
      <w:r>
        <w:t>Aurora PostgreSQL is the canonical state store for users, organizations, projects, versions, build runs, experiments, venture records, launch assets, portfolio KPIs, and autopilot decisions.</w:t>
      </w:r>
    </w:p>
    <w:p>
      <w:pPr>
        <w:pStyle w:val="ListBullet"/>
      </w:pPr>
      <w:r>
        <w:t>Redis backs BullMQ queues, transient orchestration state, concurrency control, and high-frequency coordination between API and workers.</w:t>
      </w:r>
    </w:p>
    <w:p>
      <w:pPr>
        <w:pStyle w:val="ListBullet"/>
      </w:pPr>
      <w:r>
        <w:t>S3 stores generated artifacts, exported bundles, preview payloads, launch assets, reports, and archived venture outputs.</w:t>
      </w:r>
    </w:p>
    <w:p>
      <w:pPr>
        <w:pStyle w:val="Heading1"/>
      </w:pPr>
      <w:r>
        <w:t>4. Unified Git Repository Structure</w:t>
      </w:r>
    </w:p>
    <w:p>
      <w:r>
        <w:t>The full system is best maintained as a monorepo with a clear split between applications and reusable packages.</w:t>
      </w:r>
    </w:p>
    <w:p>
      <w:r>
        <w:rPr>
          <w:rFonts w:ascii="Courier New" w:hAnsi="Courier New"/>
          <w:sz w:val="16"/>
        </w:rPr>
        <w:t>platform/</w:t>
        <w:br/>
        <w:t>├── apps/</w:t>
        <w:br/>
        <w:t>│   ├── api-platform/</w:t>
        <w:br/>
        <w:t>│   │   └── src/modules/</w:t>
        <w:br/>
        <w:t>│   │       ├── auth/ organizations/ projects/ versions/ jobs/</w:t>
        <w:br/>
        <w:t>│   │       ├── autonomous-builder/ visual-builder/ builder-sync/</w:t>
        <w:br/>
        <w:t>│   │       ├── auto-repair/ autonomous-iteration/ autonomous-deployment/</w:t>
        <w:br/>
        <w:t>│   │       ├── agents/ tool-agents/ workflow-agents/</w:t>
        <w:br/>
        <w:t>│   │       ├── prompt-registry/ model-router/</w:t>
        <w:br/>
        <w:t>│   │       ├── product-intelligence/ experimentation/ product-optimizer/</w:t>
        <w:br/>
        <w:t>│   │       ├── market-discovery/ growth-engine/</w:t>
        <w:br/>
        <w:t>│   │       ├── venture-studio/ portfolio-ops/ venture-builder/</w:t>
        <w:br/>
        <w:t>│   │       ├── launch-engine/ venture-autopilot/</w:t>
        <w:br/>
        <w:t>│   │       └── enterprise/ marketplace/ monetization/ runtime/ ops/</w:t>
        <w:br/>
        <w:t>│   ├── web-platform/</w:t>
        <w:br/>
        <w:t>│   │   └── src/app/</w:t>
        <w:br/>
        <w:t>│   │       ├── builders/ deployments/ iterations/ prompts/ model-router/</w:t>
        <w:br/>
        <w:t>│   │       ├── product-intelligence/ experiments/ product-optimizer/</w:t>
        <w:br/>
        <w:t>│   │       ├── market-discovery/ growth/</w:t>
        <w:br/>
        <w:t>│   │       ├── venture-studio/ portfolio/ venture-builder/</w:t>
        <w:br/>
        <w:t>│   │       ├── launch/ venture-autopilot/</w:t>
        <w:br/>
        <w:t>│   │       └── admin/ workspace/ marketplace/</w:t>
        <w:br/>
        <w:t>│   └── worker/</w:t>
        <w:br/>
        <w:t>│       └── src/jobs/</w:t>
        <w:br/>
        <w:t>│           ├── generation/ builder/ sync/ repair/ iteration/ deployment/</w:t>
        <w:br/>
        <w:t>│           ├── agent-execution/ workflow-execution/ tool-execution/</w:t>
        <w:br/>
        <w:t>│           ├── market-scan/ growth-loop/ insight-analysis/ experiment-analysis/</w:t>
        <w:br/>
        <w:t>│           ├── venture-creation/ venture-build/ launch-orchestrator/</w:t>
        <w:br/>
        <w:t>│           └── venture-autopilot-loop/</w:t>
        <w:br/>
        <w:t>├── packages/</w:t>
        <w:br/>
        <w:t>│   ├── shared/ database/ auth/ app-spec/ templates/ generator/</w:t>
        <w:br/>
        <w:t>│   ├── autonomous-builder/ visual-builder/ builder-sync/ auto-repair-engine/</w:t>
        <w:br/>
        <w:t>│   ├── autonomous-iteration/ autonomous-deployment/</w:t>
        <w:br/>
        <w:t>│   ├── agent-runtime/ tool-agents/ workflow-agents/ prompt-registry/ model-router/ agent-memory/</w:t>
        <w:br/>
        <w:t>│   ├── product-intelligence/ experimentation/ product-optimizer/</w:t>
        <w:br/>
        <w:t>│   ├── market-discovery/ growth-engine/</w:t>
        <w:br/>
        <w:t>│   ├── venture-studio/ portfolio-ops/ venture-builder/ launch-engine/ venture-autopilot/</w:t>
        <w:br/>
        <w:t>│   └── marketplace integrations and enterprise extensions</w:t>
        <w:br/>
        <w:t>├── infra/</w:t>
        <w:br/>
        <w:t>│   ├── terraform/ or cdk/</w:t>
        <w:br/>
        <w:t>│   ├── ecs-task-definitions/</w:t>
        <w:br/>
        <w:t>│   ├── ci-cd/</w:t>
        <w:br/>
        <w:t>│   └── alarms-dashboards/</w:t>
        <w:br/>
        <w:t>└── generated-apps/</w:t>
      </w:r>
    </w:p>
    <w:p>
      <w:pPr>
        <w:pStyle w:val="Heading1"/>
      </w:pPr>
      <w:r>
        <w:t>5. Complete AWS Production Architecture</w:t>
      </w:r>
    </w:p>
    <w:p>
      <w:r>
        <w:t>The production design assumes Amazon Web Services as the hosting substrate for the monorepo control plane, asynchronous execution plane, data tier, and generated artifacts.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AWS layer</w:t>
            </w:r>
          </w:p>
        </w:tc>
        <w:tc>
          <w:tcPr>
            <w:tcW w:type="dxa" w:w="3360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Service</w:t>
            </w:r>
          </w:p>
        </w:tc>
        <w:tc>
          <w:tcPr>
            <w:tcW w:type="dxa" w:w="3360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Usage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DNS / Edge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Route 53, ACM, CloudFront, AWS WAF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Global routing, TLS, CDN delivery, and request filtering.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Ingress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Application Load Balancer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Routes public traffic to web-platform and api-platform services.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Application compute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ECS on Fargate or ECS on EC2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Runs web-platform, api-platform, worker, and optional specialized worker pools.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Image registry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Amazon ECR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Stores immutable images for all services.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Relational data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Aurora PostgreSQL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System of record for all platform, intelligence, growth, and venture entities.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Queue/state cache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ElastiCache Redis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BullMQ orchestration, hot coordination state, throttling primitives.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Object storage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S3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Bundles, generated artifacts, launch assets, reports, and exports.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Secrets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Secrets Manager + KMS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API keys, database credentials, OAuth secrets, encryption.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Observability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CloudWatch Logs, Metrics, Alarms, Dashboards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Runtime visibility, SLO alerts, cost and queue monitoring.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Security / IAM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IAM roles, SCPs, parameterized least privilege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Service-to-service trust boundaries and deployment controls.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Backups / DR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RDS snapshots, S3 versioning, cross-region replication where needed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Recovery posture for the control plane and venture factory state.</w:t>
            </w:r>
          </w:p>
        </w:tc>
      </w:tr>
    </w:tbl>
    <w:p/>
    <w:p>
      <w:pPr>
        <w:pStyle w:val="Heading2"/>
      </w:pPr>
      <w:r>
        <w:t>5.1 Recommended network topology</w:t>
      </w:r>
    </w:p>
    <w:p>
      <w:pPr>
        <w:pStyle w:val="ListBullet"/>
      </w:pPr>
      <w:r>
        <w:t>Use a multi-AZ VPC with public subnets only for ALB and NAT, and private subnets for ECS services, Aurora, and ElastiCache.</w:t>
      </w:r>
    </w:p>
    <w:p>
      <w:pPr>
        <w:pStyle w:val="ListBullet"/>
      </w:pPr>
      <w:r>
        <w:t>Place web-platform and api-platform behind one or more ALBs; isolate internal-only worker pools from public ingress.</w:t>
      </w:r>
    </w:p>
    <w:p>
      <w:pPr>
        <w:pStyle w:val="ListBullet"/>
      </w:pPr>
      <w:r>
        <w:t>Use dedicated security groups for ALB, application tasks, Aurora, Redis, and administrative access paths.</w:t>
      </w:r>
    </w:p>
    <w:p>
      <w:pPr>
        <w:pStyle w:val="ListBullet"/>
      </w:pPr>
      <w:r>
        <w:t>Keep generated application hosting isolated from control-plane infrastructure when practical, even if initially using the same AWS account.</w:t>
      </w:r>
    </w:p>
    <w:p>
      <w:pPr>
        <w:pStyle w:val="Heading2"/>
      </w:pPr>
      <w:r>
        <w:t>5.2 Service segmentation</w:t>
      </w:r>
    </w:p>
    <w:p>
      <w:pPr>
        <w:pStyle w:val="ListBullet"/>
      </w:pPr>
      <w:r>
        <w:t>Interactive pool: web-platform and api-platform tasks sized for predictable latency.</w:t>
      </w:r>
    </w:p>
    <w:p>
      <w:pPr>
        <w:pStyle w:val="ListBullet"/>
      </w:pPr>
      <w:r>
        <w:t>Execution pool: general workers for generation, sync, repair, iteration, and deployment.</w:t>
      </w:r>
    </w:p>
    <w:p>
      <w:pPr>
        <w:pStyle w:val="ListBullet"/>
      </w:pPr>
      <w:r>
        <w:t>Intelligence pool: market scans, experiments, model evaluations, product intelligence analytics.</w:t>
      </w:r>
    </w:p>
    <w:p>
      <w:pPr>
        <w:pStyle w:val="ListBullet"/>
      </w:pPr>
      <w:r>
        <w:t>Venture pool: venture creation, venture builder, launch orchestration, autopilot loops.</w:t>
      </w:r>
    </w:p>
    <w:p>
      <w:pPr>
        <w:pStyle w:val="Heading1"/>
      </w:pPr>
      <w:r>
        <w:t>6. Deployment Pipeline (CI/CD)</w:t>
      </w:r>
    </w:p>
    <w:p>
      <w:r>
        <w:t>The platform should use one trunk-based CI/CD system with environment promotion gates.</w:t>
      </w:r>
    </w:p>
    <w:p>
      <w:pPr>
        <w:pStyle w:val="ListNumber"/>
      </w:pPr>
      <w:r>
        <w:t>Developer push or merge to main triggers CI.</w:t>
      </w:r>
    </w:p>
    <w:p>
      <w:pPr>
        <w:pStyle w:val="ListNumber"/>
      </w:pPr>
      <w:r>
        <w:t>Static checks run: TypeScript typecheck, lint, package dependency checks, unit tests.</w:t>
      </w:r>
    </w:p>
    <w:p>
      <w:pPr>
        <w:pStyle w:val="ListNumber"/>
      </w:pPr>
      <w:r>
        <w:t>Database migration diff check runs against Prisma or migration manifests.</w:t>
      </w:r>
    </w:p>
    <w:p>
      <w:pPr>
        <w:pStyle w:val="ListNumber"/>
      </w:pPr>
      <w:r>
        <w:t>Container images are built for api-platform, web-platform, and worker variants and pushed to ECR with immutable tags.</w:t>
      </w:r>
    </w:p>
    <w:p>
      <w:pPr>
        <w:pStyle w:val="ListNumber"/>
      </w:pPr>
      <w:r>
        <w:t>Staging deployment runs first: migrate database, deploy ECS tasks, run smoke tests, verify health checks, verify queue workers.</w:t>
      </w:r>
    </w:p>
    <w:p>
      <w:pPr>
        <w:pStyle w:val="ListNumber"/>
      </w:pPr>
      <w:r>
        <w:t>Post-staging validations cover key routes and key autonomous flows: builder, agents, experiments, growth, venture builder, launch, and autopilot.</w:t>
      </w:r>
    </w:p>
    <w:p>
      <w:pPr>
        <w:pStyle w:val="ListNumber"/>
      </w:pPr>
      <w:r>
        <w:t>Promotion to production requires approval and uses the same validated image tags.</w:t>
      </w:r>
    </w:p>
    <w:p>
      <w:pPr>
        <w:pStyle w:val="ListNumber"/>
      </w:pPr>
      <w:r>
        <w:t>Production deploy executes zero-downtime rollout where possible, followed by smoke tests and alarm stabilization checks.</w:t>
      </w:r>
    </w:p>
    <w:p>
      <w:pPr>
        <w:pStyle w:val="ListNumber"/>
      </w:pPr>
      <w:r>
        <w:t>Rollback uses prior task definition revision and, when necessary, feature-flag disablement before service rollback.</w:t>
      </w:r>
    </w:p>
    <w:p>
      <w:pPr>
        <w:pStyle w:val="Heading2"/>
      </w:pPr>
      <w:r>
        <w:t>6.1 Suggested CI/CD lanes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Lane</w:t>
            </w:r>
          </w:p>
        </w:tc>
        <w:tc>
          <w:tcPr>
            <w:tcW w:type="dxa" w:w="5040"/>
            <w:shd w:fill="D9E8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Control plane lane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api-platform and web-platform build, test, deploy.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Worker lane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worker images and specialized queue processors.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Schema lane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database migrations with explicit staging-before-production promotion.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Infrastructure lane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Terraform/CDK changes for networking, secrets, task definitions, alarms, and scaling policies.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Artifact lane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bundles, exports, architecture docs, and generated product snapshots.</w:t>
            </w:r>
          </w:p>
        </w:tc>
      </w:tr>
    </w:tbl>
    <w:p/>
    <w:p>
      <w:pPr>
        <w:pStyle w:val="Heading1"/>
      </w:pPr>
      <w:r>
        <w:t>7. Operating Model for the Autonomous Venture Factory</w:t>
      </w:r>
    </w:p>
    <w:p>
      <w:pPr>
        <w:pStyle w:val="Heading2"/>
      </w:pPr>
      <w:r>
        <w:t>7.1 Decision rights</w:t>
      </w:r>
    </w:p>
    <w:p>
      <w:pPr>
        <w:pStyle w:val="ListBullet"/>
      </w:pPr>
      <w:r>
        <w:t>Autonomous systems may recommend and prepare actions by default; production-impacting actions should start behind approvals or thresholds.</w:t>
      </w:r>
    </w:p>
    <w:p>
      <w:pPr>
        <w:pStyle w:val="ListBullet"/>
      </w:pPr>
      <w:r>
        <w:t>Human operators retain approval for high-cost launches, irreversible data changes, production promotions, and venture shutdowns until confidence is established.</w:t>
      </w:r>
    </w:p>
    <w:p>
      <w:pPr>
        <w:pStyle w:val="ListBullet"/>
      </w:pPr>
      <w:r>
        <w:t>Portfolio reviews operate on a fixed cadence, with ad hoc intervention triggered by alarms, KPI regressions, or market opportunity spikes.</w:t>
      </w:r>
    </w:p>
    <w:p>
      <w:pPr>
        <w:pStyle w:val="Heading2"/>
      </w:pPr>
      <w:r>
        <w:t>7.2 Standard operating loop</w:t>
      </w:r>
    </w:p>
    <w:p>
      <w:pPr>
        <w:pStyle w:val="ListNumber"/>
      </w:pPr>
      <w:r>
        <w:t>Market discovery scans opportunity spaces and creates ranked opportunity clusters.</w:t>
      </w:r>
    </w:p>
    <w:p>
      <w:pPr>
        <w:pStyle w:val="ListNumber"/>
      </w:pPr>
      <w:r>
        <w:t>Venture studio converts high-scoring opportunities into venture theses and startup concepts.</w:t>
      </w:r>
    </w:p>
    <w:p>
      <w:pPr>
        <w:pStyle w:val="ListNumber"/>
      </w:pPr>
      <w:r>
        <w:t>Venture builder translates selected concepts into App Spec drafts and generator-ready build runs.</w:t>
      </w:r>
    </w:p>
    <w:p>
      <w:pPr>
        <w:pStyle w:val="ListNumber"/>
      </w:pPr>
      <w:r>
        <w:t>Launch engine prepares landing pages, pricing pages, SEO pages, waitlist pages, and launch campaigns.</w:t>
      </w:r>
    </w:p>
    <w:p>
      <w:pPr>
        <w:pStyle w:val="ListNumber"/>
      </w:pPr>
      <w:r>
        <w:t>Growth and product intelligence measure acquisition, activation, monetization, and retention.</w:t>
      </w:r>
    </w:p>
    <w:p>
      <w:pPr>
        <w:pStyle w:val="ListNumber"/>
      </w:pPr>
      <w:r>
        <w:t>Portfolio operations reviews performance and produces interventions.</w:t>
      </w:r>
    </w:p>
    <w:p>
      <w:pPr>
        <w:pStyle w:val="ListNumber"/>
      </w:pPr>
      <w:r>
        <w:t>Venture autopilot issues scale, hold, pivot, or shutdown decisions and schedules the next cycle.</w:t>
      </w:r>
    </w:p>
    <w:p>
      <w:pPr>
        <w:pStyle w:val="Heading2"/>
      </w:pPr>
      <w:r>
        <w:t>7.3 Governance and guardrails</w:t>
      </w:r>
    </w:p>
    <w:p>
      <w:pPr>
        <w:pStyle w:val="ListBullet"/>
      </w:pPr>
      <w:r>
        <w:t>Feature flags for every major autonomous subsystem.</w:t>
      </w:r>
    </w:p>
    <w:p>
      <w:pPr>
        <w:pStyle w:val="ListBullet"/>
      </w:pPr>
      <w:r>
        <w:t>Budget caps by environment, subsystem, and model provider.</w:t>
      </w:r>
    </w:p>
    <w:p>
      <w:pPr>
        <w:pStyle w:val="ListBullet"/>
      </w:pPr>
      <w:r>
        <w:t>Approval thresholds for production deployment, launch execution, and spend allocation.</w:t>
      </w:r>
    </w:p>
    <w:p>
      <w:pPr>
        <w:pStyle w:val="ListBullet"/>
      </w:pPr>
      <w:r>
        <w:t>Audit logs for every major decision, generated artifact, lifecycle recommendation, and deployment action.</w:t>
      </w:r>
    </w:p>
    <w:p>
      <w:pPr>
        <w:pStyle w:val="ListBullet"/>
      </w:pPr>
      <w:r>
        <w:t>Kill switches for queue classes so operators can stop a malfunctioning subsystem without full platform outage.</w:t>
      </w:r>
    </w:p>
    <w:p>
      <w:pPr>
        <w:pStyle w:val="Heading2"/>
      </w:pPr>
      <w:r>
        <w:t>7.4 Metrics to operate the system</w:t>
      </w:r>
    </w:p>
    <w:p>
      <w:pPr>
        <w:pStyle w:val="ListBullet"/>
      </w:pPr>
      <w:r>
        <w:t>Control plane: request latency, error rate, auth success rate, deployment health.</w:t>
      </w:r>
    </w:p>
    <w:p>
      <w:pPr>
        <w:pStyle w:val="ListBullet"/>
      </w:pPr>
      <w:r>
        <w:t>Workers: queue depth, execution latency, retry volume, dead-letter counts.</w:t>
      </w:r>
    </w:p>
    <w:p>
      <w:pPr>
        <w:pStyle w:val="ListBullet"/>
      </w:pPr>
      <w:r>
        <w:t>AI usage: tokens, cost per workflow, provider failure rate, route distribution.</w:t>
      </w:r>
    </w:p>
    <w:p>
      <w:pPr>
        <w:pStyle w:val="ListBullet"/>
      </w:pPr>
      <w:r>
        <w:t>Product intelligence: number of signals, experiments launched, optimizer success rate.</w:t>
      </w:r>
    </w:p>
    <w:p>
      <w:pPr>
        <w:pStyle w:val="ListBullet"/>
      </w:pPr>
      <w:r>
        <w:t>Venture factory: opportunities discovered, ventures created, launches executed, portfolio active count, scale/pivot/shutdown ratio.</w:t>
      </w:r>
    </w:p>
    <w:p>
      <w:pPr>
        <w:pStyle w:val="ListBullet"/>
      </w:pPr>
      <w:r>
        <w:t>Commercial: sessions, conversions, MRR/ARR, CAC, LTV, payback period.</w:t>
      </w:r>
    </w:p>
    <w:p>
      <w:pPr>
        <w:pStyle w:val="Heading1"/>
      </w:pPr>
      <w:r>
        <w:t>8. Practical Production Recommendations</w:t>
      </w:r>
    </w:p>
    <w:p>
      <w:pPr>
        <w:pStyle w:val="ListBullet"/>
      </w:pPr>
      <w:r>
        <w:t>Split control-plane services from venture-factory worker pools at the ECS service and autoscaling-policy level.</w:t>
      </w:r>
    </w:p>
    <w:p>
      <w:pPr>
        <w:pStyle w:val="ListBullet"/>
      </w:pPr>
      <w:r>
        <w:t>Introduce environment-specific feature flags so autonomy can mature progressively: observe-only → assistive → semi-autonomous → autonomous.</w:t>
      </w:r>
    </w:p>
    <w:p>
      <w:pPr>
        <w:pStyle w:val="ListBullet"/>
      </w:pPr>
      <w:r>
        <w:t>Use a single canonical schema repository and enforce staging migration success before production deploys.</w:t>
      </w:r>
    </w:p>
    <w:p>
      <w:pPr>
        <w:pStyle w:val="ListBullet"/>
      </w:pPr>
      <w:r>
        <w:t>Treat venture-autopilot as an orchestrator, not a privileged bypass; it should call the same internal APIs the human operator would call.</w:t>
      </w:r>
    </w:p>
    <w:p>
      <w:pPr>
        <w:pStyle w:val="ListBullet"/>
      </w:pPr>
      <w:r>
        <w:t>Preserve a full audit trail for every venture decision and every autonomous product or launch change.</w:t>
      </w:r>
    </w:p>
    <w:p>
      <w:pPr>
        <w:pStyle w:val="Heading1"/>
      </w:pPr>
      <w:r>
        <w:t>9. Deliverables Included</w:t>
      </w:r>
    </w:p>
    <w:p>
      <w:pPr>
        <w:pStyle w:val="ListBullet"/>
      </w:pPr>
      <w:r>
        <w:t>Full architecture diagram for Milestones 1–10.</w:t>
      </w:r>
    </w:p>
    <w:p>
      <w:pPr>
        <w:pStyle w:val="ListBullet"/>
      </w:pPr>
      <w:r>
        <w:t>Unified Git repository structure for the complete platform.</w:t>
      </w:r>
    </w:p>
    <w:p>
      <w:pPr>
        <w:pStyle w:val="ListBullet"/>
      </w:pPr>
      <w:r>
        <w:t>Complete AWS production architecture blueprint.</w:t>
      </w:r>
    </w:p>
    <w:p>
      <w:pPr>
        <w:pStyle w:val="ListBullet"/>
      </w:pPr>
      <w:r>
        <w:t>CI/CD deployment pipeline design.</w:t>
      </w:r>
    </w:p>
    <w:p>
      <w:pPr>
        <w:pStyle w:val="ListBullet"/>
      </w:pPr>
      <w:r>
        <w:t>Operating model for the autonomous venture factory.</w:t>
      </w:r>
    </w:p>
    <w:sectPr w:rsidR="00FC693F" w:rsidRPr="0006063C" w:rsidSect="00034616">
      <w:footerReference w:type="default" r:id="rId10"/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8"/>
      </w:rPr>
      <w:t xml:space="preserve">Milestones 1–10 Blueprint | 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D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A657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