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Platform Architecture Blueprint</w:t>
      </w:r>
    </w:p>
    <w:p>
      <w:pPr>
        <w:jc w:val="center"/>
      </w:pPr>
      <w:r>
        <w:rPr>
          <w:i/>
          <w:sz w:val="23"/>
        </w:rPr>
        <w:t>Milestones 1–3 Combined • Complete system map and Git structure</w:t>
      </w:r>
    </w:p>
    <w:p>
      <w:pPr>
        <w:jc w:val="center"/>
      </w:pPr>
      <w:r>
        <w:rPr>
          <w:sz w:val="19"/>
        </w:rPr>
        <w:t>Scope: hardened foundation, generation engine, preview/deployment platform, plugins, templates, AI builder, and visual builder</w:t>
      </w:r>
    </w:p>
    <w:tbl>
      <w:tblPr>
        <w:tblW w:type="auto" w:w="0"/>
        <w:jc w:val="center"/>
        <w:tblLayout w:type="fixed"/>
        <w:tblLook w:firstColumn="1" w:firstRow="1" w:lastColumn="0" w:lastRow="0" w:noHBand="0" w:noVBand="1" w:val="04A0"/>
      </w:tblPr>
      <w:tblGrid>
        <w:gridCol w:w="3360"/>
        <w:gridCol w:w="3360"/>
        <w:gridCol w:w="3360"/>
      </w:tblGrid>
      <w:tr>
        <w:tc>
          <w:tcPr>
            <w:tcW w:type="dxa" w:w="3456"/>
            <w:vAlign w:val="center"/>
            <w:shd w:fill="EEF4FB"/>
          </w:tcPr>
          <w:p>
            <w:pPr>
              <w:jc w:val="center"/>
            </w:pPr>
            <w:r>
              <w:rPr>
                <w:b/>
                <w:color w:val="1F4E79"/>
                <w:sz w:val="22"/>
              </w:rPr>
              <w:t>Milestone 1</w:t>
              <w:br/>
            </w:r>
            <w:r>
              <w:rPr>
                <w:sz w:val="19"/>
              </w:rPr>
              <w:t>Platform foundation</w:t>
              <w:br/>
              <w:t>Auth, orgs, projects,</w:t>
              <w:br/>
              <w:t>versions, queues</w:t>
            </w:r>
          </w:p>
        </w:tc>
        <w:tc>
          <w:tcPr>
            <w:tcW w:type="dxa" w:w="3456"/>
            <w:vAlign w:val="center"/>
            <w:shd w:fill="EEF4FB"/>
          </w:tcPr>
          <w:p>
            <w:pPr>
              <w:jc w:val="center"/>
            </w:pPr>
            <w:r>
              <w:rPr>
                <w:b/>
                <w:color w:val="1F4E79"/>
                <w:sz w:val="22"/>
              </w:rPr>
              <w:t>Milestone 2</w:t>
              <w:br/>
            </w:r>
            <w:r>
              <w:rPr>
                <w:sz w:val="19"/>
              </w:rPr>
              <w:t>Application generation</w:t>
              <w:br/>
              <w:t>Prisma, backend, frontend,</w:t>
              <w:br/>
              <w:t>admin, mobile, artifacts</w:t>
            </w:r>
          </w:p>
        </w:tc>
        <w:tc>
          <w:tcPr>
            <w:tcW w:type="dxa" w:w="3456"/>
            <w:vAlign w:val="center"/>
            <w:shd w:fill="EEF4FB"/>
          </w:tcPr>
          <w:p>
            <w:pPr>
              <w:jc w:val="center"/>
            </w:pPr>
            <w:r>
              <w:rPr>
                <w:b/>
                <w:color w:val="1F4E79"/>
                <w:sz w:val="22"/>
              </w:rPr>
              <w:t>Milestone 3</w:t>
              <w:br/>
            </w:r>
            <w:r>
              <w:rPr>
                <w:sz w:val="19"/>
              </w:rPr>
              <w:t>Platform capabilities</w:t>
              <w:br/>
              <w:t>Preview, deploy, plugins,</w:t>
              <w:br/>
              <w:t>marketplace, AI, builder</w:t>
            </w:r>
          </w:p>
        </w:tc>
      </w:tr>
    </w:tbl>
    <w:p/>
    <w:p>
      <w:r>
        <w:rPr>
          <w:b/>
          <w:color w:val="1F4E79"/>
          <w:sz w:val="30"/>
        </w:rPr>
        <w:t>1. System architecture overview</w:t>
      </w:r>
    </w:p>
    <w:p>
      <w:r>
        <w:t>The platform is a multi-tenant low-code generation system with a control plane, generation plane, runtime plane, and ecosystem plane. Users work inside organizations and projects, save App Spec versions, generate full applications, preview them, deploy them, and extend the platform through plugins and templates.</w:t>
      </w:r>
    </w:p>
    <w:p>
      <w:r>
        <w:drawing>
          <wp:inline xmlns:a="http://schemas.openxmlformats.org/drawingml/2006/main" xmlns:pic="http://schemas.openxmlformats.org/drawingml/2006/picture">
            <wp:extent cx="7132320" cy="4440032"/>
            <wp:docPr id="1" name="Picture 1"/>
            <wp:cNvGraphicFramePr>
              <a:graphicFrameLocks noChangeAspect="1"/>
            </wp:cNvGraphicFramePr>
            <a:graphic>
              <a:graphicData uri="http://schemas.openxmlformats.org/drawingml/2006/picture">
                <pic:pic>
                  <pic:nvPicPr>
                    <pic:cNvPr id="0" name="platform_architecture_m1_m3.png"/>
                    <pic:cNvPicPr/>
                  </pic:nvPicPr>
                  <pic:blipFill>
                    <a:blip r:embed="rId9"/>
                    <a:stretch>
                      <a:fillRect/>
                    </a:stretch>
                  </pic:blipFill>
                  <pic:spPr>
                    <a:xfrm>
                      <a:off x="0" y="0"/>
                      <a:ext cx="7132320" cy="4440032"/>
                    </a:xfrm>
                    <a:prstGeom prst="rect"/>
                  </pic:spPr>
                </pic:pic>
              </a:graphicData>
            </a:graphic>
          </wp:inline>
        </w:drawing>
      </w:r>
    </w:p>
    <w:p>
      <w:pPr>
        <w:jc w:val="center"/>
      </w:pPr>
      <w:r>
        <w:rPr>
          <w:i/>
          <w:sz w:val="18"/>
        </w:rPr>
        <w:t>Figure 1. End-to-end platform architecture spanning Milestones 1–3.</w:t>
      </w:r>
    </w:p>
    <w:p>
      <w:r>
        <w:rPr>
          <w:b/>
          <w:color w:val="1F4E79"/>
          <w:sz w:val="30"/>
        </w:rPr>
        <w:t>2. Core platform planes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shd w:fill="1F4E79"/>
          </w:tcPr>
          <w:p>
            <w:pPr>
              <w:jc w:val="center"/>
            </w:pPr>
            <w:r>
              <w:rPr>
                <w:b/>
                <w:color w:val="FFFFFF"/>
                <w:sz w:val="19"/>
              </w:rPr>
              <w:t>Plane</w:t>
            </w:r>
          </w:p>
        </w:tc>
        <w:tc>
          <w:tcPr>
            <w:tcW w:type="dxa" w:w="3168"/>
            <w:shd w:fill="1F4E79"/>
          </w:tcPr>
          <w:p>
            <w:pPr>
              <w:jc w:val="center"/>
            </w:pPr>
            <w:r>
              <w:rPr>
                <w:b/>
                <w:color w:val="FFFFFF"/>
                <w:sz w:val="19"/>
              </w:rPr>
              <w:t>Primary responsibilities</w:t>
            </w:r>
          </w:p>
        </w:tc>
        <w:tc>
          <w:tcPr>
            <w:tcW w:type="dxa" w:w="5616"/>
            <w:shd w:fill="1F4E79"/>
          </w:tcPr>
          <w:p>
            <w:pPr>
              <w:jc w:val="center"/>
            </w:pPr>
            <w:r>
              <w:rPr>
                <w:b/>
                <w:color w:val="FFFFFF"/>
                <w:sz w:val="19"/>
              </w:rPr>
              <w:t>Main modules</w:t>
            </w:r>
          </w:p>
        </w:tc>
      </w:tr>
      <w:tr>
        <w:tc>
          <w:tcPr>
            <w:tcW w:type="dxa" w:w="3360"/>
          </w:tcPr>
          <w:p>
            <w:r>
              <w:rPr>
                <w:sz w:val="18"/>
              </w:rPr>
              <w:t>Control plane</w:t>
            </w:r>
          </w:p>
        </w:tc>
        <w:tc>
          <w:tcPr>
            <w:tcW w:type="dxa" w:w="3360"/>
          </w:tcPr>
          <w:p>
            <w:r>
              <w:rPr>
                <w:sz w:val="18"/>
              </w:rPr>
              <w:t>Tenant management, project orchestration, versioning, builder UX, AI drafting</w:t>
            </w:r>
          </w:p>
        </w:tc>
        <w:tc>
          <w:tcPr>
            <w:tcW w:type="dxa" w:w="3360"/>
          </w:tcPr>
          <w:p>
            <w:r>
              <w:rPr>
                <w:sz w:val="18"/>
              </w:rPr>
              <w:t>apps/web-platform, apps/api-platform, packages/auth, packages/app-spec, packages/shared</w:t>
            </w:r>
          </w:p>
        </w:tc>
      </w:tr>
      <w:tr>
        <w:tc>
          <w:tcPr>
            <w:tcW w:type="dxa" w:w="3360"/>
          </w:tcPr>
          <w:p>
            <w:r>
              <w:rPr>
                <w:sz w:val="18"/>
              </w:rPr>
              <w:t>Generation plane</w:t>
            </w:r>
          </w:p>
        </w:tc>
        <w:tc>
          <w:tcPr>
            <w:tcW w:type="dxa" w:w="3360"/>
          </w:tcPr>
          <w:p>
            <w:r>
              <w:rPr>
                <w:sz w:val="18"/>
              </w:rPr>
              <w:t>Read validated App Specs and emit deterministic full-stack apps</w:t>
            </w:r>
          </w:p>
        </w:tc>
        <w:tc>
          <w:tcPr>
            <w:tcW w:type="dxa" w:w="3360"/>
          </w:tcPr>
          <w:p>
            <w:r>
              <w:rPr>
                <w:sz w:val="18"/>
              </w:rPr>
              <w:t>packages/generator, packages/templates, packages/database, apps/worker</w:t>
            </w:r>
          </w:p>
        </w:tc>
      </w:tr>
      <w:tr>
        <w:tc>
          <w:tcPr>
            <w:tcW w:type="dxa" w:w="3360"/>
          </w:tcPr>
          <w:p>
            <w:r>
              <w:rPr>
                <w:sz w:val="18"/>
              </w:rPr>
              <w:t>Runtime &amp; ecosystem</w:t>
            </w:r>
          </w:p>
        </w:tc>
        <w:tc>
          <w:tcPr>
            <w:tcW w:type="dxa" w:w="3360"/>
          </w:tcPr>
          <w:p>
            <w:r>
              <w:rPr>
                <w:sz w:val="18"/>
              </w:rPr>
              <w:t>Preview, deployment, plugin execution, template marketplace, builder state, refresh workflows</w:t>
            </w:r>
          </w:p>
        </w:tc>
        <w:tc>
          <w:tcPr>
            <w:tcW w:type="dxa" w:w="3360"/>
          </w:tcPr>
          <w:p>
            <w:r>
              <w:rPr>
                <w:sz w:val="18"/>
              </w:rPr>
              <w:t>platform jobs, preview runtime, plugin SDK, marketplace, visual builder, provider adapters</w:t>
            </w:r>
          </w:p>
        </w:tc>
      </w:tr>
    </w:tbl>
    <w:p>
      <w:r>
        <w:rPr>
          <w:b/>
          <w:color w:val="1F4E79"/>
          <w:sz w:val="30"/>
        </w:rPr>
        <w:t>3. Primary runtime flows</w:t>
      </w:r>
    </w:p>
    <w:p>
      <w:r>
        <w:rPr>
          <w:b/>
        </w:rPr>
        <w:t xml:space="preserve">Generation flow: </w:t>
      </w:r>
      <w:r>
        <w:t>Project → App Spec version → generation job → worker → generated application tree → ZIP artifact → download</w:t>
      </w:r>
    </w:p>
    <w:p>
      <w:r>
        <w:rPr>
          <w:b/>
        </w:rPr>
        <w:t xml:space="preserve">Preview flow: </w:t>
      </w:r>
      <w:r>
        <w:t>Project version → preview job → artifact cache + container lifecycle → PreviewEnvironment → preview URL</w:t>
      </w:r>
    </w:p>
    <w:p>
      <w:r>
        <w:rPr>
          <w:b/>
        </w:rPr>
        <w:t xml:space="preserve">Deployment flow: </w:t>
      </w:r>
      <w:r>
        <w:t>Project version → deployment job → provider adapter → deployment URL and job status</w:t>
      </w:r>
    </w:p>
    <w:p>
      <w:r>
        <w:rPr>
          <w:b/>
        </w:rPr>
        <w:t xml:space="preserve">Builder flow: </w:t>
      </w:r>
      <w:r>
        <w:t>Visual builder state → spec patch → new project version → preview refresh / generation</w:t>
      </w:r>
    </w:p>
    <w:p>
      <w:r>
        <w:rPr>
          <w:b/>
        </w:rPr>
        <w:t xml:space="preserve">Marketplace flow: </w:t>
      </w:r>
      <w:r>
        <w:t>Choose template → install into organization → bootstrap project + first version</w:t>
      </w:r>
    </w:p>
    <w:p>
      <w:r>
        <w:rPr>
          <w:b/>
        </w:rPr>
        <w:t xml:space="preserve">Plugin flow: </w:t>
      </w:r>
      <w:r>
        <w:t>Built-in or external plugin → hook execution before/after generate, preview, deploy</w:t>
      </w:r>
    </w:p>
    <w:p>
      <w:r>
        <w:br w:type="page"/>
      </w:r>
    </w:p>
    <w:p>
      <w:r>
        <w:rPr>
          <w:b/>
          <w:color w:val="1F4E79"/>
          <w:sz w:val="30"/>
        </w:rPr>
        <w:t>4. Git repository structure</w:t>
      </w:r>
    </w:p>
    <w:p>
      <w:r>
        <w:t>The repository is a monorepo using pnpm workspaces and Turborepo. The structure below reflects the combined system after Milestone 3.</w:t>
      </w:r>
    </w:p>
    <w:p>
      <w:r>
        <w:rPr>
          <w:rFonts w:ascii="Courier New" w:hAnsi="Courier New" w:eastAsia="Courier New"/>
          <w:sz w:val="15"/>
        </w:rPr>
        <w:t>platform/</w:t>
        <w:br/>
        <w:t>├── apps/</w:t>
        <w:br/>
        <w:t>│   ├── web-platform/                 # Next.js control plane UI</w:t>
        <w:br/>
        <w:t>│   │   └── src/app/</w:t>
        <w:br/>
        <w:t>│   │       ├── dashboard/</w:t>
        <w:br/>
        <w:t>│   │       ├── projects/</w:t>
        <w:br/>
        <w:t>│   │       ├── visual-builder/</w:t>
        <w:br/>
        <w:t>│   │       ├── ai-builder/</w:t>
        <w:br/>
        <w:t>│   │       ├── preview/</w:t>
        <w:br/>
        <w:t>│   │       ├── preview-runtime/</w:t>
        <w:br/>
        <w:t>│   │       ├── deployments/</w:t>
        <w:br/>
        <w:t>│   │       ├── marketplace/</w:t>
        <w:br/>
        <w:t>│   │       └── plugins/</w:t>
        <w:br/>
        <w:t>│   ├── api-platform/                 # Express control-plane API</w:t>
        <w:br/>
        <w:t>│   │   └── src/</w:t>
        <w:br/>
        <w:t>│   │       ├── modules/</w:t>
        <w:br/>
        <w:t>│   │       │   ├── auth/</w:t>
        <w:br/>
        <w:t>│   │       │   ├── organizations/</w:t>
        <w:br/>
        <w:t>│   │       │   ├── projects/</w:t>
        <w:br/>
        <w:t>│   │       │   ├── versions/</w:t>
        <w:br/>
        <w:t>│   │       │   ├── jobs/</w:t>
        <w:br/>
        <w:t>│   │       │   ├── platform/</w:t>
        <w:br/>
        <w:t>│   │       │   └── marketplace/</w:t>
        <w:br/>
        <w:t>│   │       ├── services/</w:t>
        <w:br/>
        <w:t>│   │       ├── validators/</w:t>
        <w:br/>
        <w:t>│   │       └── middleware/</w:t>
        <w:br/>
        <w:t>│   └── worker/                       # BullMQ workers + runtime orchestration</w:t>
        <w:br/>
        <w:t>│       └── src/</w:t>
        <w:br/>
        <w:t>│           ├── jobs/</w:t>
        <w:br/>
        <w:t>│           ├── providers/</w:t>
        <w:br/>
        <w:t>│           │   ├── preview/</w:t>
        <w:br/>
        <w:t>│           │   └── deployment/</w:t>
        <w:br/>
        <w:t>│           └── runtime/</w:t>
        <w:br/>
        <w:t>├── packages/</w:t>
        <w:br/>
        <w:t>│   ├── auth/                         # JWT/cookies/session helpers</w:t>
        <w:br/>
        <w:t>│   ├── app-spec/                     # App Spec schema + validation + defaults</w:t>
        <w:br/>
        <w:t>│   ├── generator/                    # App generation orchestrator</w:t>
        <w:br/>
        <w:t>│   │   └── src/</w:t>
        <w:br/>
        <w:t>│   │       ├── core/</w:t>
        <w:br/>
        <w:t>│   │       ├── database/</w:t>
        <w:br/>
        <w:t>│   │       ├── backend/</w:t>
        <w:br/>
        <w:t>│   │       ├── frontend/</w:t>
        <w:br/>
        <w:t>│   │       ├── admin/</w:t>
        <w:br/>
        <w:t>│   │       ├── mobile/</w:t>
        <w:br/>
        <w:t>│   │       └── utils/</w:t>
        <w:br/>
        <w:t>│   ├── templates/                    # Template registry metadata</w:t>
        <w:br/>
        <w:t>│   ├── database/                     # Prisma schema + repositories (platform state)</w:t>
        <w:br/>
        <w:t>│   ├── plugins/                      # Built-in plugins, SDK, loader, marketplace catalog</w:t>
        <w:br/>
        <w:t>│   └── shared/                       # logging, env, utilities</w:t>
        <w:br/>
        <w:t>├── generated-apps/                   # generated output and artifact cache</w:t>
        <w:br/>
        <w:t>├── docker-compose.yml</w:t>
        <w:br/>
        <w:t>├── pnpm-workspace.yaml</w:t>
        <w:br/>
        <w:t>├── turbo.json</w:t>
        <w:br/>
        <w:t>└── package.json</w:t>
      </w:r>
    </w:p>
    <w:p>
      <w:r>
        <w:rPr>
          <w:b/>
          <w:color w:val="1F4E79"/>
          <w:sz w:val="30"/>
        </w:rPr>
        <w:t>5. Package responsibilities</w:t>
      </w:r>
    </w:p>
    <w:tbl>
      <w:tblPr>
        <w:tblStyle w:val="TableGrid"/>
        <w:tblW w:type="auto" w:w="0"/>
        <w:jc w:val="center"/>
        <w:tblLayout w:type="fixed"/>
        <w:tblLook w:firstColumn="1" w:firstRow="1" w:lastColumn="0" w:lastRow="0" w:noHBand="0" w:noVBand="1" w:val="04A0"/>
      </w:tblPr>
      <w:tblGrid>
        <w:gridCol w:w="5040"/>
        <w:gridCol w:w="5040"/>
      </w:tblGrid>
      <w:tr>
        <w:tc>
          <w:tcPr>
            <w:tcW w:type="dxa" w:w="2664"/>
            <w:shd w:fill="1F4E79"/>
          </w:tcPr>
          <w:p>
            <w:pPr>
              <w:jc w:val="center"/>
            </w:pPr>
            <w:r>
              <w:rPr>
                <w:b/>
                <w:color w:val="FFFFFF"/>
                <w:sz w:val="19"/>
              </w:rPr>
              <w:t>Package / app</w:t>
            </w:r>
          </w:p>
        </w:tc>
        <w:tc>
          <w:tcPr>
            <w:tcW w:type="dxa" w:w="8280"/>
            <w:shd w:fill="1F4E79"/>
          </w:tcPr>
          <w:p>
            <w:pPr>
              <w:jc w:val="center"/>
            </w:pPr>
            <w:r>
              <w:rPr>
                <w:b/>
                <w:color w:val="FFFFFF"/>
                <w:sz w:val="19"/>
              </w:rPr>
              <w:t>Purpose</w:t>
            </w:r>
          </w:p>
        </w:tc>
      </w:tr>
      <w:tr>
        <w:tc>
          <w:tcPr>
            <w:tcW w:type="dxa" w:w="5040"/>
            <w:vAlign w:val="center"/>
          </w:tcPr>
          <w:p>
            <w:r>
              <w:rPr>
                <w:sz w:val="17"/>
              </w:rPr>
              <w:t>apps/web-platform</w:t>
            </w:r>
          </w:p>
        </w:tc>
        <w:tc>
          <w:tcPr>
            <w:tcW w:type="dxa" w:w="5040"/>
            <w:vAlign w:val="center"/>
          </w:tcPr>
          <w:p>
            <w:r>
              <w:rPr>
                <w:sz w:val="17"/>
              </w:rPr>
              <w:t>Operator-facing UI for projects, versions, AI builder, visual builder, previews, deployments, plugins, and marketplace.</w:t>
            </w:r>
          </w:p>
        </w:tc>
      </w:tr>
      <w:tr>
        <w:tc>
          <w:tcPr>
            <w:tcW w:type="dxa" w:w="5040"/>
            <w:vAlign w:val="center"/>
          </w:tcPr>
          <w:p>
            <w:r>
              <w:rPr>
                <w:sz w:val="17"/>
              </w:rPr>
              <w:t>apps/api-platform</w:t>
            </w:r>
          </w:p>
        </w:tc>
        <w:tc>
          <w:tcPr>
            <w:tcW w:type="dxa" w:w="5040"/>
            <w:vAlign w:val="center"/>
          </w:tcPr>
          <w:p>
            <w:r>
              <w:rPr>
                <w:sz w:val="17"/>
              </w:rPr>
              <w:t>Auth, project CRUD, versioning, generation endpoints, preview/deployment orchestration, marketplace APIs, builder APIs.</w:t>
            </w:r>
          </w:p>
        </w:tc>
      </w:tr>
      <w:tr>
        <w:tc>
          <w:tcPr>
            <w:tcW w:type="dxa" w:w="5040"/>
            <w:vAlign w:val="center"/>
          </w:tcPr>
          <w:p>
            <w:r>
              <w:rPr>
                <w:sz w:val="17"/>
              </w:rPr>
              <w:t>apps/worker</w:t>
            </w:r>
          </w:p>
        </w:tc>
        <w:tc>
          <w:tcPr>
            <w:tcW w:type="dxa" w:w="5040"/>
            <w:vAlign w:val="center"/>
          </w:tcPr>
          <w:p>
            <w:r>
              <w:rPr>
                <w:sz w:val="17"/>
              </w:rPr>
              <w:t>Background execution for generation, preview runtime, deployment adapters, cleanup jobs, and refresh queues.</w:t>
            </w:r>
          </w:p>
        </w:tc>
      </w:tr>
      <w:tr>
        <w:tc>
          <w:tcPr>
            <w:tcW w:type="dxa" w:w="5040"/>
            <w:vAlign w:val="center"/>
          </w:tcPr>
          <w:p>
            <w:r>
              <w:rPr>
                <w:sz w:val="17"/>
              </w:rPr>
              <w:t>packages/app-spec</w:t>
            </w:r>
          </w:p>
        </w:tc>
        <w:tc>
          <w:tcPr>
            <w:tcW w:type="dxa" w:w="5040"/>
            <w:vAlign w:val="center"/>
          </w:tcPr>
          <w:p>
            <w:r>
              <w:rPr>
                <w:sz w:val="17"/>
              </w:rPr>
              <w:t>Typed schema, defaults, validation, and normalized application specification model.</w:t>
            </w:r>
          </w:p>
        </w:tc>
      </w:tr>
      <w:tr>
        <w:tc>
          <w:tcPr>
            <w:tcW w:type="dxa" w:w="5040"/>
            <w:vAlign w:val="center"/>
          </w:tcPr>
          <w:p>
            <w:r>
              <w:rPr>
                <w:sz w:val="17"/>
              </w:rPr>
              <w:t>packages/generator</w:t>
            </w:r>
          </w:p>
        </w:tc>
        <w:tc>
          <w:tcPr>
            <w:tcW w:type="dxa" w:w="5040"/>
            <w:vAlign w:val="center"/>
          </w:tcPr>
          <w:p>
            <w:r>
              <w:rPr>
                <w:sz w:val="17"/>
              </w:rPr>
              <w:t>Transforms an App Spec into a deterministic full-stack output tree and ZIP artifact.</w:t>
            </w:r>
          </w:p>
        </w:tc>
      </w:tr>
      <w:tr>
        <w:tc>
          <w:tcPr>
            <w:tcW w:type="dxa" w:w="5040"/>
            <w:vAlign w:val="center"/>
          </w:tcPr>
          <w:p>
            <w:r>
              <w:rPr>
                <w:sz w:val="17"/>
              </w:rPr>
              <w:t>packages/database</w:t>
            </w:r>
          </w:p>
        </w:tc>
        <w:tc>
          <w:tcPr>
            <w:tcW w:type="dxa" w:w="5040"/>
            <w:vAlign w:val="center"/>
          </w:tcPr>
          <w:p>
            <w:r>
              <w:rPr>
                <w:sz w:val="17"/>
              </w:rPr>
              <w:t>Prisma models and repositories for users, orgs, jobs, preview environments, builder state, templates, and plugins.</w:t>
            </w:r>
          </w:p>
        </w:tc>
      </w:tr>
      <w:tr>
        <w:tc>
          <w:tcPr>
            <w:tcW w:type="dxa" w:w="5040"/>
            <w:vAlign w:val="center"/>
          </w:tcPr>
          <w:p>
            <w:r>
              <w:rPr>
                <w:sz w:val="17"/>
              </w:rPr>
              <w:t>packages/plugins</w:t>
            </w:r>
          </w:p>
        </w:tc>
        <w:tc>
          <w:tcPr>
            <w:tcW w:type="dxa" w:w="5040"/>
            <w:vAlign w:val="center"/>
          </w:tcPr>
          <w:p>
            <w:r>
              <w:rPr>
                <w:sz w:val="17"/>
              </w:rPr>
              <w:t>Built-in plugin registry, runtime hooks, external SDK contracts, loader, and template marketplace catalog.</w:t>
            </w:r>
          </w:p>
        </w:tc>
      </w:tr>
      <w:tr>
        <w:tc>
          <w:tcPr>
            <w:tcW w:type="dxa" w:w="5040"/>
            <w:vAlign w:val="center"/>
          </w:tcPr>
          <w:p>
            <w:r>
              <w:rPr>
                <w:sz w:val="17"/>
              </w:rPr>
              <w:t>packages/shared</w:t>
            </w:r>
          </w:p>
        </w:tc>
        <w:tc>
          <w:tcPr>
            <w:tcW w:type="dxa" w:w="5040"/>
            <w:vAlign w:val="center"/>
          </w:tcPr>
          <w:p>
            <w:r>
              <w:rPr>
                <w:sz w:val="17"/>
              </w:rPr>
              <w:t>Cross-cutting utilities such as env parsing, security helpers, logging, and common functions.</w:t>
            </w:r>
          </w:p>
        </w:tc>
      </w:tr>
    </w:tbl>
    <w:p>
      <w:r>
        <w:rPr>
          <w:b/>
          <w:color w:val="1F4E79"/>
          <w:sz w:val="30"/>
        </w:rPr>
        <w:t>6. Platform state model</w:t>
      </w:r>
    </w:p>
    <w:p>
      <w:r>
        <w:t>The platform database becomes the source of truth for tenant state, generation state, runtime state, and ecosystem state.</w:t>
      </w:r>
    </w:p>
    <w:p>
      <w:r>
        <w:rPr>
          <w:b/>
        </w:rPr>
        <w:t xml:space="preserve">Tenant core: </w:t>
      </w:r>
      <w:r>
        <w:t>User, Organization, OrganizationMembership</w:t>
      </w:r>
    </w:p>
    <w:p>
      <w:r>
        <w:rPr>
          <w:b/>
        </w:rPr>
        <w:t xml:space="preserve">Project core: </w:t>
      </w:r>
      <w:r>
        <w:t>Project, ProjectVersion, BuilderState</w:t>
      </w:r>
    </w:p>
    <w:p>
      <w:r>
        <w:rPr>
          <w:b/>
        </w:rPr>
        <w:t xml:space="preserve">Generation/runtime: </w:t>
      </w:r>
      <w:r>
        <w:t>GenerationJob, GeneratedArtifact, PlatformJob, PreviewEnvironment</w:t>
      </w:r>
    </w:p>
    <w:p>
      <w:r>
        <w:rPr>
          <w:b/>
        </w:rPr>
        <w:t xml:space="preserve">Security &amp; access: </w:t>
      </w:r>
      <w:r>
        <w:t>RefreshToken, OrganizationInvite, AuditLog</w:t>
      </w:r>
    </w:p>
    <w:p>
      <w:r>
        <w:rPr>
          <w:b/>
        </w:rPr>
        <w:t xml:space="preserve">Ecosystem: </w:t>
      </w:r>
      <w:r>
        <w:t>PluginInstallation, TemplateDefinition, TemplateInstallation</w:t>
      </w:r>
    </w:p>
    <w:p>
      <w:r>
        <w:rPr>
          <w:b/>
          <w:color w:val="1F4E79"/>
          <w:sz w:val="30"/>
        </w:rPr>
        <w:t>7. Generated application output</w:t>
      </w:r>
    </w:p>
    <w:p>
      <w:r>
        <w:rPr>
          <w:rFonts w:ascii="Courier New" w:hAnsi="Courier New" w:eastAsia="Courier New"/>
          <w:sz w:val="16"/>
        </w:rPr>
        <w:t>generated-apps/&lt;projectId&gt;/&lt;versionId&gt;/</w:t>
        <w:br/>
        <w:t>├── manifest.json</w:t>
        <w:br/>
        <w:t>├── docker-compose.generated.yml</w:t>
        <w:br/>
        <w:t>├── README.md</w:t>
        <w:br/>
        <w:t>├── tests/</w:t>
        <w:br/>
        <w:t>│   └── generated-app-smoke.test.ts</w:t>
        <w:br/>
        <w:t>└── app/</w:t>
        <w:br/>
        <w:t xml:space="preserve">    ├── frontend/     # Next.js CRUD UI + API client</w:t>
        <w:br/>
        <w:t xml:space="preserve">    ├── backend/      # Express + Prisma CRUD API</w:t>
        <w:br/>
        <w:t xml:space="preserve">    ├── database/     # Prisma schema, migration bootstrap, seed script</w:t>
        <w:br/>
        <w:t xml:space="preserve">    ├── admin/        # Admin UI</w:t>
        <w:br/>
        <w:t xml:space="preserve">    └── mobile/       # Expo baseline</w:t>
      </w:r>
    </w:p>
    <w:p>
      <w:r>
        <w:rPr>
          <w:b/>
          <w:color w:val="1F4E79"/>
          <w:sz w:val="30"/>
        </w:rPr>
        <w:t>8. Combined system interpretation</w:t>
      </w:r>
    </w:p>
    <w:p>
      <w:r>
        <w:t>Milestone 1 establishes the secure multi-tenant control plane. Milestone 2 adds the code-generation engine that emits full applications. Milestone 3 elevates the system into a platform by adding previews, deployments, plugins, templates, AI drafting, and visual-builder state. Taken together, the result is a complete low-code application platform with both system depth and ecosystem extension points.</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