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Joshua F. Sandeman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Independent Researcher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Salem, Oregon, USA</w:t>
      </w:r>
    </w:p>
    <w:p>
      <w:pPr>
        <w:spacing w:after="320"/>
      </w:pPr>
      <w:r>
        <w:rPr>
          <w:rFonts w:ascii="Arial" w:cs="Arial" w:eastAsia="Arial" w:hAnsi="Arial"/>
          <w:sz w:val="24"/>
          <w:szCs w:val="24"/>
        </w:rPr>
        <w:t xml:space="preserve">sansuikyo@gmail.com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28 March 2026</w:t>
      </w:r>
    </w:p>
    <w:p>
      <w:pPr>
        <w:spacing w:before="160" w:after="80"/>
      </w:pPr>
      <w:r>
        <w:rPr>
          <w:rFonts w:ascii="Arial" w:cs="Arial" w:eastAsia="Arial" w:hAnsi="Arial"/>
          <w:sz w:val="24"/>
          <w:szCs w:val="24"/>
        </w:rPr>
        <w:t xml:space="preserve">Editorial Office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Classical and Quantum Gravity</w:t>
      </w:r>
    </w:p>
    <w:p>
      <w:pPr>
        <w:spacing w:after="320"/>
      </w:pPr>
      <w:r>
        <w:rPr>
          <w:rFonts w:ascii="Arial" w:cs="Arial" w:eastAsia="Arial" w:hAnsi="Arial"/>
          <w:sz w:val="24"/>
          <w:szCs w:val="24"/>
        </w:rPr>
        <w:t xml:space="preserve">IOP Publishing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Dear Editor,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 am submitting for your consideration the manuscript:</w:t>
      </w:r>
    </w:p>
    <w:p>
      <w:pPr>
        <w:spacing w:after="24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Relational Actualism: The Topology of Matter — BDG Causal Topology, Particle Classification, Colour Confinement, and the Closure of the Standard Model Universe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 of results.</w:t>
      </w:r>
      <w:r>
        <w:rPr>
          <w:rFonts w:ascii="Arial" w:cs="Arial" w:eastAsia="Arial" w:hAnsi="Arial"/>
          <w:sz w:val="24"/>
          <w:szCs w:val="24"/>
        </w:rPr>
        <w:t xml:space="preserve"> The paper proves, using Lean 4 formal verification, that the Benincasa-Dowker (BDG) causal set action in d = 4 spacetime dimensions selects exactly five self-similar vertex topology classes corresponding precisely to the particle content of the Standard Model. The three main results are: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Topological partition theorem — </w:t>
      </w:r>
      <w:r>
        <w:rPr>
          <w:rFonts w:ascii="Arial" w:cs="Arial" w:eastAsia="Arial" w:hAnsi="Arial"/>
          <w:sz w:val="24"/>
          <w:szCs w:val="24"/>
        </w:rPr>
        <w:t xml:space="preserve">BDG-stable causal vertices partition into exactly two structural classes: sequential past (leptons and gauge bosons) and spacelike-pair past (quarks and gluons). Proved exhaustively for all causal graph extensions up to size 7; the inductive structure for the general case is established.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Colour confinement as a theorem — </w:t>
      </w:r>
      <w:r>
        <w:rPr>
          <w:rFonts w:ascii="Arial" w:cs="Arial" w:eastAsia="Arial" w:hAnsi="Arial"/>
          <w:sz w:val="24"/>
          <w:szCs w:val="24"/>
        </w:rPr>
        <w:t xml:space="preserve">quarks (confinement length L = 4) and gluons (L = 3) reach the BDG filter boundary within 3–4 actualization steps. This is a combinatorial theorem: the only BDG-stable free asymptotic states are those whose causal past is totally ordered. Colour confinement follows from the geometry of causal ordering in four dimensions.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Closure theorem (machine-verified) — </w:t>
      </w:r>
      <w:r>
        <w:rPr>
          <w:rFonts w:ascii="Arial" w:cs="Arial" w:eastAsia="Arial" w:hAnsi="Arial"/>
          <w:sz w:val="24"/>
          <w:szCs w:val="24"/>
        </w:rPr>
        <w:t xml:space="preserve">124 BDG extension cases exhaustively verified; the particle universe admits no new topology types from any local single-step causal extension.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Lean 4 proof file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RA_D1_Proofs.lean</w:t>
      </w:r>
      <w:r>
        <w:rPr>
          <w:rFonts w:ascii="Arial" w:cs="Arial" w:eastAsia="Arial" w:hAnsi="Arial"/>
          <w:sz w:val="24"/>
          <w:szCs w:val="24"/>
        </w:rPr>
        <w:t xml:space="preserve"> contains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75 results (64 theorems, 11 lemmas)</w:t>
      </w:r>
      <w:r>
        <w:rPr>
          <w:rFonts w:ascii="Arial" w:cs="Arial" w:eastAsia="Arial" w:hAnsi="Arial"/>
          <w:sz w:val="24"/>
          <w:szCs w:val="24"/>
        </w:rPr>
        <w:t xml:space="preserve"> with zero sorry tags. These results establish particle classification as a theorem of discrete causal geometry. The paper includes a precise statement of the one remaining open problem: a well-founded induction argument completing the closure proof for graphs of arbitrary size.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paper is a companion to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Relational Actualism: The Einstein Field Equations as the Unique Macroscopic Limit of the Actualization Graph (RACL)</w:t>
      </w:r>
      <w:r>
        <w:rPr>
          <w:rFonts w:ascii="Arial" w:cs="Arial" w:eastAsia="Arial" w:hAnsi="Arial"/>
          <w:sz w:val="24"/>
          <w:szCs w:val="24"/>
        </w:rPr>
        <w:t xml:space="preserve">, concurrently submitted to this journal. Together, RATM and RACL provide the machine-verified foundation for the particle classification and gravitational dynamics of the Relational Actualism framework.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Relevance to CQG.</w:t>
      </w:r>
      <w:r>
        <w:rPr>
          <w:rFonts w:ascii="Arial" w:cs="Arial" w:eastAsia="Arial" w:hAnsi="Arial"/>
          <w:sz w:val="24"/>
          <w:szCs w:val="24"/>
        </w:rPr>
        <w:t xml:space="preserve"> The manuscript addresses questions of central interest to the journal's readership, concerning the derivation of particle physics structure from discrete causal geometry, colour confinement as a topological theorem, and the application of formal verification methods to quantum gravity. The paper is self-contained; all background is reviewed within the manuscript.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Suggested reviewers.</w:t>
      </w:r>
      <w:r>
        <w:rPr>
          <w:rFonts w:ascii="Arial" w:cs="Arial" w:eastAsia="Arial" w:hAnsi="Arial"/>
          <w:sz w:val="24"/>
          <w:szCs w:val="24"/>
        </w:rPr>
        <w:t xml:space="preserve"> Referees with expertise in the Benincasa-Dowker action, causal set particle models, or formal verification in mathematical physics would be appropriate: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Fay Dowker (f.dowker@imperial.ac.uk), Department of Physics, Imperial College London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Sumati Surya (ssurya@rrimail.rri.res.in), Theoretical Physics Group, Raman Research Institute, Bengaluru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Seth Major (smajor@hamilton.edu), Department of Physics, Hamilton College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Rafael Sorkin (rsorkin@perimeterinstitute.ca), Perimeter Institute for Theoretical Physics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Preprint.</w:t>
      </w:r>
      <w:r>
        <w:rPr>
          <w:rFonts w:ascii="Arial" w:cs="Arial" w:eastAsia="Arial" w:hAnsi="Arial"/>
          <w:sz w:val="24"/>
          <w:szCs w:val="24"/>
        </w:rPr>
        <w:t xml:space="preserve"> A preprint is available at doi:10.5281/zenodo.19265651. The manuscript has not been submitted to any other peer-reviewed journal and is not under consideration elsewhere.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 am grateful for your consideration.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Yours sincerely,</w:t>
      </w:r>
    </w:p>
    <w:p>
      <w:pPr>
        <w:spacing w:before="320" w:after="80"/>
      </w:pPr>
      <w:r>
        <w:rPr>
          <w:rFonts w:ascii="Arial" w:cs="Arial" w:eastAsia="Arial" w:hAnsi="Arial"/>
          <w:sz w:val="24"/>
          <w:szCs w:val="24"/>
        </w:rPr>
        <w:t xml:space="preserve">Joshua F. Sandeman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Independent Researcher, Salem, Oregon</w:t>
      </w:r>
    </w:p>
    <w:p>
      <w:pPr>
        <w:spacing w:after="0"/>
      </w:pPr>
      <w:r>
        <w:rPr>
          <w:rFonts w:ascii="Arial" w:cs="Arial" w:eastAsia="Arial" w:hAnsi="Arial"/>
          <w:sz w:val="24"/>
          <w:szCs w:val="24"/>
        </w:rPr>
        <w:t xml:space="preserve">sansuikyo@gmail.com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2026-03-29T02:23:24.080Z</dcterms:created>
  <dcterms:modified xsi:type="dcterms:W3CDTF">2026-03-29T02:23:24.081Z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