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rFonts w:ascii="Times New Roman" w:cs="Times New Roman" w:eastAsia="Times New Roman" w:hAnsi="Times New Roman"/>
          <w:b w:val="1"/>
          <w:sz w:val="40"/>
          <w:szCs w:val="40"/>
          <w:u w:val="single"/>
          <w:rtl w:val="0"/>
        </w:rPr>
        <w:t xml:space="preserve">Linux Hands-on Session Day-2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b w:val="1"/>
          <w:sz w:val="28"/>
          <w:szCs w:val="28"/>
          <w:rtl w:val="0"/>
        </w:rPr>
        <w:t xml:space="preserve">1) Install the java and set the environment variable.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5762625" cy="2362200"/>
            <wp:effectExtent b="0" l="0" r="0" t="0"/>
            <wp:docPr id="22"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626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b w:val="1"/>
          <w:sz w:val="28"/>
          <w:szCs w:val="28"/>
          <w:rtl w:val="0"/>
        </w:rPr>
        <w:t xml:space="preserve">2) Find the files which have size greater than 2 kb using the find command.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find . size +2k</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  </w:t>
      </w:r>
      <w:r w:rsidDel="00000000" w:rsidR="00000000" w:rsidRPr="00000000">
        <w:rPr/>
        <w:drawing>
          <wp:inline distB="114300" distT="114300" distL="114300" distR="114300">
            <wp:extent cx="2461517" cy="392173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1517" cy="392173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2343150" cy="965200"/>
            <wp:effectExtent b="0" l="0" r="0" t="0"/>
            <wp:docPr id="24"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3431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8"/>
          <w:szCs w:val="28"/>
          <w:rtl w:val="0"/>
        </w:rPr>
        <w:t xml:space="preserve">3) List all the packages of the current system, grab the full version from the output. Sort it and store it in a file.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drawing>
          <wp:inline distB="114300" distT="114300" distL="114300" distR="114300">
            <wp:extent cx="5943600" cy="3111500"/>
            <wp:effectExtent b="0" l="0" r="0" t="0"/>
            <wp:docPr id="21"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b w:val="1"/>
          <w:sz w:val="28"/>
          <w:szCs w:val="28"/>
          <w:rtl w:val="0"/>
        </w:rPr>
        <w:t xml:space="preserve">4) How to find words in vi editor?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4"/>
          <w:szCs w:val="24"/>
          <w:rtl w:val="0"/>
        </w:rPr>
        <w:t xml:space="preserve">We can find words by pressing / and write the word that you want to find.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3476625" cy="1857375"/>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4766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b w:val="1"/>
          <w:sz w:val="28"/>
          <w:szCs w:val="28"/>
          <w:rtl w:val="0"/>
        </w:rPr>
        <w:t xml:space="preserve">5) How to go to the next occurrence using a shortcut in vi editor?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sz w:val="24"/>
          <w:szCs w:val="24"/>
          <w:rtl w:val="0"/>
        </w:rPr>
        <w:t xml:space="preserve">In the command line, we just need to press "n" for the next occurrence of the word or "N" for the previous occurrence of the word.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 </w:t>
      </w:r>
      <w:r w:rsidDel="00000000" w:rsidR="00000000" w:rsidRPr="00000000">
        <w:rPr/>
        <w:drawing>
          <wp:inline distB="114300" distT="114300" distL="114300" distR="114300">
            <wp:extent cx="4604990" cy="2929514"/>
            <wp:effectExtent b="0" l="0" r="0" t="0"/>
            <wp:docPr id="1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604990" cy="292951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4652963" cy="3049175"/>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652963" cy="3049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How to go to the end of a file in vi editor? </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sz w:val="24"/>
          <w:szCs w:val="24"/>
          <w:rtl w:val="0"/>
        </w:rPr>
        <w:t xml:space="preserve">To end a file in vi editor, press the "Esc" key and then press "Shift + G" to move the cursor.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943475" cy="3231885"/>
            <wp:effectExtent b="0" l="0" r="0" t="0"/>
            <wp:docPr id="25"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943475" cy="32318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5248275" cy="3447697"/>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48275" cy="34476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Times New Roman" w:cs="Times New Roman" w:eastAsia="Times New Roman" w:hAnsi="Times New Roman"/>
          <w:b w:val="1"/>
          <w:sz w:val="28"/>
          <w:szCs w:val="28"/>
          <w:rtl w:val="0"/>
        </w:rPr>
        <w:t xml:space="preserve">7) What is the shortcut for copy/paste in vi editor?</w:t>
      </w:r>
      <w:r w:rsidDel="00000000" w:rsidR="00000000" w:rsidRPr="00000000">
        <w:rPr>
          <w:rtl w:val="0"/>
        </w:rPr>
      </w:r>
    </w:p>
    <w:p w:rsidR="00000000" w:rsidDel="00000000" w:rsidP="00000000" w:rsidRDefault="00000000" w:rsidRPr="00000000" w14:paraId="0000002B">
      <w:pPr>
        <w:numPr>
          <w:ilvl w:val="0"/>
          <w:numId w:val="3"/>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Position the cursor where you want to begin cutting.</w:t>
      </w:r>
      <w:r w:rsidDel="00000000" w:rsidR="00000000" w:rsidRPr="00000000">
        <w:rPr>
          <w:rtl w:val="0"/>
        </w:rPr>
      </w:r>
    </w:p>
    <w:p w:rsidR="00000000" w:rsidDel="00000000" w:rsidP="00000000" w:rsidRDefault="00000000" w:rsidRPr="00000000" w14:paraId="0000002C">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Press v to select characters or uppercase V to select the whole line.</w:t>
      </w:r>
      <w:r w:rsidDel="00000000" w:rsidR="00000000" w:rsidRPr="00000000">
        <w:rPr>
          <w:rtl w:val="0"/>
        </w:rPr>
      </w:r>
    </w:p>
    <w:p w:rsidR="00000000" w:rsidDel="00000000" w:rsidP="00000000" w:rsidRDefault="00000000" w:rsidRPr="00000000" w14:paraId="0000002D">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Move the cursor to the end of what you want to cut.</w:t>
      </w:r>
      <w:r w:rsidDel="00000000" w:rsidR="00000000" w:rsidRPr="00000000">
        <w:rPr>
          <w:rtl w:val="0"/>
        </w:rPr>
        <w:t xml:space="preserve"> </w:t>
        <w:tab/>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Press d to cut or y to copy.</w:t>
      </w:r>
    </w:p>
    <w:p w:rsidR="00000000" w:rsidDel="00000000" w:rsidP="00000000" w:rsidRDefault="00000000" w:rsidRPr="00000000" w14:paraId="0000002F">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Move to where you would like to paste.</w:t>
      </w:r>
    </w:p>
    <w:p w:rsidR="00000000" w:rsidDel="00000000" w:rsidP="00000000" w:rsidRDefault="00000000" w:rsidRPr="00000000" w14:paraId="00000030">
      <w:pPr>
        <w:numPr>
          <w:ilvl w:val="0"/>
          <w:numId w:val="3"/>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Press P to paste before the cursor, or p to paste after.</w:t>
      </w:r>
    </w:p>
    <w:p w:rsidR="00000000" w:rsidDel="00000000" w:rsidP="00000000" w:rsidRDefault="00000000" w:rsidRPr="00000000" w14:paraId="00000031">
      <w:pPr>
        <w:spacing w:after="240" w:before="240" w:lineRule="auto"/>
        <w:ind w:left="720" w:firstLine="0"/>
        <w:jc w:val="center"/>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drawing>
          <wp:inline distB="114300" distT="114300" distL="114300" distR="114300">
            <wp:extent cx="3729038" cy="2480476"/>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29038" cy="24804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Times New Roman" w:cs="Times New Roman" w:eastAsia="Times New Roman" w:hAnsi="Times New Roman"/>
          <w:b w:val="1"/>
          <w:sz w:val="28"/>
          <w:szCs w:val="28"/>
          <w:rtl w:val="0"/>
        </w:rPr>
        <w:t xml:space="preserve">8) Find and replace words in vi editor.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4219575" cy="2755874"/>
            <wp:effectExtent b="0" l="0" r="0" t="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219575" cy="275587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Fonts w:ascii="Times New Roman" w:cs="Times New Roman" w:eastAsia="Times New Roman" w:hAnsi="Times New Roman"/>
          <w:b w:val="1"/>
          <w:sz w:val="28"/>
          <w:szCs w:val="28"/>
          <w:rtl w:val="0"/>
        </w:rPr>
        <w:t xml:space="preserve">9) How to search a string in reverse order in vi editor.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4433888" cy="2899080"/>
            <wp:effectExtent b="0" l="0" r="0" t="0"/>
            <wp:docPr id="2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33888" cy="28990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Times New Roman" w:cs="Times New Roman" w:eastAsia="Times New Roman" w:hAnsi="Times New Roman"/>
          <w:b w:val="1"/>
          <w:sz w:val="28"/>
          <w:szCs w:val="28"/>
          <w:rtl w:val="0"/>
        </w:rPr>
        <w:t xml:space="preserve">10) Explain all the attributes of the TOP command.</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drawing>
          <wp:inline distB="114300" distT="114300" distL="114300" distR="114300">
            <wp:extent cx="5557838" cy="3411301"/>
            <wp:effectExtent b="0" l="0" r="0" t="0"/>
            <wp:docPr id="15"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557838" cy="341130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command is used to show the Linux processes. It provides a dynamic real-time view of the running system.</w:t>
      </w:r>
    </w:p>
    <w:p w:rsidR="00000000" w:rsidDel="00000000" w:rsidP="00000000" w:rsidRDefault="00000000" w:rsidRPr="00000000" w14:paraId="0000003F">
      <w:pPr>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PID: Shows task's unique process id.</w:t>
      </w:r>
      <w:r w:rsidDel="00000000" w:rsidR="00000000" w:rsidRPr="00000000">
        <w:rPr>
          <w:rtl w:val="0"/>
        </w:rPr>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PR: Stands for priority of the task.</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SHR: Represents the amount of shared memory used by a task.</w:t>
      </w:r>
      <w:r w:rsidDel="00000000" w:rsidR="00000000" w:rsidRPr="00000000">
        <w:rPr>
          <w:rtl w:val="0"/>
        </w:rPr>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VIRT: Total virtual memory used by the task.</w:t>
      </w:r>
      <w:r w:rsidDel="00000000" w:rsidR="00000000" w:rsidRPr="00000000">
        <w:rPr>
          <w:rtl w:val="0"/>
        </w:rPr>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USER: User name of owner of task.</w:t>
      </w:r>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%CPU: Represents the CPU usage.</w:t>
      </w:r>
      <w:r w:rsidDel="00000000" w:rsidR="00000000" w:rsidRPr="00000000">
        <w:rPr>
          <w:rtl w:val="0"/>
        </w:rPr>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TIME+: CPU Time, the same as `TIME', but reflecting more granularity through hundredths of a second.</w:t>
      </w:r>
      <w:r w:rsidDel="00000000" w:rsidR="00000000" w:rsidRPr="00000000">
        <w:rPr>
          <w:rtl w:val="0"/>
        </w:rPr>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SHR: Represents the Shared Memory size (kb) used by a task.</w:t>
      </w:r>
      <w:r w:rsidDel="00000000" w:rsidR="00000000" w:rsidRPr="00000000">
        <w:rPr>
          <w:rtl w:val="0"/>
        </w:rPr>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NI: Represents a Nice Value of task. A Negative nice value implies higher priority, and positive Nice value means lower priority.</w:t>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%MEM: Shows the Memory usage of tasks.</w:t>
        <w:br w:type="textWrapping"/>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How to find the parent process ID of a process.</w:t>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  </w:t>
      </w:r>
      <w:r w:rsidDel="00000000" w:rsidR="00000000" w:rsidRPr="00000000">
        <w:rPr/>
        <w:drawing>
          <wp:inline distB="114300" distT="114300" distL="114300" distR="114300">
            <wp:extent cx="4118867" cy="2059434"/>
            <wp:effectExtent b="0" l="0" r="0" t="0"/>
            <wp:docPr id="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118867" cy="20594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090988" cy="2129720"/>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090988" cy="212972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Times New Roman" w:cs="Times New Roman" w:eastAsia="Times New Roman" w:hAnsi="Times New Roman"/>
          <w:b w:val="1"/>
          <w:sz w:val="28"/>
          <w:szCs w:val="28"/>
          <w:rtl w:val="0"/>
        </w:rPr>
        <w:t xml:space="preserve">12) Explain how you can create a folder using Terminal?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drawing>
          <wp:inline distB="114300" distT="114300" distL="114300" distR="114300">
            <wp:extent cx="5943600" cy="3302000"/>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Create a user and group of your name and add the user into a group. Set expiry of user to 3 days.</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new user with expiry date: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useradd jsanghavi</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usermod -e 2022-01-21 jsanghavi</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Shows expiry date of user: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chage -l jsanghavi</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new group named jainil:</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groupadd jainil</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user in jainil group:</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useradd jsanghavi jainil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5172075" cy="3424887"/>
            <wp:effectExtent b="0" l="0" r="0" t="0"/>
            <wp:docPr id="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172075" cy="342488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Times New Roman" w:cs="Times New Roman" w:eastAsia="Times New Roman" w:hAnsi="Times New Roman"/>
          <w:b w:val="1"/>
          <w:sz w:val="28"/>
          <w:szCs w:val="28"/>
          <w:rtl w:val="0"/>
        </w:rPr>
        <w:t xml:space="preserve">14) Analyze which process is using how much memory.</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5924550" cy="3747329"/>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24550" cy="374732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Fonts w:ascii="Times New Roman" w:cs="Times New Roman" w:eastAsia="Times New Roman" w:hAnsi="Times New Roman"/>
          <w:b w:val="1"/>
          <w:sz w:val="28"/>
          <w:szCs w:val="28"/>
          <w:rtl w:val="0"/>
        </w:rPr>
        <w:t xml:space="preserve">15) Create a file with the name of your friends from the terminal only without using any text editors.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5648325" cy="3480820"/>
            <wp:effectExtent b="0" l="0" r="0" t="0"/>
            <wp:docPr id="12"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648325" cy="348082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Times New Roman" w:cs="Times New Roman" w:eastAsia="Times New Roman" w:hAnsi="Times New Roman"/>
          <w:b w:val="1"/>
          <w:sz w:val="28"/>
          <w:szCs w:val="28"/>
          <w:rtl w:val="0"/>
        </w:rPr>
        <w:t xml:space="preserve">16) Rename the file to friends_list.txt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481638" cy="3011889"/>
            <wp:effectExtent b="0" l="0" r="0" t="0"/>
            <wp:docPr id="4"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481638" cy="301188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Times New Roman" w:cs="Times New Roman" w:eastAsia="Times New Roman" w:hAnsi="Times New Roman"/>
          <w:b w:val="1"/>
          <w:sz w:val="28"/>
          <w:szCs w:val="28"/>
          <w:rtl w:val="0"/>
        </w:rPr>
        <w:t xml:space="preserve">17) Find the storage occupied by friends_list.txt in bytes.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3362325" cy="1364753"/>
            <wp:effectExtent b="0" l="0" r="0" t="0"/>
            <wp:docPr id="1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362325" cy="136475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Times New Roman" w:cs="Times New Roman" w:eastAsia="Times New Roman" w:hAnsi="Times New Roman"/>
          <w:b w:val="1"/>
          <w:sz w:val="28"/>
          <w:szCs w:val="28"/>
          <w:rtl w:val="0"/>
        </w:rPr>
        <w:t xml:space="preserve">18) List down other ways to identify the storage occupied by friends_list.txt in human readable format.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4681538" cy="2340769"/>
            <wp:effectExtent b="0" l="0" r="0" t="0"/>
            <wp:docPr id="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681538" cy="234076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Times New Roman" w:cs="Times New Roman" w:eastAsia="Times New Roman" w:hAnsi="Times New Roman"/>
          <w:b w:val="1"/>
          <w:sz w:val="28"/>
          <w:szCs w:val="28"/>
          <w:rtl w:val="0"/>
        </w:rPr>
        <w:t xml:space="preserve">19) Create another file with names of your family members in it.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3629025" cy="1844065"/>
            <wp:effectExtent b="0" l="0" r="0" t="0"/>
            <wp:docPr id="1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629025" cy="18440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Times New Roman" w:cs="Times New Roman" w:eastAsia="Times New Roman" w:hAnsi="Times New Roman"/>
          <w:b w:val="1"/>
          <w:sz w:val="28"/>
          <w:szCs w:val="28"/>
          <w:rtl w:val="0"/>
        </w:rPr>
        <w:t xml:space="preserve">20) Concatenate friends_list.txt and family.txt directly from the terminal and sort the combined file in alphabetical order. Keep filename to be combined.txt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jc w:val="center"/>
        <w:rPr/>
      </w:pPr>
      <w:r w:rsidDel="00000000" w:rsidR="00000000" w:rsidRPr="00000000">
        <w:rPr/>
        <w:drawing>
          <wp:inline distB="114300" distT="114300" distL="114300" distR="114300">
            <wp:extent cx="5453063" cy="2175982"/>
            <wp:effectExtent b="0" l="0" r="0" t="0"/>
            <wp:docPr id="23"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453063" cy="217598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Times New Roman" w:cs="Times New Roman" w:eastAsia="Times New Roman" w:hAnsi="Times New Roman"/>
          <w:b w:val="1"/>
          <w:sz w:val="28"/>
          <w:szCs w:val="28"/>
          <w:rtl w:val="0"/>
        </w:rPr>
        <w:t xml:space="preserve">21) Display the contents of combined.txt on the terminal screen and keep it interactive so that not all the list will be displayed and you need to scroll up and down to view the content.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less combined.txt</w:t>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 </w:t>
      </w:r>
      <w:r w:rsidDel="00000000" w:rsidR="00000000" w:rsidRPr="00000000">
        <w:rPr/>
        <w:drawing>
          <wp:inline distB="114300" distT="114300" distL="114300" distR="114300">
            <wp:extent cx="2997246" cy="1910426"/>
            <wp:effectExtent b="0" l="0" r="0" t="0"/>
            <wp:docPr id="1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997246" cy="191042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Times New Roman" w:cs="Times New Roman" w:eastAsia="Times New Roman" w:hAnsi="Times New Roman"/>
          <w:b w:val="1"/>
          <w:sz w:val="28"/>
          <w:szCs w:val="28"/>
          <w:rtl w:val="0"/>
        </w:rPr>
        <w:t xml:space="preserve">22) Which directory contains the Linux kernel. </w:t>
      </w:r>
      <w:r w:rsidDel="00000000" w:rsidR="00000000" w:rsidRPr="00000000">
        <w:rPr>
          <w:rtl w:val="0"/>
        </w:rPr>
      </w:r>
    </w:p>
    <w:p w:rsidR="00000000" w:rsidDel="00000000" w:rsidP="00000000" w:rsidRDefault="00000000" w:rsidRPr="00000000" w14:paraId="00000087">
      <w:pPr>
        <w:rPr/>
      </w:pPr>
      <w:r w:rsidDel="00000000" w:rsidR="00000000" w:rsidRPr="00000000">
        <w:rPr>
          <w:rFonts w:ascii="Times New Roman" w:cs="Times New Roman" w:eastAsia="Times New Roman" w:hAnsi="Times New Roman"/>
          <w:sz w:val="24"/>
          <w:szCs w:val="24"/>
          <w:rtl w:val="0"/>
        </w:rPr>
        <w:t xml:space="preserve">The kernel file, in Ubuntu, is stored in your /boot folder.</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Times New Roman" w:cs="Times New Roman" w:eastAsia="Times New Roman" w:hAnsi="Times New Roman"/>
          <w:b w:val="1"/>
          <w:sz w:val="28"/>
          <w:szCs w:val="28"/>
          <w:rtl w:val="0"/>
        </w:rPr>
        <w:t xml:space="preserve">23)  How to exit from vi editors.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Times New Roman" w:cs="Times New Roman" w:eastAsia="Times New Roman" w:hAnsi="Times New Roman"/>
          <w:sz w:val="24"/>
          <w:szCs w:val="24"/>
          <w:rtl w:val="0"/>
        </w:rPr>
        <w:t xml:space="preserve">vi editor is exit using the following commands:</w:t>
      </w:r>
      <w:r w:rsidDel="00000000" w:rsidR="00000000" w:rsidRPr="00000000">
        <w:rPr>
          <w:rtl w:val="0"/>
        </w:rPr>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for quit</w:t>
      </w:r>
      <w:r w:rsidDel="00000000" w:rsidR="00000000" w:rsidRPr="00000000">
        <w:rPr>
          <w:rtl w:val="0"/>
        </w:rPr>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for quieting without saving </w:t>
      </w:r>
      <w:r w:rsidDel="00000000" w:rsidR="00000000" w:rsidRPr="00000000">
        <w:rPr>
          <w:rtl w:val="0"/>
        </w:rPr>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:wq for save and exit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17.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5.png"/><Relationship Id="rId25" Type="http://schemas.openxmlformats.org/officeDocument/2006/relationships/image" Target="media/image21.png"/><Relationship Id="rId28" Type="http://schemas.openxmlformats.org/officeDocument/2006/relationships/image" Target="media/image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24.png"/><Relationship Id="rId7" Type="http://schemas.openxmlformats.org/officeDocument/2006/relationships/image" Target="media/image1.png"/><Relationship Id="rId8" Type="http://schemas.openxmlformats.org/officeDocument/2006/relationships/image" Target="media/image22.png"/><Relationship Id="rId30" Type="http://schemas.openxmlformats.org/officeDocument/2006/relationships/image" Target="media/image4.png"/><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23.png"/><Relationship Id="rId12"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