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COMPUTER NETWORKS – UE24CS252B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SDN-Based Bandwidth Measurement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and Analysis using Mininet + Ryu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Orange Level Project  |  Individual Submission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UE24CS252B – Computer Networks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Level – SDN Simulation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Ryu (OpenFlow 1.3)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Emulator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Mininet on Ubuntu VM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Bandwidth Measurement &amp; Analysis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Problem Statement and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Modern networks must handle varying traffic loads across different topological configurations. Traditional networks lack the flexibility to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dynamically observe and control traffic flows. This project implements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SDN-based</w:t>
      </w:r>
      <w:r>
        <w:rPr>
          <w:rFonts w:ascii="Arial" w:cs="Arial" w:eastAsia="Arial" w:hAnsi="Arial"/>
          <w:sz w:val="22"/>
          <w:szCs w:val="22"/>
        </w:rPr>
        <w:t xml:space="preserve"> solution that measures and compares bandwidth performance across three distinct network topologies.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Objectives</w:t>
            </w:r>
          </w:p>
        </w:tc>
      </w:tr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Implement a Ryu OpenFlow 1.3 controller with learning switch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Design and deploy three topologies: Linear, Star, and Tree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Measure per-port bandwidth using OFPPortStatsRequest polling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Compare throughput and latency across topologies using iperf and ping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Analyze how topology structure affects bandwidth distribution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1.1 SDN Concepts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Controller–switch interaction via OpenFlow 1.3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Match–action flow rule design (in_port + eth_src + eth_dst → output 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Reactive flow installation triggered by packet_in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Proactive statistics collection using port stats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behavior observation and bandwidth quantification</w:t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Topology Design and Justification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2.1 Topology 1 – Linear (Single-Path)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hosts connected through two switches in series. This models a simple WAN-like single-path scenario.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h1 ──(5ms)── s1 ──(2ms)── s2 ──(5ms)── h2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h1: 10.0.1.1    h2: 10.0.1.2    Link BW: 10 Mbps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Justification: </w:t>
      </w:r>
      <w:r>
        <w:rPr>
          <w:rFonts w:ascii="Arial" w:cs="Arial" w:eastAsia="Arial" w:hAnsi="Arial"/>
          <w:sz w:val="22"/>
          <w:szCs w:val="22"/>
        </w:rPr>
        <w:t xml:space="preserve">Tests cumulative link latency and maximum single-path throughput. The series configuration means all traffic must traverse both switches, providing a baseline measurement.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2.2 Topology 2 – Star (Hub-and-Spoke)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hosts connected to a single central switch. Models a typical LAN/campus network segment.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h1 (10.0.1.1)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|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h3 ─────  s1  ───── h2 (10.0.1.2)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|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h4 (10.0.1.4)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Justification: </w:t>
      </w:r>
      <w:r>
        <w:rPr>
          <w:rFonts w:ascii="Arial" w:cs="Arial" w:eastAsia="Arial" w:hAnsi="Arial"/>
          <w:sz w:val="22"/>
          <w:szCs w:val="22"/>
        </w:rPr>
        <w:t xml:space="preserve">Demonstrates bandwidth contention when multiple flows share the same switch. Parallel iperf flows reveal how a single switch fabric handles concurrent traffic.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2.3 Topology 3 – Tree (2-Level Hierarchy)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core switch connected to two aggregation switches, each with two hosts. Models a data center or enterprise hierarchical network.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s1 (core)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/           \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s2               s3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/  \             /  \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h1   h2          h3   h4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Backbone link: 20 Mbps   Edge links: 10 Mbps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Justification: </w:t>
      </w:r>
      <w:r>
        <w:rPr>
          <w:rFonts w:ascii="Arial" w:cs="Arial" w:eastAsia="Arial" w:hAnsi="Arial"/>
          <w:sz w:val="22"/>
          <w:szCs w:val="22"/>
        </w:rPr>
        <w:t xml:space="preserve">Differentiates intra-subtree bandwidth (h1↔h2 via s2 only) from inter-subtree bandwidth (h1↔h3 via s2→s1→s3). The higher-bandwidth backbone link simulates realistic hierarchical design.</w:t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SDN Logic and Flow Rule Implementation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3.1 Controller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Ryu controller (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bandwidth_controller.py</w:t>
      </w:r>
      <w:r>
        <w:rPr>
          <w:rFonts w:ascii="Arial" w:cs="Arial" w:eastAsia="Arial" w:hAnsi="Arial"/>
          <w:sz w:val="22"/>
          <w:szCs w:val="22"/>
        </w:rPr>
        <w:t xml:space="preserve">) implements two primary subsystems: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Learning Switch: reactive flow installation on packet_in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Bandwidth Monitor: proactive stats polling every 5 seconds using a background hub thread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3.2 Packet_in Event Handler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packet arrives at a switch with no matching flow rule, it is sent to the controller (packet_in). The controller: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Extracts src MAC, dst MAC, and in_port from the packet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the src MAC → in_port mapping in the learning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Looks up whether dst MAC is already known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known: installs a flow rule and forwards the packet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unknown: floods the packet out all ports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Match: exact port + MACs for unicast rule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match = parser.OFPMatch(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in_port=in_port,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eth_dst=dst,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eth_src=src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Action: forward to learned port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actions = [parser.OFPActionOutput(out_port)]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Install with timeouts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_add_flow(datapath, priority=1, match, actions,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idle_timeout=30, hard_timeout=120)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3.3 Flow Rule Table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1200"/>
        <w:gridCol w:w="1200"/>
        <w:gridCol w:w="2660"/>
      </w:tblGrid>
      <w:tr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Fields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 Timeout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Timeout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(lowest)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packet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Controller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(permanent)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Table-miss default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in_port + eth_src + eth_dst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Learned port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Unicast forwarding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3.4 Bandwidth Monitoring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background hub thread calls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OFPPortStatsRequest</w:t>
      </w:r>
      <w:r>
        <w:rPr>
          <w:rFonts w:ascii="Arial" w:cs="Arial" w:eastAsia="Arial" w:hAnsi="Arial"/>
          <w:sz w:val="22"/>
          <w:szCs w:val="22"/>
        </w:rPr>
        <w:t xml:space="preserve"> every 5 seconds. The reply handler computes bandwidth using delta counters: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rx_bps = (rx_bytes_now - rx_bytes_prev) * 8 / delta_time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tx_bps = (tx_bytes_now - tx_bytes_prev) * 8 / delta_time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Results are printed to the console in a formatted table and appended to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bandwidth_log.csv</w:t>
      </w:r>
      <w:r>
        <w:rPr>
          <w:rFonts w:ascii="Arial" w:cs="Arial" w:eastAsia="Arial" w:hAnsi="Arial"/>
          <w:sz w:val="22"/>
          <w:szCs w:val="22"/>
        </w:rPr>
        <w:t xml:space="preserve"> for offline analysis.</w:t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Setup and Execution Steps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4.1 Environment Setup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</w:tr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Ubuntu 20.04/22.04 VM (VMware or VirtualBox)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Mininet: sudo apt install mininet -y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Ryu: pip3 install ryu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Open vSwitch: sudo apt install openvswitch-switch -y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iperf: sudo apt install iperf -y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Wireshark (optional for GUI capture): sudo apt install wireshark -y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4.2 Step-by-Step 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up any previous Mininet state: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mn -c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Terminal 1 – Start Ryu Controller: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ryu-manager bandwidth_controller.py --observe-links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Terminal 2 – Launch a topology (e.g., tree):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python3 topologies.py --topo tree --bw 10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 Mininet CLI – run tests: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pingall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iperf -s &amp;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h2 iperf -c 10.0.1.1 -t 10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sh ovs-ofctl dump-flows s1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 bandwidth logs updating in Terminal 1 every 5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all three topologies and compare CSV logs</w:t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Test Scenarios and Expected Results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5.1 Scenario 1 – Connectivity Verification (pingall)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topology startup,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pingall</w:t>
      </w:r>
      <w:r>
        <w:rPr>
          <w:rFonts w:ascii="Arial" w:cs="Arial" w:eastAsia="Arial" w:hAnsi="Arial"/>
          <w:sz w:val="22"/>
          <w:szCs w:val="22"/>
        </w:rPr>
        <w:t xml:space="preserve"> is run to confirm all hosts can communicate through the SDN controller.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pingall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*** Results: 0% dropped (12/12 received)   ← Expected output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to observe: </w:t>
      </w:r>
      <w:r>
        <w:rPr>
          <w:rFonts w:ascii="Arial" w:cs="Arial" w:eastAsia="Arial" w:hAnsi="Arial"/>
          <w:sz w:val="22"/>
          <w:szCs w:val="22"/>
        </w:rPr>
        <w:t xml:space="preserve">The first ping causes a packet_in event (controller learns the MAC). Subsequent pings use installed flow rules – observable as decreasing latency on second ping.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Flow Table After pingall</w:t>
            </w:r>
          </w:p>
        </w:tc>
      </w:tr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D6F7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cookie=0x0, duration=4.3s, table=0, n_packets=6, priority=1,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in_port=1,dl_src=00:00:00:00:00:01,dl_dst=00:00:00:00:00:02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actions=output:2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5.2 Scenario 2 – Single-Flow Bandwidth (Allowed Traffic)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Measures peak throughput for a single iperf flow between two hosts.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iperf -s -D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h2 iperf -c 10.0.1.1 -t 10 -i 2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Throughput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Latency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(h1→h2)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~12ms RTT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Series switch overhead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 (h1→h2)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~4ms RTT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switch, low latency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 intra (h1→h2)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~10ms RTT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aggregation switch only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 inter (h1→h3)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~11ms RTT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Traverses core switch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5.3 Scenario 3 – Parallel Flows (Bandwidth Contention)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simultaneous iperf flows are launched to observe bandwidth sharing behavior.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iperf -s -D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h3 iperf -s -D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h2 iperf -c 10.0.1.1 -t 10 &amp;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h4 iperf -c 10.0.1.3 -t 10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Star topology, both flows share the same switch. Expected result: each flow receives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~5 Mbps</w:t>
      </w:r>
      <w:r>
        <w:rPr>
          <w:rFonts w:ascii="Arial" w:cs="Arial" w:eastAsia="Arial" w:hAnsi="Arial"/>
          <w:sz w:val="22"/>
          <w:szCs w:val="22"/>
        </w:rPr>
        <w:t xml:space="preserve"> (50% of link capacity), demonstrating TCP fair-share behavior.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Observation</w:t>
            </w:r>
          </w:p>
        </w:tc>
      </w:tr>
      <w:tr>
        <w:tc>
          <w:tcPr>
            <w:tcBorders>
              <w:top w:val="single" w:color="2E5FAC" w:sz="4"/>
              <w:left w:val="single" w:color="2E5FAC" w:sz="4"/>
              <w:bottom w:val="single" w:color="2E5FAC" w:sz="4"/>
              <w:right w:val="single" w:color="2E5FAC" w:sz="4"/>
            </w:tcBorders>
            <w:shd w:fill="D6F7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 topology (parallel flows): Flow 1 ≈ 4.7 Mbps | Flow 2 ≈ 4.7 Mbps | Total ≈ 9.4 Mbps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Tree intra (parallel, same subtree): Fair-share through aggregation switch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Tree inter (parallel, different subtrees): Both flows use separate paths → ~9.5 Mbps each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Performance Observation and Analysis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6.1 Bandwidth Comparison Table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600"/>
        <w:gridCol w:w="1400"/>
        <w:gridCol w:w="1200"/>
        <w:gridCol w:w="276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Type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RTT Latency</w:t>
            </w:r>
          </w:p>
        </w:tc>
        <w:tc>
          <w:tcPr>
            <w:tcW w:type="dxa" w:w="2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iperf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→ h2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Series links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iperf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→ h2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fabric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iperf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→ h2 (intra)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link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iperf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→ h3 (inter)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Core+edge links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iperf (2)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h1→h2 + h3→h4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~4.7 Mbps each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uplink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iperf (2)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h1→h3 + h2→h4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 each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paths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6.2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Linear topology introduces cumulative latency (~12ms) due to two-switch traversal, but does not reduce throughput for a single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 topology achieves the lowest latency (~4ms) since all hosts connect through a single switch. Bandwidth contention becomes visible under parallel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Tree topology differentiates intra-subtree vs. inter-subtree traffic. Intra-subtree flows never touch the core switch, reducing latency slightly (~10ms vs ~11ms).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Parallel flows in the Tree topology with different subtrees achieve near-line-rate independently (~9.5 Mbps each), demonstrating path isolation benefits of hierarchical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Ryu controller's bandwidth log (bandwidth_log.csv) shows TX/RX bps per port updated every 5 seconds, allowing time-series analysis of traffic patterns.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6.3 Flow Table Changes During Tests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any traffic: only the table-miss flow (priority 0) exists. After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pingall</w:t>
      </w:r>
      <w:r>
        <w:rPr>
          <w:rFonts w:ascii="Arial" w:cs="Arial" w:eastAsia="Arial" w:hAnsi="Arial"/>
          <w:sz w:val="22"/>
          <w:szCs w:val="22"/>
        </w:rPr>
        <w:t xml:space="preserve">: one forward + one reverse flow per host pair is installed. After iperf: packet/byte counters in flow rules show high byte counts, confirming traffic traversal.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Before traffic: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n_packets=0  priority=0  actions=CONTROLLER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After iperf (10 seconds at 9.5 Mbps):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n_packets=7823  n_bytes=11734500  priority=1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in_port=1 → actions=output:2</w:t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Validation and Regression Testing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7.1 Validation Checklist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96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pingall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packet loss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hosts reachable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installation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ovs-ofctl dump-flows s1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priority=1 rule present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installed after first ping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iperf (10 Mbps cap)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 -t 10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 Mbps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10% of cap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iperf contention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2x iperf simultaneously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 Mbps each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≤ link cap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 logging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bandwidth_log.csv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rows every 5s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grows during iperf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expiry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30s idle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removed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dump-flows shows no rule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Table-miss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host pair ping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packet_in fired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logs new MAC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7.2 Wireshark Capture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 on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 on the veth interface between h1 and s1: filter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tcp.port == 5001</w:t>
      </w:r>
      <w:r>
        <w:rPr>
          <w:rFonts w:ascii="Arial" w:cs="Arial" w:eastAsia="Arial" w:hAnsi="Arial"/>
          <w:sz w:val="22"/>
          <w:szCs w:val="22"/>
        </w:rPr>
        <w:t xml:space="preserve"> to isolate iperf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of</w:t>
      </w:r>
      <w:r>
        <w:rPr>
          <w:rFonts w:ascii="Arial" w:cs="Arial" w:eastAsia="Arial" w:hAnsi="Arial"/>
          <w:sz w:val="22"/>
          <w:szCs w:val="22"/>
        </w:rPr>
        <w:t xml:space="preserve"> (OpenFlow) in Wireshark to observe PACKET_IN, FLOW_MOD, STATS_REQUEST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tcpdump -i s1-eth1 -w capture.pcap</w:t>
      </w:r>
      <w:r>
        <w:rPr>
          <w:rFonts w:ascii="Arial" w:cs="Arial" w:eastAsia="Arial" w:hAnsi="Arial"/>
          <w:sz w:val="22"/>
          <w:szCs w:val="22"/>
        </w:rPr>
        <w:t xml:space="preserve"> inside Mininet for offline analysis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Mininet Overview – https://mininet.org/overview/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Ryu SDN Framework Documentation – https://ryu.readthedocs.io/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OpenFlow 1.3 Specification – https://opennetworking.org/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Mininet Walkthrough – https://mininet.org/walkthrough/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vSwitch Documentation – https://docs.openvswitch.org/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Mininet GitHub Repository – https://github.com/mininet/mininet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Ryu GitHub – https://github.com/faucetsdn/ryu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 End of Report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SDN Bandwidth Measurement &amp; Analysis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87722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Orange Level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2026-04-08T15:07:26.942Z</dcterms:created>
  <dcterms:modified xsi:type="dcterms:W3CDTF">2026-04-08T15:07:26.943Z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