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A103F" w14:textId="75288083" w:rsidR="6079EC41" w:rsidRDefault="6079EC41" w:rsidP="6079EC41">
      <w:pPr>
        <w:jc w:val="center"/>
        <w:rPr>
          <w:rFonts w:ascii="Arial" w:eastAsia="Arial" w:hAnsi="Arial" w:cs="Arial"/>
          <w:b/>
          <w:bCs/>
        </w:rPr>
      </w:pPr>
    </w:p>
    <w:p w14:paraId="0C525586" w14:textId="24665EB5" w:rsidR="6079EC41" w:rsidRDefault="6079EC41" w:rsidP="6079EC41">
      <w:pPr>
        <w:jc w:val="center"/>
        <w:rPr>
          <w:rFonts w:ascii="Arial" w:eastAsia="Arial" w:hAnsi="Arial" w:cs="Arial"/>
          <w:b/>
          <w:bCs/>
        </w:rPr>
      </w:pPr>
    </w:p>
    <w:p w14:paraId="4CDC2054" w14:textId="2F26BB6D" w:rsidR="6079EC41" w:rsidRDefault="6079EC41" w:rsidP="6079EC41">
      <w:pPr>
        <w:jc w:val="center"/>
        <w:rPr>
          <w:rFonts w:ascii="Arial" w:eastAsia="Arial" w:hAnsi="Arial" w:cs="Arial"/>
          <w:b/>
          <w:bCs/>
        </w:rPr>
      </w:pPr>
    </w:p>
    <w:p w14:paraId="2A099E6F" w14:textId="6746C6EB" w:rsidR="6079EC41" w:rsidRDefault="6079EC41" w:rsidP="6079EC41">
      <w:pPr>
        <w:jc w:val="center"/>
        <w:rPr>
          <w:rFonts w:ascii="Arial" w:eastAsia="Arial" w:hAnsi="Arial" w:cs="Arial"/>
          <w:b/>
          <w:bCs/>
        </w:rPr>
      </w:pPr>
    </w:p>
    <w:p w14:paraId="4BC6046B" w14:textId="7D3CAA7E" w:rsidR="6079EC41" w:rsidRDefault="6079EC41" w:rsidP="6079EC41">
      <w:pPr>
        <w:jc w:val="center"/>
        <w:rPr>
          <w:rFonts w:ascii="Arial" w:eastAsia="Arial" w:hAnsi="Arial" w:cs="Arial"/>
          <w:b/>
          <w:bCs/>
        </w:rPr>
      </w:pPr>
    </w:p>
    <w:p w14:paraId="29AE28E6" w14:textId="0BAFD5CB" w:rsidR="6079EC41" w:rsidRDefault="6079EC41" w:rsidP="6079EC41">
      <w:pPr>
        <w:jc w:val="center"/>
        <w:rPr>
          <w:rFonts w:ascii="Arial" w:eastAsia="Arial" w:hAnsi="Arial" w:cs="Arial"/>
          <w:b/>
          <w:bCs/>
        </w:rPr>
      </w:pPr>
    </w:p>
    <w:p w14:paraId="6E4A8A41" w14:textId="0F240537" w:rsidR="45139E8D" w:rsidRDefault="45139E8D" w:rsidP="6079EC41">
      <w:pPr>
        <w:jc w:val="center"/>
        <w:rPr>
          <w:rFonts w:ascii="Arial" w:eastAsia="Arial" w:hAnsi="Arial" w:cs="Arial"/>
          <w:b/>
          <w:bCs/>
          <w:sz w:val="48"/>
          <w:szCs w:val="48"/>
        </w:rPr>
      </w:pPr>
      <w:r w:rsidRPr="6079EC41">
        <w:rPr>
          <w:rFonts w:ascii="Arial" w:eastAsia="Arial" w:hAnsi="Arial" w:cs="Arial"/>
          <w:b/>
          <w:bCs/>
          <w:sz w:val="48"/>
          <w:szCs w:val="48"/>
        </w:rPr>
        <w:t>Reporte de selección y parametrización de modelos</w:t>
      </w:r>
    </w:p>
    <w:p w14:paraId="4084069B" w14:textId="67101C5D" w:rsidR="6079EC41" w:rsidRDefault="6079EC41" w:rsidP="6079EC41">
      <w:pPr>
        <w:jc w:val="center"/>
        <w:rPr>
          <w:rFonts w:ascii="Arial" w:eastAsia="Arial" w:hAnsi="Arial" w:cs="Arial"/>
          <w:b/>
          <w:bCs/>
        </w:rPr>
      </w:pPr>
    </w:p>
    <w:p w14:paraId="792EC023" w14:textId="29289F55" w:rsidR="6079EC41" w:rsidRDefault="6079EC41" w:rsidP="6079EC41">
      <w:pPr>
        <w:jc w:val="center"/>
        <w:rPr>
          <w:rFonts w:ascii="Arial" w:eastAsia="Arial" w:hAnsi="Arial" w:cs="Arial"/>
          <w:b/>
          <w:bCs/>
        </w:rPr>
      </w:pPr>
    </w:p>
    <w:p w14:paraId="770F3CE9" w14:textId="7C9DB651" w:rsidR="6079EC41" w:rsidRDefault="6079EC41" w:rsidP="6079EC41">
      <w:pPr>
        <w:jc w:val="center"/>
        <w:rPr>
          <w:rFonts w:ascii="Arial" w:eastAsia="Arial" w:hAnsi="Arial" w:cs="Arial"/>
          <w:b/>
          <w:bCs/>
        </w:rPr>
      </w:pPr>
    </w:p>
    <w:p w14:paraId="6E56F2CA" w14:textId="5E46F717" w:rsidR="6079EC41" w:rsidRDefault="6079EC41" w:rsidP="6079EC41">
      <w:pPr>
        <w:jc w:val="center"/>
        <w:rPr>
          <w:rFonts w:ascii="Arial" w:eastAsia="Arial" w:hAnsi="Arial" w:cs="Arial"/>
          <w:b/>
          <w:bCs/>
        </w:rPr>
      </w:pPr>
    </w:p>
    <w:p w14:paraId="50DFCF50" w14:textId="46D9F117" w:rsidR="6079EC41" w:rsidRDefault="6079EC41" w:rsidP="6079EC41">
      <w:pPr>
        <w:jc w:val="center"/>
        <w:rPr>
          <w:rFonts w:ascii="Arial" w:eastAsia="Arial" w:hAnsi="Arial" w:cs="Arial"/>
          <w:b/>
          <w:bCs/>
        </w:rPr>
      </w:pPr>
    </w:p>
    <w:p w14:paraId="0A27FBF8" w14:textId="41D4D10C" w:rsidR="45139E8D" w:rsidRDefault="45139E8D" w:rsidP="6079EC41">
      <w:pPr>
        <w:jc w:val="center"/>
      </w:pPr>
      <w:r w:rsidRPr="6079EC41">
        <w:rPr>
          <w:rFonts w:ascii="Arial" w:eastAsia="Arial" w:hAnsi="Arial" w:cs="Arial"/>
        </w:rPr>
        <w:t xml:space="preserve"> Mariana Arias</w:t>
      </w:r>
    </w:p>
    <w:p w14:paraId="01E3B705" w14:textId="350991B0" w:rsidR="45139E8D" w:rsidRDefault="45139E8D" w:rsidP="6079EC41">
      <w:pPr>
        <w:jc w:val="center"/>
      </w:pPr>
      <w:r w:rsidRPr="6079EC41">
        <w:rPr>
          <w:rFonts w:ascii="Arial" w:eastAsia="Arial" w:hAnsi="Arial" w:cs="Arial"/>
        </w:rPr>
        <w:t xml:space="preserve">Alejandro Murcia Pinilla </w:t>
      </w:r>
    </w:p>
    <w:p w14:paraId="5BF107C2" w14:textId="526B8DCD" w:rsidR="45139E8D" w:rsidRDefault="45139E8D" w:rsidP="6079EC41">
      <w:pPr>
        <w:jc w:val="center"/>
      </w:pPr>
      <w:r w:rsidRPr="6079EC41">
        <w:rPr>
          <w:rFonts w:ascii="Arial" w:eastAsia="Arial" w:hAnsi="Arial" w:cs="Arial"/>
        </w:rPr>
        <w:t>Juan Camilo Pérez</w:t>
      </w:r>
    </w:p>
    <w:p w14:paraId="14E50FF2" w14:textId="469F0BBE" w:rsidR="45139E8D" w:rsidRDefault="45139E8D" w:rsidP="6079EC41">
      <w:pPr>
        <w:jc w:val="center"/>
        <w:rPr>
          <w:rFonts w:ascii="Arial" w:eastAsia="Arial" w:hAnsi="Arial" w:cs="Arial"/>
        </w:rPr>
      </w:pPr>
      <w:r w:rsidRPr="6079EC41">
        <w:rPr>
          <w:rFonts w:ascii="Arial" w:eastAsia="Arial" w:hAnsi="Arial" w:cs="Arial"/>
        </w:rPr>
        <w:t>Johan Santacruz</w:t>
      </w:r>
    </w:p>
    <w:p w14:paraId="7419A3B5" w14:textId="0E28E092" w:rsidR="6079EC41" w:rsidRDefault="6079EC41" w:rsidP="6079EC41">
      <w:pPr>
        <w:jc w:val="center"/>
        <w:rPr>
          <w:rFonts w:ascii="Arial" w:eastAsia="Arial" w:hAnsi="Arial" w:cs="Arial"/>
          <w:b/>
          <w:bCs/>
        </w:rPr>
      </w:pPr>
    </w:p>
    <w:p w14:paraId="6393FD17" w14:textId="5FFF6D7B" w:rsidR="6079EC41" w:rsidRDefault="6079EC41" w:rsidP="6079EC41">
      <w:pPr>
        <w:jc w:val="center"/>
        <w:rPr>
          <w:rFonts w:ascii="Arial" w:eastAsia="Arial" w:hAnsi="Arial" w:cs="Arial"/>
          <w:b/>
          <w:bCs/>
        </w:rPr>
      </w:pPr>
    </w:p>
    <w:p w14:paraId="4FFD7271" w14:textId="55A1DF2F" w:rsidR="6079EC41" w:rsidRDefault="6079EC41" w:rsidP="6079EC41">
      <w:pPr>
        <w:jc w:val="center"/>
        <w:rPr>
          <w:rFonts w:ascii="Arial" w:eastAsia="Arial" w:hAnsi="Arial" w:cs="Arial"/>
          <w:b/>
          <w:bCs/>
        </w:rPr>
      </w:pPr>
    </w:p>
    <w:p w14:paraId="3204455C" w14:textId="12D9460C" w:rsidR="6079EC41" w:rsidRDefault="6079EC41" w:rsidP="6079EC41">
      <w:pPr>
        <w:jc w:val="center"/>
        <w:rPr>
          <w:rFonts w:ascii="Arial" w:eastAsia="Arial" w:hAnsi="Arial" w:cs="Arial"/>
          <w:b/>
          <w:bCs/>
        </w:rPr>
      </w:pPr>
    </w:p>
    <w:p w14:paraId="507F1123" w14:textId="2CEF1579" w:rsidR="45139E8D" w:rsidRDefault="45139E8D" w:rsidP="6079EC41">
      <w:pPr>
        <w:jc w:val="center"/>
        <w:rPr>
          <w:rFonts w:ascii="Arial" w:eastAsia="Arial" w:hAnsi="Arial" w:cs="Arial"/>
          <w:b/>
          <w:bCs/>
        </w:rPr>
      </w:pPr>
      <w:r w:rsidRPr="6079EC41">
        <w:rPr>
          <w:rFonts w:ascii="Arial" w:eastAsia="Arial" w:hAnsi="Arial" w:cs="Arial"/>
          <w:b/>
          <w:bCs/>
        </w:rPr>
        <w:t>Mayo 2023</w:t>
      </w:r>
    </w:p>
    <w:p w14:paraId="31370E3A" w14:textId="250E42AA" w:rsidR="6079EC41" w:rsidRDefault="6079EC41" w:rsidP="6079EC41">
      <w:pPr>
        <w:jc w:val="center"/>
        <w:rPr>
          <w:rFonts w:ascii="Arial" w:eastAsia="Arial" w:hAnsi="Arial" w:cs="Arial"/>
          <w:b/>
          <w:bCs/>
        </w:rPr>
      </w:pPr>
    </w:p>
    <w:p w14:paraId="200D4A21" w14:textId="34F98B7F" w:rsidR="6079EC41" w:rsidRDefault="6079EC41" w:rsidP="6079EC41">
      <w:pPr>
        <w:jc w:val="center"/>
        <w:rPr>
          <w:rFonts w:ascii="Arial" w:eastAsia="Arial" w:hAnsi="Arial" w:cs="Arial"/>
          <w:b/>
          <w:bCs/>
        </w:rPr>
      </w:pPr>
    </w:p>
    <w:p w14:paraId="6C893377" w14:textId="6332ACA6" w:rsidR="6079EC41" w:rsidRDefault="6079EC41" w:rsidP="6079EC41">
      <w:pPr>
        <w:jc w:val="center"/>
        <w:rPr>
          <w:rFonts w:ascii="Arial" w:eastAsia="Arial" w:hAnsi="Arial" w:cs="Arial"/>
          <w:b/>
          <w:bCs/>
        </w:rPr>
      </w:pPr>
    </w:p>
    <w:p w14:paraId="2A79D8E0" w14:textId="1DEF6C5A" w:rsidR="6079EC41" w:rsidRDefault="6079EC41" w:rsidP="6079EC41">
      <w:pPr>
        <w:jc w:val="center"/>
        <w:rPr>
          <w:rFonts w:ascii="Arial" w:eastAsia="Arial" w:hAnsi="Arial" w:cs="Arial"/>
          <w:b/>
          <w:bCs/>
        </w:rPr>
      </w:pPr>
    </w:p>
    <w:p w14:paraId="4601A686" w14:textId="22C2F997" w:rsidR="6079EC41" w:rsidRDefault="6079EC41" w:rsidP="6079EC41">
      <w:pPr>
        <w:jc w:val="center"/>
        <w:rPr>
          <w:rFonts w:ascii="Arial" w:eastAsia="Arial" w:hAnsi="Arial" w:cs="Arial"/>
          <w:b/>
          <w:bCs/>
        </w:rPr>
      </w:pPr>
    </w:p>
    <w:p w14:paraId="0B2DF36D" w14:textId="35593C1A" w:rsidR="6079EC41" w:rsidRDefault="6079EC41" w:rsidP="6079EC41">
      <w:pPr>
        <w:jc w:val="center"/>
        <w:rPr>
          <w:rFonts w:ascii="Arial" w:eastAsia="Arial" w:hAnsi="Arial" w:cs="Arial"/>
          <w:b/>
          <w:bCs/>
        </w:rPr>
      </w:pPr>
    </w:p>
    <w:p w14:paraId="56F08F4B" w14:textId="24E4D9B2" w:rsidR="6079EC41" w:rsidRDefault="6079EC41" w:rsidP="6079EC41">
      <w:pPr>
        <w:jc w:val="center"/>
        <w:rPr>
          <w:rFonts w:ascii="Arial" w:eastAsia="Arial" w:hAnsi="Arial" w:cs="Arial"/>
          <w:b/>
          <w:bCs/>
        </w:rPr>
      </w:pPr>
    </w:p>
    <w:p w14:paraId="6B65A468" w14:textId="22F7F68F" w:rsidR="6079EC41" w:rsidRDefault="6079EC41" w:rsidP="6079EC41">
      <w:pPr>
        <w:jc w:val="center"/>
        <w:rPr>
          <w:rFonts w:ascii="Arial" w:eastAsia="Arial" w:hAnsi="Arial" w:cs="Arial"/>
          <w:b/>
          <w:bCs/>
        </w:rPr>
      </w:pPr>
    </w:p>
    <w:p w14:paraId="56139856" w14:textId="6A441D30" w:rsidR="1481DA96" w:rsidRDefault="79F558E0" w:rsidP="6079EC41">
      <w:pPr>
        <w:jc w:val="center"/>
        <w:rPr>
          <w:rFonts w:ascii="Arial" w:eastAsia="Arial" w:hAnsi="Arial" w:cs="Arial"/>
          <w:b/>
          <w:bCs/>
        </w:rPr>
      </w:pPr>
      <w:r w:rsidRPr="6079EC41">
        <w:rPr>
          <w:rFonts w:ascii="Arial" w:eastAsia="Arial" w:hAnsi="Arial" w:cs="Arial"/>
          <w:b/>
          <w:bCs/>
        </w:rPr>
        <w:t>Contenido</w:t>
      </w:r>
    </w:p>
    <w:p w14:paraId="23E28BAB" w14:textId="23A4BC05" w:rsidR="1BE3122A" w:rsidRDefault="79F558E0" w:rsidP="1481DA96">
      <w:pPr>
        <w:pStyle w:val="ListParagraph"/>
        <w:numPr>
          <w:ilvl w:val="0"/>
          <w:numId w:val="16"/>
        </w:numPr>
        <w:jc w:val="both"/>
        <w:rPr>
          <w:rFonts w:ascii="Arial" w:eastAsia="Arial" w:hAnsi="Arial" w:cs="Arial"/>
        </w:rPr>
      </w:pPr>
      <w:r w:rsidRPr="6079EC41">
        <w:rPr>
          <w:rFonts w:ascii="Arial" w:eastAsia="Arial" w:hAnsi="Arial" w:cs="Arial"/>
          <w:color w:val="1F1F1F"/>
        </w:rPr>
        <w:t>Implementación de los modelos</w:t>
      </w:r>
    </w:p>
    <w:p w14:paraId="7F0250BE" w14:textId="6C8EA247" w:rsidR="1BE3122A" w:rsidRDefault="79F558E0" w:rsidP="6079EC41">
      <w:pPr>
        <w:pStyle w:val="ListParagraph"/>
        <w:numPr>
          <w:ilvl w:val="1"/>
          <w:numId w:val="16"/>
        </w:numPr>
        <w:jc w:val="both"/>
        <w:rPr>
          <w:rFonts w:ascii="Arial" w:eastAsia="Arial" w:hAnsi="Arial" w:cs="Arial"/>
          <w:color w:val="1F1F1F"/>
        </w:rPr>
      </w:pPr>
      <w:r w:rsidRPr="6079EC41">
        <w:rPr>
          <w:rFonts w:ascii="Arial" w:eastAsia="Arial" w:hAnsi="Arial" w:cs="Arial"/>
          <w:color w:val="1F1F1F"/>
        </w:rPr>
        <w:t>Tratamiento previo de los datos y verificación de supuestos</w:t>
      </w:r>
    </w:p>
    <w:p w14:paraId="51D85842" w14:textId="4EC7C498" w:rsidR="41CB46C8" w:rsidRDefault="41CB46C8" w:rsidP="6079EC41">
      <w:pPr>
        <w:pStyle w:val="ListParagraph"/>
        <w:numPr>
          <w:ilvl w:val="1"/>
          <w:numId w:val="16"/>
        </w:numPr>
        <w:jc w:val="both"/>
        <w:rPr>
          <w:rFonts w:ascii="Arial" w:eastAsia="Arial" w:hAnsi="Arial" w:cs="Arial"/>
          <w:color w:val="1F1F1F"/>
        </w:rPr>
      </w:pPr>
      <w:r w:rsidRPr="6079EC41">
        <w:rPr>
          <w:rFonts w:ascii="Arial" w:eastAsia="Arial" w:hAnsi="Arial" w:cs="Arial"/>
          <w:color w:val="1F1F1F"/>
        </w:rPr>
        <w:t xml:space="preserve">Análisis </w:t>
      </w:r>
      <w:bookmarkStart w:id="0" w:name="_Int_cptvHy8L"/>
      <w:r w:rsidRPr="6079EC41">
        <w:rPr>
          <w:rFonts w:ascii="Arial" w:eastAsia="Arial" w:hAnsi="Arial" w:cs="Arial"/>
          <w:color w:val="1F1F1F"/>
        </w:rPr>
        <w:t>Univariado</w:t>
      </w:r>
      <w:bookmarkEnd w:id="0"/>
      <w:r w:rsidRPr="6079EC41">
        <w:rPr>
          <w:rFonts w:ascii="Arial" w:eastAsia="Arial" w:hAnsi="Arial" w:cs="Arial"/>
          <w:color w:val="1F1F1F"/>
        </w:rPr>
        <w:t xml:space="preserve"> y Bivariado</w:t>
      </w:r>
    </w:p>
    <w:p w14:paraId="4F6319C1" w14:textId="231F5F1A" w:rsidR="1BE3122A" w:rsidRDefault="79F558E0" w:rsidP="6079EC41">
      <w:pPr>
        <w:pStyle w:val="ListParagraph"/>
        <w:numPr>
          <w:ilvl w:val="1"/>
          <w:numId w:val="16"/>
        </w:numPr>
        <w:jc w:val="both"/>
        <w:rPr>
          <w:rFonts w:ascii="Arial" w:eastAsia="Arial" w:hAnsi="Arial" w:cs="Arial"/>
          <w:color w:val="1F1F1F"/>
        </w:rPr>
      </w:pPr>
      <w:r w:rsidRPr="6079EC41">
        <w:rPr>
          <w:rFonts w:ascii="Arial" w:eastAsia="Arial" w:hAnsi="Arial" w:cs="Arial"/>
          <w:color w:val="1F1F1F"/>
        </w:rPr>
        <w:t>selección de conjuntos de datos y métricas de desempeño</w:t>
      </w:r>
    </w:p>
    <w:p w14:paraId="49ACE785" w14:textId="66011519" w:rsidR="1BE3122A" w:rsidRDefault="79F558E0" w:rsidP="6079EC41">
      <w:pPr>
        <w:pStyle w:val="ListParagraph"/>
        <w:numPr>
          <w:ilvl w:val="1"/>
          <w:numId w:val="16"/>
        </w:numPr>
        <w:jc w:val="both"/>
        <w:rPr>
          <w:rFonts w:ascii="Arial" w:eastAsia="Arial" w:hAnsi="Arial" w:cs="Arial"/>
          <w:color w:val="1F1F1F"/>
        </w:rPr>
      </w:pPr>
      <w:r w:rsidRPr="6079EC41">
        <w:rPr>
          <w:rFonts w:ascii="Arial" w:eastAsia="Arial" w:hAnsi="Arial" w:cs="Arial"/>
          <w:color w:val="1F1F1F"/>
        </w:rPr>
        <w:t>Validación y ajuste del proceso experimental</w:t>
      </w:r>
    </w:p>
    <w:p w14:paraId="69912E02" w14:textId="79082AB7" w:rsidR="1BE3122A" w:rsidRDefault="79F558E0" w:rsidP="6079EC41">
      <w:pPr>
        <w:pStyle w:val="ListParagraph"/>
        <w:numPr>
          <w:ilvl w:val="0"/>
          <w:numId w:val="16"/>
        </w:numPr>
        <w:jc w:val="both"/>
        <w:rPr>
          <w:rFonts w:ascii="Arial" w:eastAsia="Arial" w:hAnsi="Arial" w:cs="Arial"/>
          <w:color w:val="1F1F1F"/>
        </w:rPr>
      </w:pPr>
      <w:r w:rsidRPr="6079EC41">
        <w:rPr>
          <w:rFonts w:ascii="Arial" w:eastAsia="Arial" w:hAnsi="Arial" w:cs="Arial"/>
          <w:color w:val="1F1F1F"/>
        </w:rPr>
        <w:t xml:space="preserve">Ajustes de </w:t>
      </w:r>
      <w:bookmarkStart w:id="1" w:name="_Int_uxUtJ51S"/>
      <w:r w:rsidRPr="6079EC41">
        <w:rPr>
          <w:rFonts w:ascii="Arial" w:eastAsia="Arial" w:hAnsi="Arial" w:cs="Arial"/>
          <w:color w:val="1F1F1F"/>
        </w:rPr>
        <w:t>Hiperpar</w:t>
      </w:r>
      <w:r w:rsidR="4B373B81" w:rsidRPr="6079EC41">
        <w:rPr>
          <w:rFonts w:ascii="Arial" w:eastAsia="Arial" w:hAnsi="Arial" w:cs="Arial"/>
          <w:color w:val="1F1F1F"/>
        </w:rPr>
        <w:t>á</w:t>
      </w:r>
      <w:r w:rsidRPr="6079EC41">
        <w:rPr>
          <w:rFonts w:ascii="Arial" w:eastAsia="Arial" w:hAnsi="Arial" w:cs="Arial"/>
          <w:color w:val="1F1F1F"/>
        </w:rPr>
        <w:t>metros</w:t>
      </w:r>
      <w:bookmarkEnd w:id="1"/>
    </w:p>
    <w:p w14:paraId="0C2BE7EC" w14:textId="4C250DC0" w:rsidR="1BE3122A" w:rsidRDefault="79F558E0" w:rsidP="6079EC41">
      <w:pPr>
        <w:pStyle w:val="ListParagraph"/>
        <w:numPr>
          <w:ilvl w:val="0"/>
          <w:numId w:val="16"/>
        </w:numPr>
        <w:jc w:val="both"/>
        <w:rPr>
          <w:rFonts w:ascii="Arial" w:eastAsia="Arial" w:hAnsi="Arial" w:cs="Arial"/>
          <w:color w:val="1F1F1F"/>
        </w:rPr>
      </w:pPr>
      <w:r w:rsidRPr="6079EC41">
        <w:rPr>
          <w:rFonts w:ascii="Arial" w:eastAsia="Arial" w:hAnsi="Arial" w:cs="Arial"/>
          <w:color w:val="1F1F1F"/>
        </w:rPr>
        <w:t>Evaluación de completitud de la solución</w:t>
      </w:r>
    </w:p>
    <w:p w14:paraId="4DDC176A" w14:textId="3E217B61" w:rsidR="1BE3122A" w:rsidRDefault="79F558E0" w:rsidP="6079EC41">
      <w:pPr>
        <w:pStyle w:val="ListParagraph"/>
        <w:numPr>
          <w:ilvl w:val="1"/>
          <w:numId w:val="16"/>
        </w:numPr>
        <w:jc w:val="both"/>
        <w:rPr>
          <w:rFonts w:ascii="Arial" w:eastAsia="Arial" w:hAnsi="Arial" w:cs="Arial"/>
          <w:color w:val="1F1F1F"/>
        </w:rPr>
      </w:pPr>
      <w:r w:rsidRPr="6079EC41">
        <w:rPr>
          <w:rFonts w:ascii="Arial" w:eastAsia="Arial" w:hAnsi="Arial" w:cs="Arial"/>
          <w:color w:val="1F1F1F"/>
        </w:rPr>
        <w:t>Selección de modelo (variables, métricas y parámetros)</w:t>
      </w:r>
    </w:p>
    <w:p w14:paraId="12090246" w14:textId="43BF2535" w:rsidR="7DFAB46A" w:rsidRDefault="02EFA055" w:rsidP="6079EC41">
      <w:pPr>
        <w:pStyle w:val="ListParagraph"/>
        <w:numPr>
          <w:ilvl w:val="0"/>
          <w:numId w:val="16"/>
        </w:numPr>
        <w:jc w:val="both"/>
        <w:rPr>
          <w:rFonts w:ascii="Arial" w:eastAsia="Arial" w:hAnsi="Arial" w:cs="Arial"/>
          <w:color w:val="1F1F1F"/>
        </w:rPr>
      </w:pPr>
      <w:r w:rsidRPr="6079EC41">
        <w:rPr>
          <w:rFonts w:ascii="Arial" w:eastAsia="Arial" w:hAnsi="Arial" w:cs="Arial"/>
          <w:color w:val="1F1F1F"/>
        </w:rPr>
        <w:t>Plan de implementación del prototipo entregable</w:t>
      </w:r>
    </w:p>
    <w:p w14:paraId="53895244" w14:textId="781495C1" w:rsidR="7DFAB46A" w:rsidRDefault="02EFA055" w:rsidP="6079EC41">
      <w:pPr>
        <w:pStyle w:val="ListParagraph"/>
        <w:numPr>
          <w:ilvl w:val="1"/>
          <w:numId w:val="16"/>
        </w:numPr>
        <w:jc w:val="both"/>
        <w:rPr>
          <w:rFonts w:ascii="Arial" w:eastAsia="Arial" w:hAnsi="Arial" w:cs="Arial"/>
          <w:color w:val="1F1F1F"/>
        </w:rPr>
      </w:pPr>
      <w:r w:rsidRPr="6079EC41">
        <w:rPr>
          <w:rFonts w:ascii="Arial" w:eastAsia="Arial" w:hAnsi="Arial" w:cs="Arial"/>
          <w:color w:val="1F1F1F"/>
        </w:rPr>
        <w:t>Trabajo Validado y listo para el prototipo</w:t>
      </w:r>
    </w:p>
    <w:p w14:paraId="1054B46D" w14:textId="1FAD1840" w:rsidR="7DFAB46A" w:rsidRDefault="02EFA055" w:rsidP="6079EC41">
      <w:pPr>
        <w:pStyle w:val="ListParagraph"/>
        <w:numPr>
          <w:ilvl w:val="2"/>
          <w:numId w:val="16"/>
        </w:numPr>
        <w:jc w:val="both"/>
        <w:rPr>
          <w:rFonts w:ascii="Arial" w:eastAsia="Arial" w:hAnsi="Arial" w:cs="Arial"/>
          <w:color w:val="1F1F1F"/>
        </w:rPr>
      </w:pPr>
      <w:r w:rsidRPr="6079EC41">
        <w:rPr>
          <w:rFonts w:ascii="Arial" w:eastAsia="Arial" w:hAnsi="Arial" w:cs="Arial"/>
          <w:color w:val="1F1F1F"/>
        </w:rPr>
        <w:t>Modelo de datos</w:t>
      </w:r>
      <w:r w:rsidR="040E9614" w:rsidRPr="6079EC41">
        <w:rPr>
          <w:rFonts w:ascii="Arial" w:eastAsia="Arial" w:hAnsi="Arial" w:cs="Arial"/>
          <w:color w:val="1F1F1F"/>
        </w:rPr>
        <w:t xml:space="preserve"> y primera versión de la</w:t>
      </w:r>
      <w:r w:rsidRPr="6079EC41">
        <w:rPr>
          <w:rFonts w:ascii="Arial" w:eastAsia="Arial" w:hAnsi="Arial" w:cs="Arial"/>
          <w:color w:val="1F1F1F"/>
        </w:rPr>
        <w:t xml:space="preserve"> ETL</w:t>
      </w:r>
    </w:p>
    <w:p w14:paraId="5F8FFBDF" w14:textId="3C0DBB96" w:rsidR="7DFAB46A" w:rsidRDefault="02EFA055" w:rsidP="6079EC41">
      <w:pPr>
        <w:pStyle w:val="ListParagraph"/>
        <w:numPr>
          <w:ilvl w:val="2"/>
          <w:numId w:val="16"/>
        </w:numPr>
        <w:jc w:val="both"/>
        <w:rPr>
          <w:rFonts w:ascii="Arial" w:eastAsia="Arial" w:hAnsi="Arial" w:cs="Arial"/>
          <w:color w:val="1F1F1F"/>
        </w:rPr>
      </w:pPr>
      <w:r w:rsidRPr="6079EC41">
        <w:rPr>
          <w:rFonts w:ascii="Arial" w:eastAsia="Arial" w:hAnsi="Arial" w:cs="Arial"/>
          <w:color w:val="1F1F1F"/>
        </w:rPr>
        <w:t>Pruebas sobre el modelo de datos</w:t>
      </w:r>
    </w:p>
    <w:p w14:paraId="6F11C3F2" w14:textId="2EBEC2EC" w:rsidR="7A501E7D" w:rsidRDefault="69643FF0" w:rsidP="6079EC41">
      <w:pPr>
        <w:pStyle w:val="ListParagraph"/>
        <w:numPr>
          <w:ilvl w:val="2"/>
          <w:numId w:val="16"/>
        </w:numPr>
        <w:jc w:val="both"/>
        <w:rPr>
          <w:rFonts w:ascii="Arial" w:eastAsia="Arial" w:hAnsi="Arial" w:cs="Arial"/>
          <w:color w:val="1F1F1F"/>
        </w:rPr>
      </w:pPr>
      <w:r w:rsidRPr="6079EC41">
        <w:rPr>
          <w:rFonts w:ascii="Arial" w:eastAsia="Arial" w:hAnsi="Arial" w:cs="Arial"/>
          <w:color w:val="1F1F1F"/>
        </w:rPr>
        <w:t>Primer borrador del tablero</w:t>
      </w:r>
    </w:p>
    <w:p w14:paraId="5DD73400" w14:textId="7F8EBDF0" w:rsidR="7DFAB46A" w:rsidRDefault="02EFA055" w:rsidP="6079EC41">
      <w:pPr>
        <w:pStyle w:val="ListParagraph"/>
        <w:numPr>
          <w:ilvl w:val="1"/>
          <w:numId w:val="16"/>
        </w:numPr>
        <w:jc w:val="both"/>
        <w:rPr>
          <w:rFonts w:ascii="Arial" w:eastAsia="Arial" w:hAnsi="Arial" w:cs="Arial"/>
          <w:color w:val="1F1F1F"/>
        </w:rPr>
      </w:pPr>
      <w:r w:rsidRPr="6079EC41">
        <w:rPr>
          <w:rFonts w:ascii="Arial" w:eastAsia="Arial" w:hAnsi="Arial" w:cs="Arial"/>
          <w:color w:val="1F1F1F"/>
        </w:rPr>
        <w:t>Pendientes por implementar</w:t>
      </w:r>
    </w:p>
    <w:p w14:paraId="3D817B93" w14:textId="7900B5F2" w:rsidR="77382C5D" w:rsidRDefault="4CF849E8" w:rsidP="6079EC41">
      <w:pPr>
        <w:pStyle w:val="ListParagraph"/>
        <w:numPr>
          <w:ilvl w:val="2"/>
          <w:numId w:val="16"/>
        </w:numPr>
        <w:jc w:val="both"/>
        <w:rPr>
          <w:rFonts w:ascii="Arial" w:eastAsia="Arial" w:hAnsi="Arial" w:cs="Arial"/>
          <w:color w:val="1F1F1F"/>
        </w:rPr>
      </w:pPr>
      <w:r w:rsidRPr="6079EC41">
        <w:rPr>
          <w:rFonts w:ascii="Arial" w:eastAsia="Arial" w:hAnsi="Arial" w:cs="Arial"/>
          <w:color w:val="1F1F1F"/>
        </w:rPr>
        <w:t xml:space="preserve">Alimentación de los resultados del </w:t>
      </w:r>
      <w:r w:rsidR="752E69A5" w:rsidRPr="6079EC41">
        <w:rPr>
          <w:rFonts w:ascii="Arial" w:eastAsia="Arial" w:hAnsi="Arial" w:cs="Arial"/>
          <w:color w:val="1F1F1F"/>
        </w:rPr>
        <w:t>pronóstico</w:t>
      </w:r>
      <w:r w:rsidRPr="6079EC41">
        <w:rPr>
          <w:rFonts w:ascii="Arial" w:eastAsia="Arial" w:hAnsi="Arial" w:cs="Arial"/>
          <w:color w:val="1F1F1F"/>
        </w:rPr>
        <w:t xml:space="preserve"> al modelo en estrella</w:t>
      </w:r>
    </w:p>
    <w:p w14:paraId="3CF168BF" w14:textId="5FD9CBD5" w:rsidR="46113CAF" w:rsidRDefault="1D4A9FE3" w:rsidP="6079EC41">
      <w:pPr>
        <w:pStyle w:val="ListParagraph"/>
        <w:numPr>
          <w:ilvl w:val="2"/>
          <w:numId w:val="16"/>
        </w:numPr>
        <w:jc w:val="both"/>
        <w:rPr>
          <w:rFonts w:ascii="Arial" w:eastAsia="Arial" w:hAnsi="Arial" w:cs="Arial"/>
          <w:color w:val="1F1F1F"/>
        </w:rPr>
      </w:pPr>
      <w:r w:rsidRPr="6079EC41">
        <w:rPr>
          <w:rFonts w:ascii="Arial" w:eastAsia="Arial" w:hAnsi="Arial" w:cs="Arial"/>
          <w:color w:val="1F1F1F"/>
        </w:rPr>
        <w:t>Elaboración de encuestas y recolección de resultados.</w:t>
      </w:r>
    </w:p>
    <w:p w14:paraId="3D63B886" w14:textId="26851D67" w:rsidR="488B9FAF" w:rsidRDefault="123AFB0A" w:rsidP="6079EC41">
      <w:pPr>
        <w:pStyle w:val="ListParagraph"/>
        <w:numPr>
          <w:ilvl w:val="2"/>
          <w:numId w:val="16"/>
        </w:numPr>
        <w:jc w:val="both"/>
        <w:rPr>
          <w:rFonts w:ascii="Arial" w:eastAsia="Arial" w:hAnsi="Arial" w:cs="Arial"/>
          <w:color w:val="1F1F1F"/>
        </w:rPr>
      </w:pPr>
      <w:r w:rsidRPr="6079EC41">
        <w:rPr>
          <w:rFonts w:ascii="Arial" w:eastAsia="Arial" w:hAnsi="Arial" w:cs="Arial"/>
          <w:color w:val="1F1F1F"/>
        </w:rPr>
        <w:t>Construcción de presentación final y pitch</w:t>
      </w:r>
    </w:p>
    <w:p w14:paraId="021D07F1" w14:textId="1FD2E08E" w:rsidR="1AE41780" w:rsidRDefault="1AE41780" w:rsidP="6079EC41">
      <w:pPr>
        <w:pStyle w:val="ListParagraph"/>
        <w:numPr>
          <w:ilvl w:val="0"/>
          <w:numId w:val="16"/>
        </w:numPr>
        <w:jc w:val="both"/>
        <w:rPr>
          <w:rFonts w:ascii="Arial" w:eastAsia="Arial" w:hAnsi="Arial" w:cs="Arial"/>
          <w:color w:val="1F1F1F"/>
        </w:rPr>
      </w:pPr>
      <w:r w:rsidRPr="6079EC41">
        <w:rPr>
          <w:rFonts w:ascii="Arial" w:eastAsia="Arial" w:hAnsi="Arial" w:cs="Arial"/>
          <w:color w:val="1F1F1F"/>
        </w:rPr>
        <w:t>Bibliografía</w:t>
      </w:r>
    </w:p>
    <w:p w14:paraId="4F5390E1" w14:textId="7ACABFB8" w:rsidR="1481DA96" w:rsidRDefault="1481DA96" w:rsidP="6079EC41">
      <w:pPr>
        <w:jc w:val="both"/>
        <w:rPr>
          <w:rFonts w:ascii="Arial" w:eastAsia="Arial" w:hAnsi="Arial" w:cs="Arial"/>
          <w:color w:val="1F1F1F"/>
        </w:rPr>
      </w:pPr>
    </w:p>
    <w:p w14:paraId="1BFD63AD" w14:textId="7E996EE5" w:rsidR="7B74E33D" w:rsidRDefault="7B74E33D" w:rsidP="6079EC41">
      <w:pPr>
        <w:jc w:val="both"/>
        <w:rPr>
          <w:rFonts w:ascii="Arial" w:eastAsia="Arial" w:hAnsi="Arial" w:cs="Arial"/>
        </w:rPr>
      </w:pPr>
      <w:r w:rsidRPr="6079EC41">
        <w:rPr>
          <w:rFonts w:ascii="Arial" w:eastAsia="Arial" w:hAnsi="Arial" w:cs="Arial"/>
          <w:color w:val="1F1F1F"/>
        </w:rPr>
        <w:t xml:space="preserve">Todos </w:t>
      </w:r>
      <w:r w:rsidR="30BB4008" w:rsidRPr="6079EC41">
        <w:rPr>
          <w:rFonts w:ascii="Arial" w:eastAsia="Arial" w:hAnsi="Arial" w:cs="Arial"/>
          <w:color w:val="1F1F1F"/>
        </w:rPr>
        <w:t xml:space="preserve">los procesos </w:t>
      </w:r>
      <w:r w:rsidRPr="6079EC41">
        <w:rPr>
          <w:rFonts w:ascii="Arial" w:eastAsia="Arial" w:hAnsi="Arial" w:cs="Arial"/>
          <w:color w:val="1F1F1F"/>
        </w:rPr>
        <w:t>y resultados obtenidos de los puntos 1, 2 y 3 puede</w:t>
      </w:r>
      <w:r w:rsidR="4E789AC4" w:rsidRPr="6079EC41">
        <w:rPr>
          <w:rFonts w:ascii="Arial" w:eastAsia="Arial" w:hAnsi="Arial" w:cs="Arial"/>
          <w:color w:val="1F1F1F"/>
        </w:rPr>
        <w:t>n</w:t>
      </w:r>
      <w:r w:rsidRPr="6079EC41">
        <w:rPr>
          <w:rFonts w:ascii="Arial" w:eastAsia="Arial" w:hAnsi="Arial" w:cs="Arial"/>
          <w:color w:val="1F1F1F"/>
        </w:rPr>
        <w:t xml:space="preserve"> ser consultado</w:t>
      </w:r>
      <w:r w:rsidR="53061E33" w:rsidRPr="6079EC41">
        <w:rPr>
          <w:rFonts w:ascii="Arial" w:eastAsia="Arial" w:hAnsi="Arial" w:cs="Arial"/>
          <w:color w:val="1F1F1F"/>
        </w:rPr>
        <w:t>s</w:t>
      </w:r>
      <w:r w:rsidRPr="6079EC41">
        <w:rPr>
          <w:rFonts w:ascii="Arial" w:eastAsia="Arial" w:hAnsi="Arial" w:cs="Arial"/>
          <w:color w:val="1F1F1F"/>
        </w:rPr>
        <w:t xml:space="preserve"> a detalle usando </w:t>
      </w:r>
      <w:r w:rsidR="05275596" w:rsidRPr="6079EC41">
        <w:rPr>
          <w:rFonts w:ascii="Arial" w:eastAsia="Arial" w:hAnsi="Arial" w:cs="Arial"/>
          <w:color w:val="1F1F1F"/>
        </w:rPr>
        <w:t>un</w:t>
      </w:r>
      <w:r w:rsidRPr="6079EC41">
        <w:rPr>
          <w:rFonts w:ascii="Arial" w:eastAsia="Arial" w:hAnsi="Arial" w:cs="Arial"/>
          <w:color w:val="1F1F1F"/>
        </w:rPr>
        <w:t xml:space="preserve"> notebook del </w:t>
      </w:r>
      <w:hyperlink r:id="rId7">
        <w:r w:rsidRPr="6079EC41">
          <w:rPr>
            <w:rStyle w:val="Hyperlink"/>
            <w:rFonts w:ascii="Arial" w:eastAsia="Arial" w:hAnsi="Arial" w:cs="Arial"/>
          </w:rPr>
          <w:t>repositorio.</w:t>
        </w:r>
      </w:hyperlink>
      <w:r w:rsidRPr="6079EC41">
        <w:rPr>
          <w:rFonts w:ascii="Arial" w:eastAsia="Arial" w:hAnsi="Arial" w:cs="Arial"/>
        </w:rPr>
        <w:t xml:space="preserve"> No es necesario revisar el código para la comprensión de los resultados obtenidos, pero</w:t>
      </w:r>
      <w:r w:rsidR="33B3320B" w:rsidRPr="6079EC41">
        <w:rPr>
          <w:rFonts w:ascii="Arial" w:eastAsia="Arial" w:hAnsi="Arial" w:cs="Arial"/>
        </w:rPr>
        <w:t xml:space="preserve"> es recomendable de realizar si se desean obtener mayores detalles técnicos.</w:t>
      </w:r>
    </w:p>
    <w:p w14:paraId="776BBC8F" w14:textId="7198D341" w:rsidR="58DE6199" w:rsidRDefault="50C6F225" w:rsidP="58DE6199">
      <w:pPr>
        <w:jc w:val="both"/>
        <w:rPr>
          <w:rFonts w:ascii="Arial" w:eastAsia="Arial" w:hAnsi="Arial" w:cs="Arial"/>
          <w:b/>
          <w:bCs/>
        </w:rPr>
      </w:pPr>
      <w:r w:rsidRPr="6079EC41">
        <w:rPr>
          <w:rFonts w:ascii="Arial" w:eastAsia="Arial" w:hAnsi="Arial" w:cs="Arial"/>
          <w:b/>
          <w:bCs/>
          <w:color w:val="1F1F1F"/>
        </w:rPr>
        <w:t xml:space="preserve">1. </w:t>
      </w:r>
      <w:r w:rsidR="7045A20B" w:rsidRPr="6079EC41">
        <w:rPr>
          <w:rFonts w:ascii="Arial" w:eastAsia="Arial" w:hAnsi="Arial" w:cs="Arial"/>
          <w:b/>
          <w:bCs/>
          <w:color w:val="1F1F1F"/>
        </w:rPr>
        <w:t>Implementación de los modelos</w:t>
      </w:r>
    </w:p>
    <w:p w14:paraId="642732D9" w14:textId="54523150" w:rsidR="51E40585" w:rsidRDefault="7045A20B" w:rsidP="6079EC41">
      <w:pPr>
        <w:pStyle w:val="ListParagraph"/>
        <w:numPr>
          <w:ilvl w:val="0"/>
          <w:numId w:val="7"/>
        </w:numPr>
        <w:jc w:val="both"/>
        <w:rPr>
          <w:rFonts w:ascii="Arial" w:eastAsia="Arial" w:hAnsi="Arial" w:cs="Arial"/>
          <w:color w:val="1F1F1F"/>
        </w:rPr>
      </w:pPr>
      <w:r w:rsidRPr="6079EC41">
        <w:rPr>
          <w:rFonts w:ascii="Arial" w:eastAsia="Arial" w:hAnsi="Arial" w:cs="Arial"/>
          <w:color w:val="1F1F1F"/>
        </w:rPr>
        <w:t>Tratamiento previo de datos y verificación de supuestos</w:t>
      </w:r>
    </w:p>
    <w:p w14:paraId="1D9879EA" w14:textId="17B8B248" w:rsidR="6A9F9B0C" w:rsidRDefault="6A9F9B0C" w:rsidP="6079EC41">
      <w:pPr>
        <w:jc w:val="both"/>
        <w:rPr>
          <w:rFonts w:ascii="Arial" w:eastAsia="Arial" w:hAnsi="Arial" w:cs="Arial"/>
          <w:color w:val="1F1F1F"/>
        </w:rPr>
      </w:pPr>
      <w:r w:rsidRPr="6079EC41">
        <w:rPr>
          <w:rFonts w:ascii="Arial" w:eastAsia="Arial" w:hAnsi="Arial" w:cs="Arial"/>
          <w:color w:val="1F1F1F"/>
        </w:rPr>
        <w:t>Todo el trabajo inicia desde la sabana de datos creada por el equipo, en la cual se juntó la información de los contratos públicos de obras para Colombia, incluyendo una marcación para aquellos proyectos que recibieron una multa. Todos estos datos fueron almacenados dentro de la base de datos diseñada y recreada por el equipo a partir de la información disponible en la página del SECOP.</w:t>
      </w:r>
    </w:p>
    <w:p w14:paraId="4329D164" w14:textId="4BD2FC27" w:rsidR="6A9F9B0C" w:rsidRDefault="6A9F9B0C" w:rsidP="6079EC41">
      <w:pPr>
        <w:jc w:val="both"/>
      </w:pPr>
      <w:r w:rsidRPr="6079EC41">
        <w:rPr>
          <w:rFonts w:ascii="Arial" w:eastAsia="Arial" w:hAnsi="Arial" w:cs="Arial"/>
          <w:color w:val="1F1F1F"/>
        </w:rPr>
        <w:t>Para realizar el modelo de clasificación de la base de datos del SECOP se definió como la variable dependiente a aquellos contratos que resultaron en una multa, lo cual derivó de una serie de análisis previos para el entendimiento de los datos.</w:t>
      </w:r>
    </w:p>
    <w:p w14:paraId="7175A55D" w14:textId="3621EBBB" w:rsidR="7BEF309C" w:rsidRDefault="7BEF309C" w:rsidP="6079EC41">
      <w:pPr>
        <w:jc w:val="both"/>
        <w:rPr>
          <w:rFonts w:ascii="Arial" w:eastAsia="Arial" w:hAnsi="Arial" w:cs="Arial"/>
          <w:color w:val="1F1F1F"/>
        </w:rPr>
      </w:pPr>
      <w:r w:rsidRPr="6079EC41">
        <w:rPr>
          <w:rFonts w:ascii="Arial" w:eastAsia="Arial" w:hAnsi="Arial" w:cs="Arial"/>
          <w:color w:val="1F1F1F"/>
        </w:rPr>
        <w:t>En primer lugar, se llevó a cabo un análisis de los valores nulos presentes en los datos, con el objetivo de quedarnos únicamente con las variables que tenían un nivel de completitud mayor al 88%. De las 88 columnas iniciales</w:t>
      </w:r>
      <w:r w:rsidR="5DA8CDD9" w:rsidRPr="6079EC41">
        <w:rPr>
          <w:rFonts w:ascii="Arial" w:eastAsia="Arial" w:hAnsi="Arial" w:cs="Arial"/>
          <w:color w:val="1F1F1F"/>
        </w:rPr>
        <w:t xml:space="preserve"> nos quedamos con 50 que cumplían el porcentaje de completitud deseado.</w:t>
      </w:r>
      <w:r w:rsidR="77F36506" w:rsidRPr="6079EC41">
        <w:rPr>
          <w:rFonts w:ascii="Arial" w:eastAsia="Arial" w:hAnsi="Arial" w:cs="Arial"/>
          <w:color w:val="1F1F1F"/>
        </w:rPr>
        <w:t xml:space="preserve"> (El origen de los datos es una tabla</w:t>
      </w:r>
      <w:r w:rsidR="2D0373D4" w:rsidRPr="6079EC41">
        <w:rPr>
          <w:rFonts w:ascii="Arial" w:eastAsia="Arial" w:hAnsi="Arial" w:cs="Arial"/>
          <w:color w:val="1F1F1F"/>
        </w:rPr>
        <w:t xml:space="preserve"> llamada </w:t>
      </w:r>
      <w:bookmarkStart w:id="2" w:name="_Int_vSl6KqdU"/>
      <w:r w:rsidR="2D0373D4" w:rsidRPr="6079EC41">
        <w:rPr>
          <w:rFonts w:ascii="Arial" w:eastAsia="Arial" w:hAnsi="Arial" w:cs="Arial"/>
          <w:i/>
          <w:iCs/>
          <w:color w:val="1F1F1F"/>
        </w:rPr>
        <w:t>SabanaAnalitica</w:t>
      </w:r>
      <w:bookmarkEnd w:id="2"/>
      <w:r w:rsidR="77F36506" w:rsidRPr="6079EC41">
        <w:rPr>
          <w:rFonts w:ascii="Arial" w:eastAsia="Arial" w:hAnsi="Arial" w:cs="Arial"/>
          <w:color w:val="1F1F1F"/>
        </w:rPr>
        <w:t xml:space="preserve"> que combina</w:t>
      </w:r>
      <w:r w:rsidR="4F1FC4B9" w:rsidRPr="6079EC41">
        <w:rPr>
          <w:rFonts w:ascii="Arial" w:eastAsia="Arial" w:hAnsi="Arial" w:cs="Arial"/>
          <w:color w:val="1F1F1F"/>
        </w:rPr>
        <w:t xml:space="preserve"> las</w:t>
      </w:r>
      <w:r w:rsidR="5366297B" w:rsidRPr="6079EC41">
        <w:rPr>
          <w:rFonts w:ascii="Arial" w:eastAsia="Arial" w:hAnsi="Arial" w:cs="Arial"/>
          <w:color w:val="1F1F1F"/>
        </w:rPr>
        <w:t xml:space="preserve"> 3</w:t>
      </w:r>
      <w:r w:rsidR="4F1FC4B9" w:rsidRPr="6079EC41">
        <w:rPr>
          <w:rFonts w:ascii="Arial" w:eastAsia="Arial" w:hAnsi="Arial" w:cs="Arial"/>
          <w:color w:val="1F1F1F"/>
        </w:rPr>
        <w:t xml:space="preserve"> fuentes de datos usadas en el proyecto y</w:t>
      </w:r>
      <w:r w:rsidR="1F18A74F" w:rsidRPr="6079EC41">
        <w:rPr>
          <w:rFonts w:ascii="Arial" w:eastAsia="Arial" w:hAnsi="Arial" w:cs="Arial"/>
          <w:color w:val="1F1F1F"/>
        </w:rPr>
        <w:t xml:space="preserve"> </w:t>
      </w:r>
      <w:r w:rsidR="4F1FC4B9" w:rsidRPr="6079EC41">
        <w:rPr>
          <w:rFonts w:ascii="Arial" w:eastAsia="Arial" w:hAnsi="Arial" w:cs="Arial"/>
          <w:color w:val="1F1F1F"/>
        </w:rPr>
        <w:t>su construcción será detallada más adelante)</w:t>
      </w:r>
      <w:r w:rsidRPr="6079EC41">
        <w:rPr>
          <w:rFonts w:ascii="Arial" w:eastAsia="Arial" w:hAnsi="Arial" w:cs="Arial"/>
          <w:color w:val="1F1F1F"/>
        </w:rPr>
        <w:t xml:space="preserve">. </w:t>
      </w:r>
    </w:p>
    <w:p w14:paraId="4D78CA82" w14:textId="24993FD3" w:rsidR="1F625986" w:rsidRDefault="1F625986" w:rsidP="6079EC41">
      <w:pPr>
        <w:jc w:val="center"/>
        <w:rPr>
          <w:rFonts w:ascii="Arial" w:eastAsia="Arial" w:hAnsi="Arial" w:cs="Arial"/>
          <w:i/>
          <w:iCs/>
        </w:rPr>
      </w:pPr>
      <w:r>
        <w:rPr>
          <w:noProof/>
        </w:rPr>
        <w:lastRenderedPageBreak/>
        <w:drawing>
          <wp:inline distT="0" distB="0" distL="0" distR="0" wp14:anchorId="5F3C56D1" wp14:editId="6551B4FD">
            <wp:extent cx="5657850" cy="2581394"/>
            <wp:effectExtent l="0" t="0" r="0" b="0"/>
            <wp:docPr id="489100747" name="Picture 489100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57850" cy="2581394"/>
                    </a:xfrm>
                    <a:prstGeom prst="rect">
                      <a:avLst/>
                    </a:prstGeom>
                  </pic:spPr>
                </pic:pic>
              </a:graphicData>
            </a:graphic>
          </wp:inline>
        </w:drawing>
      </w:r>
      <w:r w:rsidRPr="6079EC41">
        <w:rPr>
          <w:rFonts w:ascii="Arial" w:eastAsia="Arial" w:hAnsi="Arial" w:cs="Arial"/>
          <w:b/>
          <w:bCs/>
          <w:i/>
          <w:iCs/>
        </w:rPr>
        <w:t>Fig</w:t>
      </w:r>
      <w:r w:rsidR="2F8F299C" w:rsidRPr="6079EC41">
        <w:rPr>
          <w:rFonts w:ascii="Arial" w:eastAsia="Arial" w:hAnsi="Arial" w:cs="Arial"/>
          <w:b/>
          <w:bCs/>
          <w:i/>
          <w:iCs/>
        </w:rPr>
        <w:t>.</w:t>
      </w:r>
      <w:r w:rsidRPr="6079EC41">
        <w:rPr>
          <w:rFonts w:ascii="Arial" w:eastAsia="Arial" w:hAnsi="Arial" w:cs="Arial"/>
          <w:b/>
          <w:bCs/>
          <w:i/>
          <w:iCs/>
        </w:rPr>
        <w:t xml:space="preserve"> 1.</w:t>
      </w:r>
      <w:r w:rsidRPr="6079EC41">
        <w:rPr>
          <w:rFonts w:ascii="Arial" w:eastAsia="Arial" w:hAnsi="Arial" w:cs="Arial"/>
          <w:i/>
          <w:iCs/>
        </w:rPr>
        <w:t xml:space="preserve"> Análisis de completitud de </w:t>
      </w:r>
      <w:r w:rsidR="09401308" w:rsidRPr="6079EC41">
        <w:rPr>
          <w:rFonts w:ascii="Arial" w:eastAsia="Arial" w:hAnsi="Arial" w:cs="Arial"/>
          <w:i/>
          <w:iCs/>
        </w:rPr>
        <w:t>datos. La</w:t>
      </w:r>
      <w:r w:rsidRPr="6079EC41">
        <w:rPr>
          <w:rFonts w:ascii="Arial" w:eastAsia="Arial" w:hAnsi="Arial" w:cs="Arial"/>
          <w:i/>
          <w:iCs/>
        </w:rPr>
        <w:t xml:space="preserve"> tolerancia aceptada fue del 12</w:t>
      </w:r>
      <w:r w:rsidR="54A8FF64" w:rsidRPr="6079EC41">
        <w:rPr>
          <w:rFonts w:ascii="Arial" w:eastAsia="Arial" w:hAnsi="Arial" w:cs="Arial"/>
          <w:i/>
          <w:iCs/>
        </w:rPr>
        <w:t>%.</w:t>
      </w:r>
    </w:p>
    <w:p w14:paraId="61EC5692" w14:textId="4526A228" w:rsidR="7BEF309C" w:rsidRDefault="7BEF309C" w:rsidP="6079EC41">
      <w:pPr>
        <w:jc w:val="both"/>
        <w:rPr>
          <w:rFonts w:ascii="Arial" w:eastAsia="Arial" w:hAnsi="Arial" w:cs="Arial"/>
          <w:b/>
          <w:bCs/>
          <w:color w:val="1F1F1F"/>
          <w:highlight w:val="yellow"/>
        </w:rPr>
      </w:pPr>
      <w:r w:rsidRPr="6079EC41">
        <w:rPr>
          <w:rFonts w:ascii="Arial" w:eastAsia="Arial" w:hAnsi="Arial" w:cs="Arial"/>
          <w:color w:val="1F1F1F"/>
        </w:rPr>
        <w:t>A continuación, se realizó un análisis descriptivo y estadístico de las variables numéricas, observando que algunas de ellas presentaban valores máximos que superaban el percentil 75%, lo cual podría indicar la presencia de outliers.</w:t>
      </w:r>
      <w:r w:rsidR="37722870" w:rsidRPr="6079EC41">
        <w:rPr>
          <w:rFonts w:ascii="Arial" w:eastAsia="Arial" w:hAnsi="Arial" w:cs="Arial"/>
          <w:color w:val="1F1F1F"/>
        </w:rPr>
        <w:t xml:space="preserve"> Más adelante se abordará este tema con más detalle</w:t>
      </w:r>
      <w:r w:rsidRPr="6079EC41">
        <w:rPr>
          <w:rFonts w:ascii="Arial" w:eastAsia="Arial" w:hAnsi="Arial" w:cs="Arial"/>
          <w:color w:val="1F1F1F"/>
        </w:rPr>
        <w:t>.</w:t>
      </w:r>
    </w:p>
    <w:p w14:paraId="747B6280" w14:textId="5DC8394A" w:rsidR="7BEF309C" w:rsidRDefault="7BEF309C" w:rsidP="6079EC41">
      <w:pPr>
        <w:jc w:val="center"/>
        <w:rPr>
          <w:rFonts w:ascii="Arial" w:eastAsia="Arial" w:hAnsi="Arial" w:cs="Arial"/>
          <w:color w:val="1F1F1F"/>
        </w:rPr>
      </w:pPr>
      <w:r w:rsidRPr="6079EC41">
        <w:rPr>
          <w:rFonts w:ascii="Arial" w:eastAsia="Arial" w:hAnsi="Arial" w:cs="Arial"/>
          <w:color w:val="1F1F1F"/>
        </w:rPr>
        <w:t xml:space="preserve"> </w:t>
      </w:r>
      <w:r w:rsidR="7C5969AB">
        <w:rPr>
          <w:noProof/>
        </w:rPr>
        <w:drawing>
          <wp:inline distT="0" distB="0" distL="0" distR="0" wp14:anchorId="270F79BB" wp14:editId="7B351EE9">
            <wp:extent cx="5745892" cy="885825"/>
            <wp:effectExtent l="0" t="0" r="0" b="0"/>
            <wp:docPr id="965741657" name="Picture 96574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5892" cy="885825"/>
                    </a:xfrm>
                    <a:prstGeom prst="rect">
                      <a:avLst/>
                    </a:prstGeom>
                  </pic:spPr>
                </pic:pic>
              </a:graphicData>
            </a:graphic>
          </wp:inline>
        </w:drawing>
      </w:r>
      <w:r w:rsidR="1CC76C80" w:rsidRPr="6079EC41">
        <w:rPr>
          <w:rFonts w:ascii="Arial" w:eastAsia="Arial" w:hAnsi="Arial" w:cs="Arial"/>
          <w:b/>
          <w:bCs/>
          <w:i/>
          <w:iCs/>
          <w:color w:val="1F1F1F"/>
        </w:rPr>
        <w:t>Fig. 2.</w:t>
      </w:r>
      <w:r w:rsidR="1CC76C80" w:rsidRPr="6079EC41">
        <w:rPr>
          <w:rFonts w:ascii="Arial" w:eastAsia="Arial" w:hAnsi="Arial" w:cs="Arial"/>
          <w:i/>
          <w:iCs/>
          <w:color w:val="1F1F1F"/>
        </w:rPr>
        <w:t xml:space="preserve"> Análisis estadístico de las variables. </w:t>
      </w:r>
      <w:r w:rsidR="0049B769" w:rsidRPr="6079EC41">
        <w:rPr>
          <w:rFonts w:ascii="Arial" w:eastAsia="Arial" w:hAnsi="Arial" w:cs="Arial"/>
          <w:i/>
          <w:iCs/>
          <w:color w:val="1F1F1F"/>
        </w:rPr>
        <w:t>En este se puede ver que variables como Precio Base p</w:t>
      </w:r>
      <w:r w:rsidR="5C1A2D31" w:rsidRPr="6079EC41">
        <w:rPr>
          <w:rFonts w:ascii="Arial" w:eastAsia="Arial" w:hAnsi="Arial" w:cs="Arial"/>
          <w:i/>
          <w:iCs/>
          <w:color w:val="1F1F1F"/>
        </w:rPr>
        <w:t>u</w:t>
      </w:r>
      <w:r w:rsidR="0049B769" w:rsidRPr="6079EC41">
        <w:rPr>
          <w:rFonts w:ascii="Arial" w:eastAsia="Arial" w:hAnsi="Arial" w:cs="Arial"/>
          <w:i/>
          <w:iCs/>
          <w:color w:val="1F1F1F"/>
        </w:rPr>
        <w:t xml:space="preserve">ede tener la presencia de atípicos, ya que el valor </w:t>
      </w:r>
      <w:r w:rsidR="7868EBFF" w:rsidRPr="6079EC41">
        <w:rPr>
          <w:rFonts w:ascii="Arial" w:eastAsia="Arial" w:hAnsi="Arial" w:cs="Arial"/>
          <w:i/>
          <w:iCs/>
          <w:color w:val="1F1F1F"/>
        </w:rPr>
        <w:t>máximo</w:t>
      </w:r>
      <w:r w:rsidR="0049B769" w:rsidRPr="6079EC41">
        <w:rPr>
          <w:rFonts w:ascii="Arial" w:eastAsia="Arial" w:hAnsi="Arial" w:cs="Arial"/>
          <w:i/>
          <w:iCs/>
          <w:color w:val="1F1F1F"/>
        </w:rPr>
        <w:t xml:space="preserve"> se aleja bastante del percentil 75%</w:t>
      </w:r>
      <w:r w:rsidR="165E7CC4" w:rsidRPr="6079EC41">
        <w:rPr>
          <w:rFonts w:ascii="Arial" w:eastAsia="Arial" w:hAnsi="Arial" w:cs="Arial"/>
          <w:i/>
          <w:iCs/>
          <w:color w:val="1F1F1F"/>
        </w:rPr>
        <w:t>.</w:t>
      </w:r>
    </w:p>
    <w:p w14:paraId="2DBA4658" w14:textId="1CA975DD" w:rsidR="7BEF309C" w:rsidRDefault="7BEF309C" w:rsidP="6079EC41">
      <w:pPr>
        <w:jc w:val="both"/>
        <w:rPr>
          <w:rFonts w:ascii="Arial" w:eastAsia="Arial" w:hAnsi="Arial" w:cs="Arial"/>
          <w:color w:val="1F1F1F"/>
        </w:rPr>
      </w:pPr>
      <w:r w:rsidRPr="6079EC41">
        <w:rPr>
          <w:rFonts w:ascii="Arial" w:eastAsia="Arial" w:hAnsi="Arial" w:cs="Arial"/>
          <w:color w:val="1F1F1F"/>
        </w:rPr>
        <w:t>En cuanto al análisis de las variables categóricas, se estableció un límite de 34 categorías para seleccionar las variables. Esta cantidad corresponde al número de departamentos que hay en la base. De las 88 variables disponibles, aplicando estas condiciones, quedaron 31 variables candidatas para usar en el modelo.</w:t>
      </w:r>
    </w:p>
    <w:p w14:paraId="7FBD9E77" w14:textId="21CECCE6" w:rsidR="7BEF309C" w:rsidRDefault="7BEF309C" w:rsidP="6079EC41">
      <w:pPr>
        <w:jc w:val="center"/>
        <w:rPr>
          <w:rFonts w:ascii="Arial" w:eastAsia="Arial" w:hAnsi="Arial" w:cs="Arial"/>
          <w:color w:val="1F1F1F"/>
        </w:rPr>
      </w:pPr>
      <w:r w:rsidRPr="6079EC41">
        <w:rPr>
          <w:rFonts w:ascii="Arial" w:eastAsia="Arial" w:hAnsi="Arial" w:cs="Arial"/>
          <w:color w:val="1F1F1F"/>
        </w:rPr>
        <w:t xml:space="preserve"> </w:t>
      </w:r>
      <w:r w:rsidR="19758D24">
        <w:rPr>
          <w:noProof/>
        </w:rPr>
        <w:drawing>
          <wp:inline distT="0" distB="0" distL="0" distR="0" wp14:anchorId="69DB0B69" wp14:editId="10C68F45">
            <wp:extent cx="4572000" cy="1647825"/>
            <wp:effectExtent l="0" t="0" r="0" b="0"/>
            <wp:docPr id="721457117" name="Picture 721457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14:paraId="54E10D53" w14:textId="0F88FA3A" w:rsidR="19758D24" w:rsidRDefault="19758D24" w:rsidP="6079EC41">
      <w:pPr>
        <w:jc w:val="center"/>
        <w:rPr>
          <w:rFonts w:ascii="Arial" w:eastAsia="Arial" w:hAnsi="Arial" w:cs="Arial"/>
          <w:i/>
          <w:iCs/>
        </w:rPr>
      </w:pPr>
      <w:r w:rsidRPr="6079EC41">
        <w:rPr>
          <w:rFonts w:ascii="Arial" w:eastAsia="Arial" w:hAnsi="Arial" w:cs="Arial"/>
          <w:b/>
          <w:bCs/>
          <w:i/>
          <w:iCs/>
        </w:rPr>
        <w:t>Fig.</w:t>
      </w:r>
      <w:r w:rsidR="601D3407" w:rsidRPr="6079EC41">
        <w:rPr>
          <w:rFonts w:ascii="Arial" w:eastAsia="Arial" w:hAnsi="Arial" w:cs="Arial"/>
          <w:b/>
          <w:bCs/>
          <w:i/>
          <w:iCs/>
        </w:rPr>
        <w:t xml:space="preserve"> </w:t>
      </w:r>
      <w:r w:rsidRPr="6079EC41">
        <w:rPr>
          <w:rFonts w:ascii="Arial" w:eastAsia="Arial" w:hAnsi="Arial" w:cs="Arial"/>
          <w:b/>
          <w:bCs/>
          <w:i/>
          <w:iCs/>
        </w:rPr>
        <w:t>3.</w:t>
      </w:r>
      <w:r w:rsidRPr="6079EC41">
        <w:rPr>
          <w:rFonts w:ascii="Arial" w:eastAsia="Arial" w:hAnsi="Arial" w:cs="Arial"/>
          <w:i/>
          <w:iCs/>
        </w:rPr>
        <w:t xml:space="preserve"> Análisis variables </w:t>
      </w:r>
      <w:r w:rsidR="39D62A5E" w:rsidRPr="6079EC41">
        <w:rPr>
          <w:rFonts w:ascii="Arial" w:eastAsia="Arial" w:hAnsi="Arial" w:cs="Arial"/>
          <w:i/>
          <w:iCs/>
        </w:rPr>
        <w:t>Categóricas</w:t>
      </w:r>
      <w:r w:rsidRPr="6079EC41">
        <w:rPr>
          <w:rFonts w:ascii="Arial" w:eastAsia="Arial" w:hAnsi="Arial" w:cs="Arial"/>
          <w:i/>
          <w:iCs/>
        </w:rPr>
        <w:t xml:space="preserve">. Se </w:t>
      </w:r>
      <w:r w:rsidR="2C6D2EAB" w:rsidRPr="6079EC41">
        <w:rPr>
          <w:rFonts w:ascii="Arial" w:eastAsia="Arial" w:hAnsi="Arial" w:cs="Arial"/>
          <w:i/>
          <w:iCs/>
        </w:rPr>
        <w:t>tomó</w:t>
      </w:r>
      <w:r w:rsidRPr="6079EC41">
        <w:rPr>
          <w:rFonts w:ascii="Arial" w:eastAsia="Arial" w:hAnsi="Arial" w:cs="Arial"/>
          <w:i/>
          <w:iCs/>
        </w:rPr>
        <w:t xml:space="preserve"> como referencia del </w:t>
      </w:r>
      <w:r w:rsidR="375D004B" w:rsidRPr="6079EC41">
        <w:rPr>
          <w:rFonts w:ascii="Arial" w:eastAsia="Arial" w:hAnsi="Arial" w:cs="Arial"/>
          <w:i/>
          <w:iCs/>
        </w:rPr>
        <w:t>número</w:t>
      </w:r>
      <w:r w:rsidRPr="6079EC41">
        <w:rPr>
          <w:rFonts w:ascii="Arial" w:eastAsia="Arial" w:hAnsi="Arial" w:cs="Arial"/>
          <w:i/>
          <w:iCs/>
        </w:rPr>
        <w:t xml:space="preserve"> máximo de </w:t>
      </w:r>
      <w:r w:rsidR="2D00B43E" w:rsidRPr="6079EC41">
        <w:rPr>
          <w:rFonts w:ascii="Arial" w:eastAsia="Arial" w:hAnsi="Arial" w:cs="Arial"/>
          <w:i/>
          <w:iCs/>
        </w:rPr>
        <w:t>categorías</w:t>
      </w:r>
      <w:r w:rsidRPr="6079EC41">
        <w:rPr>
          <w:rFonts w:ascii="Arial" w:eastAsia="Arial" w:hAnsi="Arial" w:cs="Arial"/>
          <w:i/>
          <w:iCs/>
        </w:rPr>
        <w:t>, las de la variable departamento.</w:t>
      </w:r>
    </w:p>
    <w:p w14:paraId="3C3553C3" w14:textId="649961F4" w:rsidR="7BEF309C" w:rsidRDefault="7BEF309C" w:rsidP="6079EC41">
      <w:pPr>
        <w:jc w:val="both"/>
        <w:rPr>
          <w:rFonts w:ascii="Arial" w:eastAsia="Arial" w:hAnsi="Arial" w:cs="Arial"/>
          <w:color w:val="1F1F1F"/>
        </w:rPr>
      </w:pPr>
      <w:r w:rsidRPr="6079EC41">
        <w:rPr>
          <w:rFonts w:ascii="Arial" w:eastAsia="Arial" w:hAnsi="Arial" w:cs="Arial"/>
          <w:color w:val="1F1F1F"/>
        </w:rPr>
        <w:lastRenderedPageBreak/>
        <w:t xml:space="preserve">Dado que la variable </w:t>
      </w:r>
      <w:bookmarkStart w:id="3" w:name="_Int_DwBd8E30"/>
      <w:r w:rsidRPr="6079EC41">
        <w:rPr>
          <w:rFonts w:ascii="Arial" w:eastAsia="Arial" w:hAnsi="Arial" w:cs="Arial"/>
          <w:color w:val="1F1F1F"/>
        </w:rPr>
        <w:t>FueMultado</w:t>
      </w:r>
      <w:bookmarkEnd w:id="3"/>
      <w:r w:rsidRPr="6079EC41">
        <w:rPr>
          <w:rFonts w:ascii="Arial" w:eastAsia="Arial" w:hAnsi="Arial" w:cs="Arial"/>
          <w:color w:val="1F1F1F"/>
        </w:rPr>
        <w:t xml:space="preserve"> es nuestra variable de respuesta, se analizaron las categorías que tenía internamente, dejándola como una variable numérica con valores 0 y 1, donde 0 indicaba que el contrato no tenía multas y 1 que sí las tenía.</w:t>
      </w:r>
    </w:p>
    <w:p w14:paraId="04AECBC9" w14:textId="14BBCC13" w:rsidR="7BEF309C" w:rsidRDefault="7BEF309C" w:rsidP="6079EC41">
      <w:pPr>
        <w:jc w:val="both"/>
        <w:rPr>
          <w:rFonts w:ascii="Arial" w:eastAsia="Arial" w:hAnsi="Arial" w:cs="Arial"/>
          <w:color w:val="1F1F1F"/>
        </w:rPr>
      </w:pPr>
      <w:r w:rsidRPr="6079EC41">
        <w:rPr>
          <w:rFonts w:ascii="Arial" w:eastAsia="Arial" w:hAnsi="Arial" w:cs="Arial"/>
          <w:color w:val="1F1F1F"/>
        </w:rPr>
        <w:t>Se llevó a cabo un tratamiento para los registros nulos, donde se eliminaron aquellos registros nulos que no contenían la categoría 1 en la variable de respuesta (pues es la que indica la multa).</w:t>
      </w:r>
    </w:p>
    <w:p w14:paraId="295A0EBC" w14:textId="7209CE92" w:rsidR="7BEF309C" w:rsidRDefault="7BEF309C" w:rsidP="6079EC41">
      <w:pPr>
        <w:jc w:val="center"/>
        <w:rPr>
          <w:rFonts w:ascii="Arial" w:eastAsia="Arial" w:hAnsi="Arial" w:cs="Arial"/>
          <w:color w:val="1F1F1F"/>
        </w:rPr>
      </w:pPr>
      <w:r w:rsidRPr="6079EC41">
        <w:rPr>
          <w:rFonts w:ascii="Arial" w:eastAsia="Arial" w:hAnsi="Arial" w:cs="Arial"/>
          <w:color w:val="1F1F1F"/>
        </w:rPr>
        <w:t xml:space="preserve"> </w:t>
      </w:r>
      <w:r w:rsidR="7519E99A">
        <w:rPr>
          <w:noProof/>
        </w:rPr>
        <w:drawing>
          <wp:inline distT="0" distB="0" distL="0" distR="0" wp14:anchorId="28F31740" wp14:editId="05F6DE5F">
            <wp:extent cx="4572000" cy="1562100"/>
            <wp:effectExtent l="0" t="0" r="0" b="0"/>
            <wp:docPr id="761117627" name="Picture 761117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7EF34EBF" w14:textId="3C556F6B" w:rsidR="7519E99A" w:rsidRDefault="7519E99A" w:rsidP="6079EC41">
      <w:pPr>
        <w:jc w:val="center"/>
        <w:rPr>
          <w:rFonts w:ascii="Arial" w:eastAsia="Arial" w:hAnsi="Arial" w:cs="Arial"/>
          <w:i/>
          <w:iCs/>
        </w:rPr>
      </w:pPr>
      <w:r w:rsidRPr="6079EC41">
        <w:rPr>
          <w:rFonts w:ascii="Arial" w:eastAsia="Arial" w:hAnsi="Arial" w:cs="Arial"/>
          <w:b/>
          <w:bCs/>
          <w:i/>
          <w:iCs/>
        </w:rPr>
        <w:t>Fig.</w:t>
      </w:r>
      <w:r w:rsidR="76CEA9E0" w:rsidRPr="6079EC41">
        <w:rPr>
          <w:rFonts w:ascii="Arial" w:eastAsia="Arial" w:hAnsi="Arial" w:cs="Arial"/>
          <w:b/>
          <w:bCs/>
          <w:i/>
          <w:iCs/>
        </w:rPr>
        <w:t xml:space="preserve"> </w:t>
      </w:r>
      <w:r w:rsidRPr="6079EC41">
        <w:rPr>
          <w:rFonts w:ascii="Arial" w:eastAsia="Arial" w:hAnsi="Arial" w:cs="Arial"/>
          <w:b/>
          <w:bCs/>
          <w:i/>
          <w:iCs/>
        </w:rPr>
        <w:t>4.</w:t>
      </w:r>
      <w:r w:rsidRPr="6079EC41">
        <w:rPr>
          <w:rFonts w:ascii="Arial" w:eastAsia="Arial" w:hAnsi="Arial" w:cs="Arial"/>
          <w:i/>
          <w:iCs/>
        </w:rPr>
        <w:t xml:space="preserve"> Análisis de nulos de las variables seleccionadas luego de haber hecho la limpieza.</w:t>
      </w:r>
    </w:p>
    <w:p w14:paraId="14713DCE" w14:textId="7A6A5E85" w:rsidR="6079EC41" w:rsidRDefault="6079EC41" w:rsidP="6079EC41">
      <w:pPr>
        <w:jc w:val="both"/>
        <w:rPr>
          <w:rFonts w:ascii="Arial" w:eastAsia="Arial" w:hAnsi="Arial" w:cs="Arial"/>
        </w:rPr>
      </w:pPr>
    </w:p>
    <w:p w14:paraId="523E5C84" w14:textId="0AE9E2F1" w:rsidR="7BEF309C" w:rsidRDefault="7BEF309C" w:rsidP="6079EC41">
      <w:pPr>
        <w:jc w:val="both"/>
        <w:rPr>
          <w:rFonts w:ascii="Arial" w:eastAsia="Arial" w:hAnsi="Arial" w:cs="Arial"/>
          <w:color w:val="1F1F1F"/>
        </w:rPr>
      </w:pPr>
      <w:r w:rsidRPr="6079EC41">
        <w:rPr>
          <w:rFonts w:ascii="Arial" w:eastAsia="Arial" w:hAnsi="Arial" w:cs="Arial"/>
          <w:color w:val="1F1F1F"/>
        </w:rPr>
        <w:t>También se trabajó en la detección y tratamiento de valores atípicos o outliers, probando dos métodos diferentes: el método del rango intercuartílico (IQR) y el método de los límites de Tukey. Finalmente, se seleccionó el método de los límites de Tukey ya que eliminaba menos registros del total de la base.</w:t>
      </w:r>
    </w:p>
    <w:p w14:paraId="4A3F6668" w14:textId="7EBFA07C" w:rsidR="7BEF309C" w:rsidRDefault="7BEF309C" w:rsidP="6079EC41">
      <w:pPr>
        <w:jc w:val="center"/>
        <w:rPr>
          <w:rFonts w:ascii="Arial" w:eastAsia="Arial" w:hAnsi="Arial" w:cs="Arial"/>
          <w:color w:val="1F1F1F"/>
        </w:rPr>
      </w:pPr>
      <w:r w:rsidRPr="6079EC41">
        <w:rPr>
          <w:rFonts w:ascii="Arial" w:eastAsia="Arial" w:hAnsi="Arial" w:cs="Arial"/>
          <w:color w:val="1F1F1F"/>
        </w:rPr>
        <w:t xml:space="preserve"> </w:t>
      </w:r>
      <w:r w:rsidR="74FA719D">
        <w:rPr>
          <w:noProof/>
        </w:rPr>
        <w:drawing>
          <wp:inline distT="0" distB="0" distL="0" distR="0" wp14:anchorId="34EB0BBA" wp14:editId="2488E88D">
            <wp:extent cx="5334000" cy="744537"/>
            <wp:effectExtent l="0" t="0" r="0" b="0"/>
            <wp:docPr id="1735737491" name="Picture 1735737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34000" cy="744537"/>
                    </a:xfrm>
                    <a:prstGeom prst="rect">
                      <a:avLst/>
                    </a:prstGeom>
                  </pic:spPr>
                </pic:pic>
              </a:graphicData>
            </a:graphic>
          </wp:inline>
        </w:drawing>
      </w:r>
    </w:p>
    <w:p w14:paraId="116A9FD6" w14:textId="69BC088E" w:rsidR="74FA719D" w:rsidRDefault="74FA719D" w:rsidP="6079EC41">
      <w:pPr>
        <w:jc w:val="center"/>
        <w:rPr>
          <w:rFonts w:ascii="Arial" w:eastAsia="Arial" w:hAnsi="Arial" w:cs="Arial"/>
          <w:i/>
          <w:iCs/>
        </w:rPr>
      </w:pPr>
      <w:r w:rsidRPr="6079EC41">
        <w:rPr>
          <w:rFonts w:ascii="Arial" w:eastAsia="Arial" w:hAnsi="Arial" w:cs="Arial"/>
          <w:b/>
          <w:bCs/>
          <w:i/>
          <w:iCs/>
        </w:rPr>
        <w:t>Fig. 5.</w:t>
      </w:r>
      <w:r w:rsidRPr="6079EC41">
        <w:rPr>
          <w:rFonts w:ascii="Arial" w:eastAsia="Arial" w:hAnsi="Arial" w:cs="Arial"/>
          <w:i/>
          <w:iCs/>
        </w:rPr>
        <w:t xml:space="preserve"> </w:t>
      </w:r>
      <w:r w:rsidR="0AABAF7C" w:rsidRPr="6079EC41">
        <w:rPr>
          <w:rFonts w:ascii="Arial" w:eastAsia="Arial" w:hAnsi="Arial" w:cs="Arial"/>
          <w:i/>
          <w:iCs/>
        </w:rPr>
        <w:t xml:space="preserve">Eliminación de </w:t>
      </w:r>
      <w:bookmarkStart w:id="4" w:name="_Int_AWrCX9rY"/>
      <w:r w:rsidR="0AABAF7C" w:rsidRPr="6079EC41">
        <w:rPr>
          <w:rFonts w:ascii="Arial" w:eastAsia="Arial" w:hAnsi="Arial" w:cs="Arial"/>
          <w:i/>
          <w:iCs/>
        </w:rPr>
        <w:t>Outliers</w:t>
      </w:r>
      <w:bookmarkEnd w:id="4"/>
      <w:r w:rsidR="0AABAF7C" w:rsidRPr="6079EC41">
        <w:rPr>
          <w:rFonts w:ascii="Arial" w:eastAsia="Arial" w:hAnsi="Arial" w:cs="Arial"/>
          <w:i/>
          <w:iCs/>
        </w:rPr>
        <w:t xml:space="preserve">. EL método de </w:t>
      </w:r>
      <w:bookmarkStart w:id="5" w:name="_Int_ShFGYpdS"/>
      <w:r w:rsidR="0AABAF7C" w:rsidRPr="6079EC41">
        <w:rPr>
          <w:rFonts w:ascii="Arial" w:eastAsia="Arial" w:hAnsi="Arial" w:cs="Arial"/>
          <w:i/>
          <w:iCs/>
        </w:rPr>
        <w:t>Turkey</w:t>
      </w:r>
      <w:bookmarkEnd w:id="5"/>
      <w:r w:rsidR="0AABAF7C" w:rsidRPr="6079EC41">
        <w:rPr>
          <w:rFonts w:ascii="Arial" w:eastAsia="Arial" w:hAnsi="Arial" w:cs="Arial"/>
          <w:i/>
          <w:iCs/>
        </w:rPr>
        <w:t xml:space="preserve"> elimina menos registros que el </w:t>
      </w:r>
      <w:r w:rsidR="080F8159" w:rsidRPr="6079EC41">
        <w:rPr>
          <w:rFonts w:ascii="Arial" w:eastAsia="Arial" w:hAnsi="Arial" w:cs="Arial"/>
          <w:i/>
          <w:iCs/>
        </w:rPr>
        <w:t>método</w:t>
      </w:r>
      <w:r w:rsidR="0AABAF7C" w:rsidRPr="6079EC41">
        <w:rPr>
          <w:rFonts w:ascii="Arial" w:eastAsia="Arial" w:hAnsi="Arial" w:cs="Arial"/>
          <w:i/>
          <w:iCs/>
        </w:rPr>
        <w:t xml:space="preserve"> del Rango IQR.</w:t>
      </w:r>
    </w:p>
    <w:p w14:paraId="77A29667" w14:textId="1CE37CEC" w:rsidR="7BEF309C" w:rsidRDefault="7BEF309C" w:rsidP="6079EC41">
      <w:pPr>
        <w:jc w:val="both"/>
        <w:rPr>
          <w:rFonts w:ascii="Arial" w:eastAsia="Arial" w:hAnsi="Arial" w:cs="Arial"/>
          <w:color w:val="1F1F1F"/>
        </w:rPr>
      </w:pPr>
      <w:r w:rsidRPr="6079EC41">
        <w:rPr>
          <w:rFonts w:ascii="Arial" w:eastAsia="Arial" w:hAnsi="Arial" w:cs="Arial"/>
          <w:color w:val="1F1F1F"/>
        </w:rPr>
        <w:t>Por último, se realizó un análisis de correlación entre las variables numéricas seleccionadas, concluyendo que presentaban una baja correlación entre ellas, por lo cual se decidió dejar todas las variables numéricas para utilizar en el modelo.</w:t>
      </w:r>
    </w:p>
    <w:p w14:paraId="1A46B8FB" w14:textId="13670EE8" w:rsidR="142B119D" w:rsidRDefault="142B119D" w:rsidP="6079EC41">
      <w:pPr>
        <w:jc w:val="center"/>
        <w:rPr>
          <w:rFonts w:ascii="Arial" w:eastAsia="Arial" w:hAnsi="Arial" w:cs="Arial"/>
        </w:rPr>
      </w:pPr>
      <w:r>
        <w:rPr>
          <w:noProof/>
        </w:rPr>
        <w:lastRenderedPageBreak/>
        <w:drawing>
          <wp:inline distT="0" distB="0" distL="0" distR="0" wp14:anchorId="105BD5A2" wp14:editId="7CC0EA54">
            <wp:extent cx="5393446" cy="4752975"/>
            <wp:effectExtent l="0" t="0" r="0" b="0"/>
            <wp:docPr id="440455836" name="Picture 44045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393446" cy="4752975"/>
                    </a:xfrm>
                    <a:prstGeom prst="rect">
                      <a:avLst/>
                    </a:prstGeom>
                  </pic:spPr>
                </pic:pic>
              </a:graphicData>
            </a:graphic>
          </wp:inline>
        </w:drawing>
      </w:r>
    </w:p>
    <w:p w14:paraId="67203E26" w14:textId="1B360C46" w:rsidR="142B119D" w:rsidRDefault="142B119D" w:rsidP="6079EC41">
      <w:pPr>
        <w:jc w:val="center"/>
        <w:rPr>
          <w:rFonts w:ascii="Arial" w:eastAsia="Arial" w:hAnsi="Arial" w:cs="Arial"/>
          <w:i/>
          <w:iCs/>
        </w:rPr>
      </w:pPr>
      <w:r w:rsidRPr="6079EC41">
        <w:rPr>
          <w:rFonts w:ascii="Arial" w:eastAsia="Arial" w:hAnsi="Arial" w:cs="Arial"/>
          <w:b/>
          <w:bCs/>
          <w:i/>
          <w:iCs/>
        </w:rPr>
        <w:t>Fig. 6.</w:t>
      </w:r>
      <w:r w:rsidRPr="6079EC41">
        <w:rPr>
          <w:rFonts w:ascii="Arial" w:eastAsia="Arial" w:hAnsi="Arial" w:cs="Arial"/>
          <w:i/>
          <w:iCs/>
        </w:rPr>
        <w:t xml:space="preserve"> Análisis de correlaciones de variables </w:t>
      </w:r>
      <w:r w:rsidR="12B3DDAD" w:rsidRPr="6079EC41">
        <w:rPr>
          <w:rFonts w:ascii="Arial" w:eastAsia="Arial" w:hAnsi="Arial" w:cs="Arial"/>
          <w:i/>
          <w:iCs/>
        </w:rPr>
        <w:t>numéricas</w:t>
      </w:r>
    </w:p>
    <w:p w14:paraId="0D0F6324" w14:textId="6C3D7F9C" w:rsidR="7031BE88" w:rsidRDefault="7031BE88" w:rsidP="6079EC41">
      <w:pPr>
        <w:pStyle w:val="ListParagraph"/>
        <w:numPr>
          <w:ilvl w:val="0"/>
          <w:numId w:val="7"/>
        </w:numPr>
        <w:jc w:val="both"/>
        <w:rPr>
          <w:rFonts w:ascii="Arial" w:eastAsia="Arial" w:hAnsi="Arial" w:cs="Arial"/>
          <w:b/>
          <w:bCs/>
          <w:color w:val="1F1F1F"/>
        </w:rPr>
      </w:pPr>
      <w:r w:rsidRPr="6079EC41">
        <w:rPr>
          <w:rFonts w:ascii="Arial" w:eastAsia="Arial" w:hAnsi="Arial" w:cs="Arial"/>
          <w:b/>
          <w:bCs/>
          <w:color w:val="1F1F1F"/>
        </w:rPr>
        <w:t>Análisis Univariado y Bivariado</w:t>
      </w:r>
    </w:p>
    <w:p w14:paraId="5BD2794C" w14:textId="2E6735EC" w:rsidR="5BBF38C9" w:rsidRDefault="5BBF38C9" w:rsidP="6079EC41">
      <w:pPr>
        <w:jc w:val="both"/>
        <w:rPr>
          <w:rFonts w:ascii="Arial" w:eastAsia="Arial" w:hAnsi="Arial" w:cs="Arial"/>
          <w:b/>
          <w:bCs/>
        </w:rPr>
      </w:pPr>
      <w:r w:rsidRPr="6079EC41">
        <w:rPr>
          <w:rFonts w:ascii="Arial" w:eastAsia="Arial" w:hAnsi="Arial" w:cs="Arial"/>
          <w:b/>
          <w:bCs/>
        </w:rPr>
        <w:t>Análisis Univariado</w:t>
      </w:r>
    </w:p>
    <w:p w14:paraId="133565EC" w14:textId="2A3BD967" w:rsidR="7A60F94F" w:rsidRDefault="7A60F94F" w:rsidP="6079EC41">
      <w:pPr>
        <w:jc w:val="both"/>
        <w:rPr>
          <w:rFonts w:ascii="Arial" w:eastAsia="Arial" w:hAnsi="Arial" w:cs="Arial"/>
          <w:b/>
          <w:bCs/>
          <w:i/>
          <w:iCs/>
        </w:rPr>
      </w:pPr>
      <w:r w:rsidRPr="6079EC41">
        <w:rPr>
          <w:rFonts w:ascii="Arial" w:eastAsia="Arial" w:hAnsi="Arial" w:cs="Arial"/>
          <w:b/>
          <w:bCs/>
          <w:i/>
          <w:iCs/>
        </w:rPr>
        <w:t xml:space="preserve">Variables </w:t>
      </w:r>
      <w:r w:rsidR="1D3030FE" w:rsidRPr="6079EC41">
        <w:rPr>
          <w:rFonts w:ascii="Arial" w:eastAsia="Arial" w:hAnsi="Arial" w:cs="Arial"/>
          <w:b/>
          <w:bCs/>
          <w:i/>
          <w:iCs/>
        </w:rPr>
        <w:t>independientes</w:t>
      </w:r>
    </w:p>
    <w:p w14:paraId="1B7A1CF1" w14:textId="6A53898C" w:rsidR="44D48500" w:rsidRDefault="44D48500" w:rsidP="6079EC41">
      <w:pPr>
        <w:jc w:val="both"/>
        <w:rPr>
          <w:rFonts w:ascii="Arial" w:eastAsia="Arial" w:hAnsi="Arial" w:cs="Arial"/>
        </w:rPr>
      </w:pPr>
      <w:r>
        <w:rPr>
          <w:noProof/>
        </w:rPr>
        <w:lastRenderedPageBreak/>
        <w:drawing>
          <wp:inline distT="0" distB="0" distL="0" distR="0" wp14:anchorId="5104BE91" wp14:editId="3D058E83">
            <wp:extent cx="5734050" cy="3500160"/>
            <wp:effectExtent l="0" t="0" r="0" b="0"/>
            <wp:docPr id="1697425590" name="Picture 1697425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34050" cy="3500160"/>
                    </a:xfrm>
                    <a:prstGeom prst="rect">
                      <a:avLst/>
                    </a:prstGeom>
                  </pic:spPr>
                </pic:pic>
              </a:graphicData>
            </a:graphic>
          </wp:inline>
        </w:drawing>
      </w:r>
    </w:p>
    <w:p w14:paraId="4CF2C09A" w14:textId="2ACC0935" w:rsidR="7E2AB427" w:rsidRDefault="7E2AB427" w:rsidP="6079EC41">
      <w:pPr>
        <w:jc w:val="both"/>
        <w:rPr>
          <w:rFonts w:ascii="Arial" w:eastAsia="Arial" w:hAnsi="Arial" w:cs="Arial"/>
        </w:rPr>
      </w:pPr>
      <w:r>
        <w:rPr>
          <w:noProof/>
        </w:rPr>
        <w:drawing>
          <wp:inline distT="0" distB="0" distL="0" distR="0" wp14:anchorId="31DA8281" wp14:editId="6C48243D">
            <wp:extent cx="5581694" cy="3874948"/>
            <wp:effectExtent l="0" t="0" r="0" b="0"/>
            <wp:docPr id="631049150" name="Picture 631049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r="8471"/>
                    <a:stretch>
                      <a:fillRect/>
                    </a:stretch>
                  </pic:blipFill>
                  <pic:spPr>
                    <a:xfrm>
                      <a:off x="0" y="0"/>
                      <a:ext cx="5581694" cy="3874948"/>
                    </a:xfrm>
                    <a:prstGeom prst="rect">
                      <a:avLst/>
                    </a:prstGeom>
                  </pic:spPr>
                </pic:pic>
              </a:graphicData>
            </a:graphic>
          </wp:inline>
        </w:drawing>
      </w:r>
    </w:p>
    <w:p w14:paraId="4AEA1FF9" w14:textId="7805BA8E" w:rsidR="6079EC41" w:rsidRDefault="6079EC41" w:rsidP="6079EC41">
      <w:pPr>
        <w:jc w:val="both"/>
        <w:rPr>
          <w:rFonts w:ascii="Arial" w:eastAsia="Arial" w:hAnsi="Arial" w:cs="Arial"/>
        </w:rPr>
      </w:pPr>
    </w:p>
    <w:p w14:paraId="212C3193" w14:textId="0C512DEC" w:rsidR="66849220" w:rsidRDefault="66849220" w:rsidP="6079EC41">
      <w:pPr>
        <w:jc w:val="center"/>
        <w:rPr>
          <w:rFonts w:ascii="Arial" w:eastAsia="Arial" w:hAnsi="Arial" w:cs="Arial"/>
          <w:i/>
          <w:iCs/>
        </w:rPr>
      </w:pPr>
      <w:r>
        <w:rPr>
          <w:noProof/>
        </w:rPr>
        <w:lastRenderedPageBreak/>
        <w:drawing>
          <wp:inline distT="0" distB="0" distL="0" distR="0" wp14:anchorId="54B53220" wp14:editId="611CDFC0">
            <wp:extent cx="5647765" cy="4400550"/>
            <wp:effectExtent l="0" t="0" r="0" b="0"/>
            <wp:docPr id="1050433855" name="Picture 105043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47765" cy="4400550"/>
                    </a:xfrm>
                    <a:prstGeom prst="rect">
                      <a:avLst/>
                    </a:prstGeom>
                  </pic:spPr>
                </pic:pic>
              </a:graphicData>
            </a:graphic>
          </wp:inline>
        </w:drawing>
      </w:r>
      <w:r w:rsidR="3DE9561B" w:rsidRPr="6079EC41">
        <w:rPr>
          <w:rFonts w:ascii="Arial" w:eastAsia="Arial" w:hAnsi="Arial" w:cs="Arial"/>
          <w:b/>
          <w:bCs/>
          <w:i/>
          <w:iCs/>
        </w:rPr>
        <w:t>Fig. 7.</w:t>
      </w:r>
      <w:r w:rsidR="3DE9561B" w:rsidRPr="6079EC41">
        <w:rPr>
          <w:rFonts w:ascii="Arial" w:eastAsia="Arial" w:hAnsi="Arial" w:cs="Arial"/>
          <w:i/>
          <w:iCs/>
        </w:rPr>
        <w:t xml:space="preserve"> Distribución de variables independientes dentro del conjunto de datos.</w:t>
      </w:r>
    </w:p>
    <w:p w14:paraId="4A9B161C" w14:textId="71D9656E" w:rsidR="28BB7A0C" w:rsidRDefault="28BB7A0C" w:rsidP="6079EC41">
      <w:pPr>
        <w:jc w:val="both"/>
        <w:rPr>
          <w:rFonts w:ascii="Arial" w:eastAsia="Arial" w:hAnsi="Arial" w:cs="Arial"/>
          <w:b/>
          <w:bCs/>
        </w:rPr>
      </w:pPr>
      <w:r w:rsidRPr="6079EC41">
        <w:rPr>
          <w:rFonts w:ascii="Arial" w:eastAsia="Arial" w:hAnsi="Arial" w:cs="Arial"/>
          <w:b/>
          <w:bCs/>
        </w:rPr>
        <w:t>Variable Respuesta</w:t>
      </w:r>
    </w:p>
    <w:p w14:paraId="4BE47F3B" w14:textId="5870D15F" w:rsidR="01AA93FC" w:rsidRDefault="01AA93FC" w:rsidP="6079EC41">
      <w:pPr>
        <w:jc w:val="center"/>
      </w:pPr>
      <w:r>
        <w:rPr>
          <w:noProof/>
        </w:rPr>
        <w:drawing>
          <wp:inline distT="0" distB="0" distL="0" distR="0" wp14:anchorId="700A2383" wp14:editId="5BFD8F4E">
            <wp:extent cx="3876675" cy="2486025"/>
            <wp:effectExtent l="0" t="0" r="0" b="0"/>
            <wp:docPr id="1442233293" name="Picture 1442233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876675" cy="2486025"/>
                    </a:xfrm>
                    <a:prstGeom prst="rect">
                      <a:avLst/>
                    </a:prstGeom>
                  </pic:spPr>
                </pic:pic>
              </a:graphicData>
            </a:graphic>
          </wp:inline>
        </w:drawing>
      </w:r>
    </w:p>
    <w:p w14:paraId="347BBCD0" w14:textId="571EE40F" w:rsidR="5466ABC3" w:rsidRDefault="5466ABC3" w:rsidP="6079EC41">
      <w:pPr>
        <w:jc w:val="center"/>
        <w:rPr>
          <w:rFonts w:ascii="Arial" w:eastAsia="Arial" w:hAnsi="Arial" w:cs="Arial"/>
          <w:i/>
          <w:iCs/>
        </w:rPr>
      </w:pPr>
      <w:r w:rsidRPr="6079EC41">
        <w:rPr>
          <w:rFonts w:ascii="Arial" w:eastAsia="Arial" w:hAnsi="Arial" w:cs="Arial"/>
          <w:b/>
          <w:bCs/>
          <w:i/>
          <w:iCs/>
        </w:rPr>
        <w:t>Fig. 8.</w:t>
      </w:r>
      <w:r w:rsidRPr="6079EC41">
        <w:rPr>
          <w:rFonts w:ascii="Arial" w:eastAsia="Arial" w:hAnsi="Arial" w:cs="Arial"/>
          <w:i/>
          <w:iCs/>
        </w:rPr>
        <w:t xml:space="preserve"> Distribución de la variable de respuesta, con evidente desbalanceo de clases.</w:t>
      </w:r>
    </w:p>
    <w:p w14:paraId="6FA474AD" w14:textId="6A321254" w:rsidR="0A09B0AB" w:rsidRDefault="0A09B0AB" w:rsidP="6079EC41">
      <w:pPr>
        <w:spacing w:line="257" w:lineRule="auto"/>
        <w:jc w:val="both"/>
      </w:pPr>
      <w:r w:rsidRPr="6079EC41">
        <w:rPr>
          <w:rFonts w:ascii="Arial" w:eastAsia="Arial" w:hAnsi="Arial" w:cs="Arial"/>
          <w:color w:val="1F1F1F"/>
          <w:lang w:val="es"/>
        </w:rPr>
        <w:t xml:space="preserve">Hay bastantes cosas importantes para resaltar dentro del análisis univariado, entre los cuales, lo primero a mencionar es el evidente desbalanceo que existe entre las clases, ya que </w:t>
      </w:r>
      <w:r w:rsidRPr="6079EC41">
        <w:rPr>
          <w:rFonts w:ascii="Arial" w:eastAsia="Arial" w:hAnsi="Arial" w:cs="Arial"/>
          <w:color w:val="1F1F1F"/>
          <w:lang w:val="es"/>
        </w:rPr>
        <w:lastRenderedPageBreak/>
        <w:t>contamos con un total aproximado de 40.000 proyectos sin multar, comparado contra un total de 75 proyectos multados, lo cual nos generó en su momento la duda con respecto a si se debería aplicar alguna técnica para rebalanceo de clases o no.</w:t>
      </w:r>
    </w:p>
    <w:p w14:paraId="48C6E335" w14:textId="2CBB3197" w:rsidR="0A09B0AB" w:rsidRDefault="0A09B0AB" w:rsidP="6079EC41">
      <w:pPr>
        <w:spacing w:line="257" w:lineRule="auto"/>
        <w:jc w:val="both"/>
      </w:pPr>
      <w:r w:rsidRPr="6079EC41">
        <w:rPr>
          <w:rFonts w:ascii="Arial" w:eastAsia="Arial" w:hAnsi="Arial" w:cs="Arial"/>
          <w:color w:val="1F1F1F"/>
          <w:lang w:val="es"/>
        </w:rPr>
        <w:t>Adicionalmente, es posible identificar que hay variables categóricas que solamente representan una categoría, como en este caso sería el tipo y el subtipo de contrato, por lo cual aplicar esta variable dentro de un modelo no tendría mayor relevancia a la hora de explicar los proyectos multados.</w:t>
      </w:r>
    </w:p>
    <w:p w14:paraId="7A0C596A" w14:textId="66818DE0" w:rsidR="0A09B0AB" w:rsidRDefault="0A09B0AB" w:rsidP="6079EC41">
      <w:pPr>
        <w:jc w:val="both"/>
        <w:rPr>
          <w:rFonts w:ascii="Arial" w:eastAsia="Arial" w:hAnsi="Arial" w:cs="Arial"/>
        </w:rPr>
      </w:pPr>
      <w:r w:rsidRPr="6079EC41">
        <w:rPr>
          <w:rFonts w:ascii="Arial" w:eastAsia="Arial" w:hAnsi="Arial" w:cs="Arial"/>
          <w:color w:val="1F1F1F"/>
          <w:lang w:val="es"/>
        </w:rPr>
        <w:t>Finalmente, nos permitió identificar que existen variables numéricas dentro de los datos que tienen comportamientos que se asemejan a una distribución logarítmica, razón por la cual requieren de la aplicación de ciertos tratamientos y transformaciones especiales si quisiéramos hacer uso de estas en modelos lineales.</w:t>
      </w:r>
    </w:p>
    <w:p w14:paraId="7CB024C3" w14:textId="01153BBA" w:rsidR="199EF2CF" w:rsidRDefault="199EF2CF" w:rsidP="6079EC41">
      <w:pPr>
        <w:jc w:val="both"/>
        <w:rPr>
          <w:rFonts w:ascii="Arial" w:eastAsia="Arial" w:hAnsi="Arial" w:cs="Arial"/>
          <w:b/>
          <w:bCs/>
        </w:rPr>
      </w:pPr>
      <w:r w:rsidRPr="6079EC41">
        <w:rPr>
          <w:rFonts w:ascii="Arial" w:eastAsia="Arial" w:hAnsi="Arial" w:cs="Arial"/>
          <w:b/>
          <w:bCs/>
        </w:rPr>
        <w:t>Análisis Bivariado</w:t>
      </w:r>
    </w:p>
    <w:p w14:paraId="4C252136" w14:textId="3BCC0739" w:rsidR="6079EC41" w:rsidRDefault="6079EC41" w:rsidP="6079EC41">
      <w:pPr>
        <w:jc w:val="center"/>
      </w:pPr>
    </w:p>
    <w:p w14:paraId="569F3B3F" w14:textId="02B85353" w:rsidR="24E963B3" w:rsidRDefault="24E963B3" w:rsidP="6079EC41">
      <w:pPr>
        <w:jc w:val="center"/>
      </w:pPr>
      <w:r>
        <w:rPr>
          <w:noProof/>
        </w:rPr>
        <w:drawing>
          <wp:inline distT="0" distB="0" distL="0" distR="0" wp14:anchorId="4545F38D" wp14:editId="492884BD">
            <wp:extent cx="5752564" cy="5105400"/>
            <wp:effectExtent l="0" t="0" r="0" b="0"/>
            <wp:docPr id="1886211522" name="Picture 188621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52564" cy="5105400"/>
                    </a:xfrm>
                    <a:prstGeom prst="rect">
                      <a:avLst/>
                    </a:prstGeom>
                  </pic:spPr>
                </pic:pic>
              </a:graphicData>
            </a:graphic>
          </wp:inline>
        </w:drawing>
      </w:r>
    </w:p>
    <w:p w14:paraId="7B91A0E9" w14:textId="61C00013" w:rsidR="25FAF73E" w:rsidRDefault="25FAF73E" w:rsidP="6079EC41">
      <w:pPr>
        <w:jc w:val="center"/>
        <w:rPr>
          <w:rFonts w:ascii="Arial" w:eastAsia="Arial" w:hAnsi="Arial" w:cs="Arial"/>
          <w:i/>
          <w:iCs/>
        </w:rPr>
      </w:pPr>
      <w:r w:rsidRPr="6079EC41">
        <w:rPr>
          <w:rFonts w:ascii="Arial" w:eastAsia="Arial" w:hAnsi="Arial" w:cs="Arial"/>
          <w:b/>
          <w:bCs/>
          <w:i/>
          <w:iCs/>
        </w:rPr>
        <w:t>Fig. 9.</w:t>
      </w:r>
      <w:r w:rsidRPr="6079EC41">
        <w:rPr>
          <w:rFonts w:ascii="Arial" w:eastAsia="Arial" w:hAnsi="Arial" w:cs="Arial"/>
          <w:i/>
          <w:iCs/>
        </w:rPr>
        <w:t xml:space="preserve"> Análisis bivariados de las variables independientes.</w:t>
      </w:r>
    </w:p>
    <w:p w14:paraId="301F21BE" w14:textId="3CACD830" w:rsidR="761FBCFF" w:rsidRDefault="761FBCFF" w:rsidP="6079EC41">
      <w:pPr>
        <w:spacing w:line="257" w:lineRule="auto"/>
        <w:jc w:val="both"/>
      </w:pPr>
      <w:r w:rsidRPr="6079EC41">
        <w:rPr>
          <w:rFonts w:ascii="Arial" w:eastAsia="Arial" w:hAnsi="Arial" w:cs="Arial"/>
          <w:color w:val="1F1F1F"/>
          <w:lang w:val="es"/>
        </w:rPr>
        <w:lastRenderedPageBreak/>
        <w:t>Dentro del análisis bivariado encontramos cosas bastante interesantes y que tal vez no eran tan deducibles antes de hacer el ejercicio, entre las cuales podeos observar que la variable de proveedores invitados pareciera tener una incidencia bastante marcada con la segmentación entre los proyectos multados y aquellos que no. Esto se puede evidenciar en que la distribución de los proyectos multados se extiende un poco más hacia los proyectos con mayor cantidad de proveedores invitados, mientras que los no multados tienen la mayoría de su población dentro de niveles bajos para dicha variable.</w:t>
      </w:r>
    </w:p>
    <w:p w14:paraId="01CE3500" w14:textId="356A19A0" w:rsidR="761FBCFF" w:rsidRDefault="761FBCFF" w:rsidP="6079EC41">
      <w:pPr>
        <w:spacing w:line="257" w:lineRule="auto"/>
        <w:jc w:val="both"/>
      </w:pPr>
      <w:r w:rsidRPr="6079EC41">
        <w:rPr>
          <w:rFonts w:ascii="Arial" w:eastAsia="Arial" w:hAnsi="Arial" w:cs="Arial"/>
          <w:color w:val="1F1F1F"/>
          <w:lang w:val="es"/>
        </w:rPr>
        <w:t>Adicionalmente, podemos observar que, el valor total adjudicado no siempre se traduce en mayor probabilidad de que el proyecto sea multado, ya que puede ser una intuición previa al entendimiento de los datos el llegar a pensar que entre más costoso es el proyecto corre mayor riesgo de presentar fallas que conlleven a una multa; por el contrario, vemos entonces que esta segmentación no es tan clara al hablar únicamente de la relación entre estas dos variables.</w:t>
      </w:r>
    </w:p>
    <w:p w14:paraId="3F2F2F33" w14:textId="1F0BBFDF" w:rsidR="761FBCFF" w:rsidRDefault="761FBCFF" w:rsidP="6079EC41">
      <w:pPr>
        <w:spacing w:line="257" w:lineRule="auto"/>
        <w:jc w:val="both"/>
      </w:pPr>
      <w:r w:rsidRPr="6079EC41">
        <w:rPr>
          <w:rFonts w:ascii="Arial" w:eastAsia="Arial" w:hAnsi="Arial" w:cs="Arial"/>
          <w:color w:val="1F1F1F"/>
          <w:lang w:val="es"/>
        </w:rPr>
        <w:t>En pocas palabras, este análisis nos permitió darle un entendimiento previo a que aún sin la combinación entre las variables, si existe algún tipo de relación entre las variables dependientes y la variable dependiente.</w:t>
      </w:r>
    </w:p>
    <w:p w14:paraId="4EC48ECB" w14:textId="21B86E08" w:rsidR="123C1D2C" w:rsidRDefault="123C1D2C" w:rsidP="6079EC41">
      <w:pPr>
        <w:pStyle w:val="ListParagraph"/>
        <w:numPr>
          <w:ilvl w:val="0"/>
          <w:numId w:val="7"/>
        </w:numPr>
        <w:jc w:val="both"/>
        <w:rPr>
          <w:rFonts w:ascii="Arial" w:eastAsia="Arial" w:hAnsi="Arial" w:cs="Arial"/>
          <w:b/>
          <w:bCs/>
          <w:color w:val="1F1F1F"/>
        </w:rPr>
      </w:pPr>
      <w:r w:rsidRPr="6079EC41">
        <w:rPr>
          <w:rFonts w:ascii="Arial" w:eastAsia="Arial" w:hAnsi="Arial" w:cs="Arial"/>
          <w:b/>
          <w:bCs/>
          <w:color w:val="1F1F1F"/>
        </w:rPr>
        <w:t xml:space="preserve">Selección de </w:t>
      </w:r>
      <w:r w:rsidR="41F72879" w:rsidRPr="6079EC41">
        <w:rPr>
          <w:rFonts w:ascii="Arial" w:eastAsia="Arial" w:hAnsi="Arial" w:cs="Arial"/>
          <w:b/>
          <w:bCs/>
          <w:color w:val="1F1F1F"/>
        </w:rPr>
        <w:t xml:space="preserve">modelos </w:t>
      </w:r>
      <w:r w:rsidRPr="6079EC41">
        <w:rPr>
          <w:rFonts w:ascii="Arial" w:eastAsia="Arial" w:hAnsi="Arial" w:cs="Arial"/>
          <w:b/>
          <w:bCs/>
          <w:color w:val="1F1F1F"/>
        </w:rPr>
        <w:t>y métricas de desempeño</w:t>
      </w:r>
    </w:p>
    <w:p w14:paraId="4203B09C" w14:textId="72F38937" w:rsidR="2E46A0F0" w:rsidRDefault="2E46A0F0" w:rsidP="6079EC41">
      <w:pPr>
        <w:jc w:val="both"/>
        <w:rPr>
          <w:rFonts w:ascii="Arial" w:eastAsia="Arial" w:hAnsi="Arial" w:cs="Arial"/>
          <w:b/>
          <w:bCs/>
          <w:color w:val="1F1F1F"/>
        </w:rPr>
      </w:pPr>
      <w:r w:rsidRPr="6079EC41">
        <w:rPr>
          <w:rFonts w:ascii="Arial" w:eastAsia="Arial" w:hAnsi="Arial" w:cs="Arial"/>
          <w:b/>
          <w:bCs/>
          <w:color w:val="1F1F1F"/>
        </w:rPr>
        <w:t>Modelos</w:t>
      </w:r>
    </w:p>
    <w:p w14:paraId="37AAE7FC" w14:textId="1CBEE960" w:rsidR="4C9C6DA3" w:rsidRDefault="4C9C6DA3" w:rsidP="6079EC41">
      <w:pPr>
        <w:jc w:val="both"/>
        <w:rPr>
          <w:rFonts w:ascii="Arial" w:eastAsia="Arial" w:hAnsi="Arial" w:cs="Arial"/>
          <w:color w:val="1F1F1F"/>
        </w:rPr>
      </w:pPr>
      <w:r w:rsidRPr="6079EC41">
        <w:rPr>
          <w:rFonts w:ascii="Arial" w:eastAsia="Arial" w:hAnsi="Arial" w:cs="Arial"/>
          <w:color w:val="1F1F1F"/>
        </w:rPr>
        <w:t>Se probaron diferentes algoritmos con los datos existentes, de los cuales destacaron dos por los resultados obtenidos, así como por su flexibilidad para poder ser calibrados y obtener información relevante extra para el negocio, los cuales fueron:</w:t>
      </w:r>
    </w:p>
    <w:p w14:paraId="0A13A40B" w14:textId="30E64E4A" w:rsidR="4C9C6DA3" w:rsidRDefault="4C9C6DA3" w:rsidP="6079EC41">
      <w:pPr>
        <w:jc w:val="both"/>
        <w:rPr>
          <w:rFonts w:ascii="Arial" w:eastAsia="Arial" w:hAnsi="Arial" w:cs="Arial"/>
          <w:b/>
          <w:bCs/>
          <w:i/>
          <w:iCs/>
          <w:color w:val="1F1F1F"/>
        </w:rPr>
      </w:pPr>
      <w:r w:rsidRPr="6079EC41">
        <w:rPr>
          <w:rFonts w:ascii="Arial" w:eastAsia="Arial" w:hAnsi="Arial" w:cs="Arial"/>
          <w:b/>
          <w:bCs/>
          <w:i/>
          <w:iCs/>
          <w:color w:val="1F1F1F"/>
        </w:rPr>
        <w:t>Random Forest</w:t>
      </w:r>
    </w:p>
    <w:p w14:paraId="0558EBBC" w14:textId="1ABFEF4F" w:rsidR="4C9C6DA3" w:rsidRDefault="4C9C6DA3" w:rsidP="6079EC41">
      <w:pPr>
        <w:jc w:val="both"/>
        <w:rPr>
          <w:rFonts w:ascii="Arial" w:eastAsia="Arial" w:hAnsi="Arial" w:cs="Arial"/>
          <w:color w:val="1F1F1F"/>
        </w:rPr>
      </w:pPr>
      <w:r w:rsidRPr="6079EC41">
        <w:rPr>
          <w:rFonts w:ascii="Arial" w:eastAsia="Arial" w:hAnsi="Arial" w:cs="Arial"/>
          <w:color w:val="1F1F1F"/>
        </w:rPr>
        <w:t xml:space="preserve">Es ideal para este problema de negocio ya que en el análisis exploratorio de los datos es evidente la no linealidad de los mismos respecto a la variable de interés. Por ello, un </w:t>
      </w:r>
      <w:bookmarkStart w:id="6" w:name="_Int_2worfB3c"/>
      <w:r w:rsidRPr="6079EC41">
        <w:rPr>
          <w:rFonts w:ascii="Arial" w:eastAsia="Arial" w:hAnsi="Arial" w:cs="Arial"/>
          <w:color w:val="1F1F1F"/>
        </w:rPr>
        <w:t>model-based</w:t>
      </w:r>
      <w:bookmarkEnd w:id="6"/>
      <w:r w:rsidRPr="6079EC41">
        <w:rPr>
          <w:rFonts w:ascii="Arial" w:eastAsia="Arial" w:hAnsi="Arial" w:cs="Arial"/>
          <w:color w:val="1F1F1F"/>
        </w:rPr>
        <w:t xml:space="preserve"> como RF, además de contar con un mejor performance y escalabilidad comparado a otros modelos de ensamble como </w:t>
      </w:r>
      <w:bookmarkStart w:id="7" w:name="_Int_MuFrkiL2"/>
      <w:r w:rsidRPr="6079EC41">
        <w:rPr>
          <w:rFonts w:ascii="Arial" w:eastAsia="Arial" w:hAnsi="Arial" w:cs="Arial"/>
          <w:color w:val="1F1F1F"/>
        </w:rPr>
        <w:t>XGBoost</w:t>
      </w:r>
      <w:bookmarkEnd w:id="7"/>
      <w:r w:rsidRPr="6079EC41">
        <w:rPr>
          <w:rFonts w:ascii="Arial" w:eastAsia="Arial" w:hAnsi="Arial" w:cs="Arial"/>
          <w:color w:val="1F1F1F"/>
        </w:rPr>
        <w:t>, lo hicieron un candidato muy importante para ser tenido en cuenta en el contexto del presente proyecto.</w:t>
      </w:r>
    </w:p>
    <w:p w14:paraId="0D38CCFD" w14:textId="0AEE3080" w:rsidR="4C9C6DA3" w:rsidRDefault="4C9C6DA3" w:rsidP="6079EC41">
      <w:pPr>
        <w:jc w:val="both"/>
        <w:rPr>
          <w:rFonts w:ascii="Arial" w:eastAsia="Arial" w:hAnsi="Arial" w:cs="Arial"/>
          <w:color w:val="1F1F1F"/>
        </w:rPr>
      </w:pPr>
      <w:r w:rsidRPr="6079EC41">
        <w:rPr>
          <w:rFonts w:ascii="Arial" w:eastAsia="Arial" w:hAnsi="Arial" w:cs="Arial"/>
          <w:color w:val="1F1F1F"/>
        </w:rPr>
        <w:t>Otra característica importante es que, debido a que ofrece interpretación de las variables más relevantes del modelo construido, dicha información podría ser también utilizada para ayudarnos a identificar campos importantes que se deben incluir tanto en el modelo en estrella como en el tablero (ya sea al usar dichos campos como filtros o para soportar la explicación de los pronósticos realizados de una manera gráfica, como las categorías de un pie chart).</w:t>
      </w:r>
    </w:p>
    <w:p w14:paraId="26F010DA" w14:textId="1DEFDF78" w:rsidR="4C9C6DA3" w:rsidRDefault="4C9C6DA3" w:rsidP="6079EC41">
      <w:pPr>
        <w:jc w:val="both"/>
        <w:rPr>
          <w:rFonts w:ascii="Arial" w:eastAsia="Arial" w:hAnsi="Arial" w:cs="Arial"/>
          <w:b/>
          <w:bCs/>
          <w:i/>
          <w:iCs/>
          <w:color w:val="1F1F1F"/>
        </w:rPr>
      </w:pPr>
      <w:r w:rsidRPr="6079EC41">
        <w:rPr>
          <w:rFonts w:ascii="Arial" w:eastAsia="Arial" w:hAnsi="Arial" w:cs="Arial"/>
          <w:b/>
          <w:bCs/>
          <w:i/>
          <w:iCs/>
          <w:color w:val="1F1F1F"/>
        </w:rPr>
        <w:t>Redes Neuronales</w:t>
      </w:r>
    </w:p>
    <w:p w14:paraId="0B7415CE" w14:textId="57322018" w:rsidR="4C9C6DA3" w:rsidRDefault="4C9C6DA3" w:rsidP="6079EC41">
      <w:pPr>
        <w:jc w:val="both"/>
        <w:rPr>
          <w:rFonts w:ascii="Arial" w:eastAsia="Arial" w:hAnsi="Arial" w:cs="Arial"/>
          <w:color w:val="1F1F1F"/>
        </w:rPr>
      </w:pPr>
      <w:r w:rsidRPr="6079EC41">
        <w:rPr>
          <w:rFonts w:ascii="Arial" w:eastAsia="Arial" w:hAnsi="Arial" w:cs="Arial"/>
          <w:color w:val="1F1F1F"/>
        </w:rPr>
        <w:t xml:space="preserve">A pesar de no contar con un </w:t>
      </w:r>
      <w:bookmarkStart w:id="8" w:name="_Int_frrM4ER6"/>
      <w:r w:rsidRPr="6079EC41">
        <w:rPr>
          <w:rFonts w:ascii="Arial" w:eastAsia="Arial" w:hAnsi="Arial" w:cs="Arial"/>
          <w:color w:val="1F1F1F"/>
        </w:rPr>
        <w:t>dataset</w:t>
      </w:r>
      <w:bookmarkEnd w:id="8"/>
      <w:r w:rsidRPr="6079EC41">
        <w:rPr>
          <w:rFonts w:ascii="Arial" w:eastAsia="Arial" w:hAnsi="Arial" w:cs="Arial"/>
          <w:color w:val="1F1F1F"/>
        </w:rPr>
        <w:t xml:space="preserve"> de datos muy grande, decidimos utilizar RN ya que suelen ofrecer resultados muy buenos en conjuntos de datos donde no hay linealidad y al buen balance en la dicotomía sesgo-varianza usualmente alcanzado con este tipo de modelos.</w:t>
      </w:r>
    </w:p>
    <w:p w14:paraId="71661E59" w14:textId="765686B0" w:rsidR="6D0AD644" w:rsidRDefault="6D0AD644" w:rsidP="6079EC41">
      <w:pPr>
        <w:jc w:val="both"/>
        <w:rPr>
          <w:rFonts w:ascii="Arial" w:eastAsia="Arial" w:hAnsi="Arial" w:cs="Arial"/>
          <w:b/>
          <w:bCs/>
          <w:color w:val="1F1F1F"/>
        </w:rPr>
      </w:pPr>
      <w:r w:rsidRPr="6079EC41">
        <w:rPr>
          <w:rFonts w:ascii="Arial" w:eastAsia="Arial" w:hAnsi="Arial" w:cs="Arial"/>
          <w:b/>
          <w:bCs/>
          <w:color w:val="1F1F1F"/>
        </w:rPr>
        <w:t>Métricas</w:t>
      </w:r>
    </w:p>
    <w:p w14:paraId="1BE45055" w14:textId="7E5EF262" w:rsidR="3030DD68" w:rsidRDefault="3030DD68" w:rsidP="6079EC41">
      <w:pPr>
        <w:jc w:val="both"/>
        <w:rPr>
          <w:rFonts w:ascii="Arial" w:eastAsia="Arial" w:hAnsi="Arial" w:cs="Arial"/>
          <w:color w:val="1F1F1F"/>
        </w:rPr>
      </w:pPr>
      <w:r w:rsidRPr="6079EC41">
        <w:rPr>
          <w:rFonts w:ascii="Arial" w:eastAsia="Arial" w:hAnsi="Arial" w:cs="Arial"/>
          <w:color w:val="1F1F1F"/>
        </w:rPr>
        <w:t>Existen varias métricas importantes para evaluar la calidad de un modelo de clasificación</w:t>
      </w:r>
      <w:r w:rsidR="74E4B23C" w:rsidRPr="6079EC41">
        <w:rPr>
          <w:rFonts w:ascii="Arial" w:eastAsia="Arial" w:hAnsi="Arial" w:cs="Arial"/>
          <w:color w:val="1F1F1F"/>
        </w:rPr>
        <w:t xml:space="preserve"> que se generan a partir de la matriz de confusión. Esta es una tabla que muestra la cantidad de </w:t>
      </w:r>
      <w:r w:rsidR="74E4B23C" w:rsidRPr="6079EC41">
        <w:rPr>
          <w:rFonts w:ascii="Arial" w:eastAsia="Arial" w:hAnsi="Arial" w:cs="Arial"/>
          <w:color w:val="1F1F1F"/>
        </w:rPr>
        <w:lastRenderedPageBreak/>
        <w:t>verdaderos positivos, falsos positivos, verdaderos negativos y falsos negativos</w:t>
      </w:r>
      <w:r w:rsidR="24E1B3E3" w:rsidRPr="6079EC41">
        <w:rPr>
          <w:rFonts w:ascii="Arial" w:eastAsia="Arial" w:hAnsi="Arial" w:cs="Arial"/>
          <w:color w:val="1F1F1F"/>
        </w:rPr>
        <w:t>. Con esta matriz se pueden calcular diversas métricas, como la precisión (</w:t>
      </w:r>
      <w:bookmarkStart w:id="9" w:name="_Int_3129oP4C"/>
      <w:r w:rsidR="24E1B3E3" w:rsidRPr="6079EC41">
        <w:rPr>
          <w:rFonts w:ascii="Arial" w:eastAsia="Arial" w:hAnsi="Arial" w:cs="Arial"/>
          <w:color w:val="1F1F1F"/>
        </w:rPr>
        <w:t>accuracy</w:t>
      </w:r>
      <w:bookmarkEnd w:id="9"/>
      <w:r w:rsidR="24E1B3E3" w:rsidRPr="6079EC41">
        <w:rPr>
          <w:rFonts w:ascii="Arial" w:eastAsia="Arial" w:hAnsi="Arial" w:cs="Arial"/>
          <w:color w:val="1F1F1F"/>
        </w:rPr>
        <w:t xml:space="preserve">), </w:t>
      </w:r>
      <w:r w:rsidR="7BDC7E45" w:rsidRPr="6079EC41">
        <w:rPr>
          <w:rFonts w:ascii="Arial" w:eastAsia="Arial" w:hAnsi="Arial" w:cs="Arial"/>
          <w:color w:val="1F1F1F"/>
        </w:rPr>
        <w:t>s</w:t>
      </w:r>
      <w:r w:rsidR="24E1B3E3" w:rsidRPr="6079EC41">
        <w:rPr>
          <w:rFonts w:ascii="Arial" w:eastAsia="Arial" w:hAnsi="Arial" w:cs="Arial"/>
          <w:color w:val="1F1F1F"/>
        </w:rPr>
        <w:t>ensibilidad (</w:t>
      </w:r>
      <w:bookmarkStart w:id="10" w:name="_Int_ANAe8p5G"/>
      <w:r w:rsidR="24E1B3E3" w:rsidRPr="6079EC41">
        <w:rPr>
          <w:rFonts w:ascii="Arial" w:eastAsia="Arial" w:hAnsi="Arial" w:cs="Arial"/>
          <w:color w:val="1F1F1F"/>
        </w:rPr>
        <w:t>recall</w:t>
      </w:r>
      <w:bookmarkEnd w:id="10"/>
      <w:r w:rsidR="24E1B3E3" w:rsidRPr="6079EC41">
        <w:rPr>
          <w:rFonts w:ascii="Arial" w:eastAsia="Arial" w:hAnsi="Arial" w:cs="Arial"/>
          <w:color w:val="1F1F1F"/>
        </w:rPr>
        <w:t xml:space="preserve">), </w:t>
      </w:r>
      <w:r w:rsidR="016E8A5C" w:rsidRPr="6079EC41">
        <w:rPr>
          <w:rFonts w:ascii="Arial" w:eastAsia="Arial" w:hAnsi="Arial" w:cs="Arial"/>
          <w:color w:val="1F1F1F"/>
        </w:rPr>
        <w:t>e</w:t>
      </w:r>
      <w:r w:rsidR="24E1B3E3" w:rsidRPr="6079EC41">
        <w:rPr>
          <w:rFonts w:ascii="Arial" w:eastAsia="Arial" w:hAnsi="Arial" w:cs="Arial"/>
          <w:color w:val="1F1F1F"/>
        </w:rPr>
        <w:t>specificidad (</w:t>
      </w:r>
      <w:bookmarkStart w:id="11" w:name="_Int_KxJW7oGS"/>
      <w:r w:rsidR="24E1B3E3" w:rsidRPr="6079EC41">
        <w:rPr>
          <w:rFonts w:ascii="Arial" w:eastAsia="Arial" w:hAnsi="Arial" w:cs="Arial"/>
          <w:color w:val="1F1F1F"/>
        </w:rPr>
        <w:t>specificity</w:t>
      </w:r>
      <w:bookmarkEnd w:id="11"/>
      <w:r w:rsidR="24E1B3E3" w:rsidRPr="6079EC41">
        <w:rPr>
          <w:rFonts w:ascii="Arial" w:eastAsia="Arial" w:hAnsi="Arial" w:cs="Arial"/>
          <w:color w:val="1F1F1F"/>
        </w:rPr>
        <w:t>)</w:t>
      </w:r>
      <w:r w:rsidR="70A9BE1D" w:rsidRPr="6079EC41">
        <w:rPr>
          <w:rFonts w:ascii="Arial" w:eastAsia="Arial" w:hAnsi="Arial" w:cs="Arial"/>
          <w:color w:val="1F1F1F"/>
        </w:rPr>
        <w:t xml:space="preserve"> y el</w:t>
      </w:r>
      <w:r w:rsidR="24E1B3E3" w:rsidRPr="6079EC41">
        <w:rPr>
          <w:rFonts w:ascii="Arial" w:eastAsia="Arial" w:hAnsi="Arial" w:cs="Arial"/>
          <w:color w:val="1F1F1F"/>
        </w:rPr>
        <w:t xml:space="preserve"> F1-Score</w:t>
      </w:r>
      <w:r w:rsidR="43D87360" w:rsidRPr="6079EC41">
        <w:rPr>
          <w:rFonts w:ascii="Arial" w:eastAsia="Arial" w:hAnsi="Arial" w:cs="Arial"/>
          <w:color w:val="1F1F1F"/>
        </w:rPr>
        <w:t>.</w:t>
      </w:r>
      <w:r w:rsidR="33429AC1" w:rsidRPr="6079EC41">
        <w:rPr>
          <w:rFonts w:ascii="Arial" w:eastAsia="Arial" w:hAnsi="Arial" w:cs="Arial"/>
          <w:color w:val="1F1F1F"/>
        </w:rPr>
        <w:t xml:space="preserve"> Estas métricas son importantes porque permiten evaluar el rendimiento del modelo en términos de su capacidad para identificar correctamente los casos positivos y negativos.</w:t>
      </w:r>
    </w:p>
    <w:p w14:paraId="0F04D990" w14:textId="1230FDDF" w:rsidR="06D54702" w:rsidRDefault="06D54702" w:rsidP="6079EC41">
      <w:pPr>
        <w:jc w:val="both"/>
        <w:rPr>
          <w:rFonts w:ascii="Arial" w:eastAsia="Arial" w:hAnsi="Arial" w:cs="Arial"/>
          <w:color w:val="1F1F1F"/>
        </w:rPr>
      </w:pPr>
      <w:r w:rsidRPr="6079EC41">
        <w:rPr>
          <w:rFonts w:ascii="Arial" w:eastAsia="Arial" w:hAnsi="Arial" w:cs="Arial"/>
          <w:color w:val="1F1F1F"/>
        </w:rPr>
        <w:t xml:space="preserve">La </w:t>
      </w:r>
      <w:r w:rsidRPr="6079EC41">
        <w:rPr>
          <w:rFonts w:ascii="Arial" w:eastAsia="Arial" w:hAnsi="Arial" w:cs="Arial"/>
          <w:b/>
          <w:bCs/>
          <w:color w:val="1F1F1F"/>
        </w:rPr>
        <w:t>precisión</w:t>
      </w:r>
      <w:r w:rsidRPr="6079EC41">
        <w:rPr>
          <w:rFonts w:ascii="Arial" w:eastAsia="Arial" w:hAnsi="Arial" w:cs="Arial"/>
          <w:color w:val="1F1F1F"/>
        </w:rPr>
        <w:t xml:space="preserve"> </w:t>
      </w:r>
      <w:r w:rsidR="66DA23F8" w:rsidRPr="6079EC41">
        <w:rPr>
          <w:rFonts w:ascii="Arial" w:eastAsia="Arial" w:hAnsi="Arial" w:cs="Arial"/>
          <w:color w:val="1F1F1F"/>
        </w:rPr>
        <w:t xml:space="preserve">(accuracy)  </w:t>
      </w:r>
      <w:r w:rsidRPr="6079EC41">
        <w:rPr>
          <w:rFonts w:ascii="Arial" w:eastAsia="Arial" w:hAnsi="Arial" w:cs="Arial"/>
          <w:color w:val="1F1F1F"/>
        </w:rPr>
        <w:t xml:space="preserve">mide la proporción de observaciones clasificadas correctamente como </w:t>
      </w:r>
      <w:r w:rsidR="02F8F369" w:rsidRPr="6079EC41">
        <w:rPr>
          <w:rFonts w:ascii="Arial" w:eastAsia="Arial" w:hAnsi="Arial" w:cs="Arial"/>
          <w:color w:val="1F1F1F"/>
        </w:rPr>
        <w:t xml:space="preserve">positivas </w:t>
      </w:r>
      <w:r w:rsidRPr="6079EC41">
        <w:rPr>
          <w:rFonts w:ascii="Arial" w:eastAsia="Arial" w:hAnsi="Arial" w:cs="Arial"/>
          <w:color w:val="1F1F1F"/>
        </w:rPr>
        <w:t xml:space="preserve">entre todas las observaciones clasificadas como </w:t>
      </w:r>
      <w:r w:rsidR="2257C458" w:rsidRPr="6079EC41">
        <w:rPr>
          <w:rFonts w:ascii="Arial" w:eastAsia="Arial" w:hAnsi="Arial" w:cs="Arial"/>
          <w:color w:val="1F1F1F"/>
        </w:rPr>
        <w:t xml:space="preserve">verdaderos </w:t>
      </w:r>
      <w:r w:rsidR="3AF4B31C" w:rsidRPr="6079EC41">
        <w:rPr>
          <w:rFonts w:ascii="Arial" w:eastAsia="Arial" w:hAnsi="Arial" w:cs="Arial"/>
          <w:color w:val="1F1F1F"/>
        </w:rPr>
        <w:t>positiv</w:t>
      </w:r>
      <w:r w:rsidR="40B24BCE" w:rsidRPr="6079EC41">
        <w:rPr>
          <w:rFonts w:ascii="Arial" w:eastAsia="Arial" w:hAnsi="Arial" w:cs="Arial"/>
          <w:color w:val="1F1F1F"/>
        </w:rPr>
        <w:t>as</w:t>
      </w:r>
      <w:r w:rsidR="2EE6E8C6" w:rsidRPr="6079EC41">
        <w:rPr>
          <w:rFonts w:ascii="Arial" w:eastAsia="Arial" w:hAnsi="Arial" w:cs="Arial"/>
          <w:color w:val="1F1F1F"/>
        </w:rPr>
        <w:t xml:space="preserve"> y </w:t>
      </w:r>
      <w:r w:rsidR="43A320BC" w:rsidRPr="6079EC41">
        <w:rPr>
          <w:rFonts w:ascii="Arial" w:eastAsia="Arial" w:hAnsi="Arial" w:cs="Arial"/>
          <w:color w:val="1F1F1F"/>
        </w:rPr>
        <w:t>falsos negativos</w:t>
      </w:r>
      <w:r w:rsidRPr="6079EC41">
        <w:rPr>
          <w:rFonts w:ascii="Arial" w:eastAsia="Arial" w:hAnsi="Arial" w:cs="Arial"/>
          <w:color w:val="1F1F1F"/>
        </w:rPr>
        <w:t xml:space="preserve">. </w:t>
      </w:r>
      <w:r w:rsidR="352E304C" w:rsidRPr="6079EC41">
        <w:rPr>
          <w:rFonts w:ascii="Arial" w:eastAsia="Arial" w:hAnsi="Arial" w:cs="Arial"/>
          <w:color w:val="1F1F1F"/>
        </w:rPr>
        <w:t>Para este caso, donde lo que se quiere mirar la posibilidad que un contrato resulte en multa</w:t>
      </w:r>
      <w:r w:rsidRPr="6079EC41">
        <w:rPr>
          <w:rFonts w:ascii="Arial" w:eastAsia="Arial" w:hAnsi="Arial" w:cs="Arial"/>
          <w:color w:val="1F1F1F"/>
        </w:rPr>
        <w:t xml:space="preserve">, la precisión es importante porque mide la proporción de detecciones de </w:t>
      </w:r>
      <w:r w:rsidR="6C0FE209" w:rsidRPr="6079EC41">
        <w:rPr>
          <w:rFonts w:ascii="Arial" w:eastAsia="Arial" w:hAnsi="Arial" w:cs="Arial"/>
          <w:color w:val="1F1F1F"/>
        </w:rPr>
        <w:t xml:space="preserve">multas </w:t>
      </w:r>
      <w:r w:rsidRPr="6079EC41">
        <w:rPr>
          <w:rFonts w:ascii="Arial" w:eastAsia="Arial" w:hAnsi="Arial" w:cs="Arial"/>
          <w:color w:val="1F1F1F"/>
        </w:rPr>
        <w:t xml:space="preserve">que son correctas. Si el modelo tiene una precisión alta, entonces la mayoría de las detecciones de </w:t>
      </w:r>
      <w:r w:rsidR="0FD47A64" w:rsidRPr="6079EC41">
        <w:rPr>
          <w:rFonts w:ascii="Arial" w:eastAsia="Arial" w:hAnsi="Arial" w:cs="Arial"/>
          <w:color w:val="1F1F1F"/>
        </w:rPr>
        <w:t xml:space="preserve">multas </w:t>
      </w:r>
      <w:r w:rsidRPr="6079EC41">
        <w:rPr>
          <w:rFonts w:ascii="Arial" w:eastAsia="Arial" w:hAnsi="Arial" w:cs="Arial"/>
          <w:color w:val="1F1F1F"/>
        </w:rPr>
        <w:t>que hace son correctas.</w:t>
      </w:r>
      <w:r w:rsidR="39477448" w:rsidRPr="6079EC41">
        <w:rPr>
          <w:rFonts w:ascii="Arial" w:eastAsia="Arial" w:hAnsi="Arial" w:cs="Arial"/>
          <w:color w:val="1F1F1F"/>
        </w:rPr>
        <w:t xml:space="preserve"> </w:t>
      </w:r>
    </w:p>
    <w:p w14:paraId="6E66BA53" w14:textId="70C4FA9C" w:rsidR="39477448" w:rsidRDefault="39477448" w:rsidP="6079EC41">
      <w:pPr>
        <w:jc w:val="both"/>
        <w:rPr>
          <w:rFonts w:ascii="Arial" w:eastAsia="Arial" w:hAnsi="Arial" w:cs="Arial"/>
          <w:color w:val="1F1F1F"/>
        </w:rPr>
      </w:pPr>
      <w:r w:rsidRPr="6079EC41">
        <w:rPr>
          <w:rFonts w:ascii="Arial" w:eastAsia="Arial" w:hAnsi="Arial" w:cs="Arial"/>
          <w:color w:val="1F1F1F"/>
        </w:rPr>
        <w:t>Por su parte, l</w:t>
      </w:r>
      <w:r w:rsidR="06D54702" w:rsidRPr="6079EC41">
        <w:rPr>
          <w:rFonts w:ascii="Arial" w:eastAsia="Arial" w:hAnsi="Arial" w:cs="Arial"/>
          <w:color w:val="1F1F1F"/>
        </w:rPr>
        <w:t xml:space="preserve">a </w:t>
      </w:r>
      <w:r w:rsidR="06D54702" w:rsidRPr="6079EC41">
        <w:rPr>
          <w:rFonts w:ascii="Arial" w:eastAsia="Arial" w:hAnsi="Arial" w:cs="Arial"/>
          <w:b/>
          <w:bCs/>
          <w:color w:val="1F1F1F"/>
        </w:rPr>
        <w:t xml:space="preserve">sensibilidad </w:t>
      </w:r>
      <w:r w:rsidR="15D4D78B" w:rsidRPr="6079EC41">
        <w:rPr>
          <w:rFonts w:ascii="Arial" w:eastAsia="Arial" w:hAnsi="Arial" w:cs="Arial"/>
          <w:color w:val="1F1F1F"/>
        </w:rPr>
        <w:t xml:space="preserve">(recall) </w:t>
      </w:r>
      <w:r w:rsidR="06D54702" w:rsidRPr="6079EC41">
        <w:rPr>
          <w:rFonts w:ascii="Arial" w:eastAsia="Arial" w:hAnsi="Arial" w:cs="Arial"/>
          <w:color w:val="1F1F1F"/>
        </w:rPr>
        <w:t xml:space="preserve">mide la proporción de observaciones </w:t>
      </w:r>
      <w:r w:rsidR="5EDE1664" w:rsidRPr="6079EC41">
        <w:rPr>
          <w:rFonts w:ascii="Arial" w:eastAsia="Arial" w:hAnsi="Arial" w:cs="Arial"/>
          <w:color w:val="1F1F1F"/>
        </w:rPr>
        <w:t xml:space="preserve">positivas </w:t>
      </w:r>
      <w:r w:rsidR="06D54702" w:rsidRPr="6079EC41">
        <w:rPr>
          <w:rFonts w:ascii="Arial" w:eastAsia="Arial" w:hAnsi="Arial" w:cs="Arial"/>
          <w:color w:val="1F1F1F"/>
        </w:rPr>
        <w:t xml:space="preserve">clasificadas correctamente como </w:t>
      </w:r>
      <w:r w:rsidR="578E3D5C" w:rsidRPr="6079EC41">
        <w:rPr>
          <w:rFonts w:ascii="Arial" w:eastAsia="Arial" w:hAnsi="Arial" w:cs="Arial"/>
          <w:color w:val="1F1F1F"/>
        </w:rPr>
        <w:t>positiv</w:t>
      </w:r>
      <w:r w:rsidR="76BE5803" w:rsidRPr="6079EC41">
        <w:rPr>
          <w:rFonts w:ascii="Arial" w:eastAsia="Arial" w:hAnsi="Arial" w:cs="Arial"/>
          <w:color w:val="1F1F1F"/>
        </w:rPr>
        <w:t>as</w:t>
      </w:r>
      <w:r w:rsidR="41F7D100" w:rsidRPr="6079EC41">
        <w:rPr>
          <w:rFonts w:ascii="Arial" w:eastAsia="Arial" w:hAnsi="Arial" w:cs="Arial"/>
          <w:color w:val="1F1F1F"/>
        </w:rPr>
        <w:t xml:space="preserve"> sobre el total de </w:t>
      </w:r>
      <w:r w:rsidR="7FD69A54" w:rsidRPr="6079EC41">
        <w:rPr>
          <w:rFonts w:ascii="Arial" w:eastAsia="Arial" w:hAnsi="Arial" w:cs="Arial"/>
          <w:color w:val="1F1F1F"/>
        </w:rPr>
        <w:t>verdaderos</w:t>
      </w:r>
      <w:r w:rsidR="41F7D100" w:rsidRPr="6079EC41">
        <w:rPr>
          <w:rFonts w:ascii="Arial" w:eastAsia="Arial" w:hAnsi="Arial" w:cs="Arial"/>
          <w:color w:val="1F1F1F"/>
        </w:rPr>
        <w:t xml:space="preserve"> </w:t>
      </w:r>
      <w:r w:rsidR="3B33D054" w:rsidRPr="6079EC41">
        <w:rPr>
          <w:rFonts w:ascii="Arial" w:eastAsia="Arial" w:hAnsi="Arial" w:cs="Arial"/>
          <w:color w:val="1F1F1F"/>
        </w:rPr>
        <w:t>positivos</w:t>
      </w:r>
      <w:r w:rsidR="41F7D100" w:rsidRPr="6079EC41">
        <w:rPr>
          <w:rFonts w:ascii="Arial" w:eastAsia="Arial" w:hAnsi="Arial" w:cs="Arial"/>
          <w:color w:val="1F1F1F"/>
        </w:rPr>
        <w:t xml:space="preserve"> </w:t>
      </w:r>
      <w:r w:rsidR="0672376D" w:rsidRPr="6079EC41">
        <w:rPr>
          <w:rFonts w:ascii="Arial" w:eastAsia="Arial" w:hAnsi="Arial" w:cs="Arial"/>
          <w:color w:val="1F1F1F"/>
        </w:rPr>
        <w:t>más</w:t>
      </w:r>
      <w:r w:rsidR="41F7D100" w:rsidRPr="6079EC41">
        <w:rPr>
          <w:rFonts w:ascii="Arial" w:eastAsia="Arial" w:hAnsi="Arial" w:cs="Arial"/>
          <w:color w:val="1F1F1F"/>
        </w:rPr>
        <w:t xml:space="preserve"> falsos negativos</w:t>
      </w:r>
      <w:r w:rsidR="06D54702" w:rsidRPr="6079EC41">
        <w:rPr>
          <w:rFonts w:ascii="Arial" w:eastAsia="Arial" w:hAnsi="Arial" w:cs="Arial"/>
          <w:color w:val="1F1F1F"/>
        </w:rPr>
        <w:t>. E</w:t>
      </w:r>
      <w:r w:rsidR="5CCA00F0" w:rsidRPr="6079EC41">
        <w:rPr>
          <w:rFonts w:ascii="Arial" w:eastAsia="Arial" w:hAnsi="Arial" w:cs="Arial"/>
          <w:color w:val="1F1F1F"/>
        </w:rPr>
        <w:t xml:space="preserve">sta es </w:t>
      </w:r>
      <w:r w:rsidR="06D54702" w:rsidRPr="6079EC41">
        <w:rPr>
          <w:rFonts w:ascii="Arial" w:eastAsia="Arial" w:hAnsi="Arial" w:cs="Arial"/>
          <w:color w:val="1F1F1F"/>
        </w:rPr>
        <w:t xml:space="preserve">importante porque mide la proporción de casos de </w:t>
      </w:r>
      <w:r w:rsidR="62DDCC6E" w:rsidRPr="6079EC41">
        <w:rPr>
          <w:rFonts w:ascii="Arial" w:eastAsia="Arial" w:hAnsi="Arial" w:cs="Arial"/>
          <w:color w:val="1F1F1F"/>
        </w:rPr>
        <w:t xml:space="preserve">multas </w:t>
      </w:r>
      <w:r w:rsidR="06D54702" w:rsidRPr="6079EC41">
        <w:rPr>
          <w:rFonts w:ascii="Arial" w:eastAsia="Arial" w:hAnsi="Arial" w:cs="Arial"/>
          <w:color w:val="1F1F1F"/>
        </w:rPr>
        <w:t xml:space="preserve">que son detectados por el modelo. Si el modelo tiene una sensibilidad alta, entonces detecta la mayoría de los casos de </w:t>
      </w:r>
      <w:r w:rsidR="34D78167" w:rsidRPr="6079EC41">
        <w:rPr>
          <w:rFonts w:ascii="Arial" w:eastAsia="Arial" w:hAnsi="Arial" w:cs="Arial"/>
          <w:color w:val="1F1F1F"/>
        </w:rPr>
        <w:t>multas</w:t>
      </w:r>
      <w:r w:rsidR="06D54702" w:rsidRPr="6079EC41">
        <w:rPr>
          <w:rFonts w:ascii="Arial" w:eastAsia="Arial" w:hAnsi="Arial" w:cs="Arial"/>
          <w:color w:val="1F1F1F"/>
        </w:rPr>
        <w:t>.</w:t>
      </w:r>
    </w:p>
    <w:p w14:paraId="4EDFBD72" w14:textId="475981F9" w:rsidR="46B3D0AD" w:rsidRDefault="46B3D0AD" w:rsidP="6079EC41">
      <w:pPr>
        <w:jc w:val="both"/>
        <w:rPr>
          <w:rFonts w:ascii="Arial" w:eastAsia="Arial" w:hAnsi="Arial" w:cs="Arial"/>
          <w:color w:val="1F1F1F"/>
        </w:rPr>
      </w:pPr>
      <w:r w:rsidRPr="6079EC41">
        <w:rPr>
          <w:rFonts w:ascii="Arial" w:eastAsia="Arial" w:hAnsi="Arial" w:cs="Arial"/>
          <w:color w:val="1F1F1F"/>
        </w:rPr>
        <w:t xml:space="preserve">El </w:t>
      </w:r>
      <w:r w:rsidRPr="6079EC41">
        <w:rPr>
          <w:rFonts w:ascii="Arial" w:eastAsia="Arial" w:hAnsi="Arial" w:cs="Arial"/>
          <w:b/>
          <w:bCs/>
          <w:color w:val="1F1F1F"/>
        </w:rPr>
        <w:t>F1</w:t>
      </w:r>
      <w:r w:rsidR="3E0F41D8" w:rsidRPr="6079EC41">
        <w:rPr>
          <w:rFonts w:ascii="Arial" w:eastAsia="Arial" w:hAnsi="Arial" w:cs="Arial"/>
          <w:b/>
          <w:bCs/>
          <w:color w:val="1F1F1F"/>
        </w:rPr>
        <w:t xml:space="preserve"> Score</w:t>
      </w:r>
      <w:r w:rsidRPr="6079EC41">
        <w:rPr>
          <w:rFonts w:ascii="Arial" w:eastAsia="Arial" w:hAnsi="Arial" w:cs="Arial"/>
          <w:b/>
          <w:bCs/>
          <w:color w:val="1F1F1F"/>
        </w:rPr>
        <w:t xml:space="preserve"> </w:t>
      </w:r>
      <w:r w:rsidRPr="6079EC41">
        <w:rPr>
          <w:rFonts w:ascii="Arial" w:eastAsia="Arial" w:hAnsi="Arial" w:cs="Arial"/>
          <w:color w:val="1F1F1F"/>
        </w:rPr>
        <w:t xml:space="preserve">combina la precisión y la sensibilidad en una sola medida. Es </w:t>
      </w:r>
      <w:r w:rsidR="27203B58" w:rsidRPr="6079EC41">
        <w:rPr>
          <w:rFonts w:ascii="Arial" w:eastAsia="Arial" w:hAnsi="Arial" w:cs="Arial"/>
          <w:color w:val="1F1F1F"/>
        </w:rPr>
        <w:t>para este tipo de casos donde el modelo esta</w:t>
      </w:r>
      <w:r w:rsidRPr="6079EC41">
        <w:rPr>
          <w:rFonts w:ascii="Arial" w:eastAsia="Arial" w:hAnsi="Arial" w:cs="Arial"/>
          <w:color w:val="1F1F1F"/>
        </w:rPr>
        <w:t xml:space="preserve"> d</w:t>
      </w:r>
      <w:r w:rsidR="62830044" w:rsidRPr="6079EC41">
        <w:rPr>
          <w:rFonts w:ascii="Arial" w:eastAsia="Arial" w:hAnsi="Arial" w:cs="Arial"/>
          <w:color w:val="1F1F1F"/>
        </w:rPr>
        <w:t xml:space="preserve">esbalanceado </w:t>
      </w:r>
      <w:r w:rsidRPr="6079EC41">
        <w:rPr>
          <w:rFonts w:ascii="Arial" w:eastAsia="Arial" w:hAnsi="Arial" w:cs="Arial"/>
          <w:color w:val="1F1F1F"/>
        </w:rPr>
        <w:t>porque tiene en cuenta tanto los verdaderos positivos como los falsos positivos. El valor F1 proporciona una medida única de la calidad general del modelo</w:t>
      </w:r>
      <w:r w:rsidR="7B4D0C4B" w:rsidRPr="6079EC41">
        <w:rPr>
          <w:rFonts w:ascii="Arial" w:eastAsia="Arial" w:hAnsi="Arial" w:cs="Arial"/>
          <w:color w:val="1F1F1F"/>
        </w:rPr>
        <w:t xml:space="preserve"> mediante la siguiente </w:t>
      </w:r>
      <w:r w:rsidR="36DD84E6" w:rsidRPr="6079EC41">
        <w:rPr>
          <w:rFonts w:ascii="Arial" w:eastAsia="Arial" w:hAnsi="Arial" w:cs="Arial"/>
          <w:color w:val="1F1F1F"/>
        </w:rPr>
        <w:t>relación</w:t>
      </w:r>
      <w:r w:rsidR="7B4D0C4B" w:rsidRPr="6079EC41">
        <w:rPr>
          <w:rFonts w:ascii="Arial" w:eastAsia="Arial" w:hAnsi="Arial" w:cs="Arial"/>
          <w:color w:val="1F1F1F"/>
        </w:rPr>
        <w:t xml:space="preserve"> F1 = 2 * (</w:t>
      </w:r>
      <w:r w:rsidR="7E847B09" w:rsidRPr="6079EC41">
        <w:rPr>
          <w:rFonts w:ascii="Arial" w:eastAsia="Arial" w:hAnsi="Arial" w:cs="Arial"/>
          <w:color w:val="1F1F1F"/>
        </w:rPr>
        <w:t>precisión</w:t>
      </w:r>
      <w:r w:rsidR="7B4D0C4B" w:rsidRPr="6079EC41">
        <w:rPr>
          <w:rFonts w:ascii="Arial" w:eastAsia="Arial" w:hAnsi="Arial" w:cs="Arial"/>
          <w:color w:val="1F1F1F"/>
        </w:rPr>
        <w:t xml:space="preserve"> * recall) / (</w:t>
      </w:r>
      <w:r w:rsidR="1BC1A6A2" w:rsidRPr="6079EC41">
        <w:rPr>
          <w:rFonts w:ascii="Arial" w:eastAsia="Arial" w:hAnsi="Arial" w:cs="Arial"/>
          <w:color w:val="1F1F1F"/>
        </w:rPr>
        <w:t>precisión</w:t>
      </w:r>
      <w:r w:rsidR="7B4D0C4B" w:rsidRPr="6079EC41">
        <w:rPr>
          <w:rFonts w:ascii="Arial" w:eastAsia="Arial" w:hAnsi="Arial" w:cs="Arial"/>
          <w:color w:val="1F1F1F"/>
        </w:rPr>
        <w:t xml:space="preserve"> + recall)</w:t>
      </w:r>
      <w:r w:rsidRPr="6079EC41">
        <w:rPr>
          <w:rFonts w:ascii="Arial" w:eastAsia="Arial" w:hAnsi="Arial" w:cs="Arial"/>
          <w:color w:val="1F1F1F"/>
        </w:rPr>
        <w:t>.</w:t>
      </w:r>
    </w:p>
    <w:p w14:paraId="644563FD" w14:textId="6A024481" w:rsidR="46B3D0AD" w:rsidRDefault="46B3D0AD" w:rsidP="6079EC41">
      <w:pPr>
        <w:jc w:val="both"/>
        <w:rPr>
          <w:rFonts w:ascii="Arial" w:eastAsia="Arial" w:hAnsi="Arial" w:cs="Arial"/>
          <w:color w:val="1F1F1F"/>
        </w:rPr>
      </w:pPr>
      <w:r w:rsidRPr="6079EC41">
        <w:rPr>
          <w:rFonts w:ascii="Arial" w:eastAsia="Arial" w:hAnsi="Arial" w:cs="Arial"/>
          <w:color w:val="1F1F1F"/>
        </w:rPr>
        <w:t xml:space="preserve">En cuanto a la </w:t>
      </w:r>
      <w:r w:rsidRPr="6079EC41">
        <w:rPr>
          <w:rFonts w:ascii="Arial" w:eastAsia="Arial" w:hAnsi="Arial" w:cs="Arial"/>
          <w:b/>
          <w:bCs/>
          <w:color w:val="1F1F1F"/>
        </w:rPr>
        <w:t>curva ROC</w:t>
      </w:r>
      <w:r w:rsidRPr="6079EC41">
        <w:rPr>
          <w:rFonts w:ascii="Arial" w:eastAsia="Arial" w:hAnsi="Arial" w:cs="Arial"/>
          <w:color w:val="1F1F1F"/>
        </w:rPr>
        <w:t xml:space="preserve"> y el área bajo la curva (</w:t>
      </w:r>
      <w:r w:rsidRPr="6079EC41">
        <w:rPr>
          <w:rFonts w:ascii="Arial" w:eastAsia="Arial" w:hAnsi="Arial" w:cs="Arial"/>
          <w:b/>
          <w:bCs/>
          <w:color w:val="1F1F1F"/>
        </w:rPr>
        <w:t>AUC</w:t>
      </w:r>
      <w:r w:rsidRPr="6079EC41">
        <w:rPr>
          <w:rFonts w:ascii="Arial" w:eastAsia="Arial" w:hAnsi="Arial" w:cs="Arial"/>
          <w:color w:val="1F1F1F"/>
        </w:rPr>
        <w:t>), son útiles para evaluar el rendimiento general del modelo en diferentes puntos de corte de probabilidad. La curva ROC traza la tasa de verdaderos positivos (sensibilidad) en función de la tasa de falsos positivos (1 - especificidad). El AUC mide la probabilidad de que el modelo clasifique una observación positiva elegida al azar más alta que una observación negativa elegida al azar.</w:t>
      </w:r>
    </w:p>
    <w:p w14:paraId="18D540E7" w14:textId="181D91CE" w:rsidR="6A3BD371" w:rsidRDefault="6A3BD371" w:rsidP="6079EC41">
      <w:pPr>
        <w:jc w:val="both"/>
        <w:rPr>
          <w:rFonts w:ascii="Arial" w:eastAsia="Arial" w:hAnsi="Arial" w:cs="Arial"/>
          <w:color w:val="1F1F1F"/>
        </w:rPr>
      </w:pPr>
      <w:r w:rsidRPr="6079EC41">
        <w:rPr>
          <w:rFonts w:ascii="Arial" w:eastAsia="Arial" w:hAnsi="Arial" w:cs="Arial"/>
          <w:color w:val="1F1F1F"/>
        </w:rPr>
        <w:t xml:space="preserve">En este punto es importante mencionar </w:t>
      </w:r>
      <w:r w:rsidR="2EC31CE5" w:rsidRPr="6079EC41">
        <w:rPr>
          <w:rFonts w:ascii="Arial" w:eastAsia="Arial" w:hAnsi="Arial" w:cs="Arial"/>
          <w:color w:val="1F1F1F"/>
        </w:rPr>
        <w:t>que,</w:t>
      </w:r>
      <w:r w:rsidRPr="6079EC41">
        <w:rPr>
          <w:rFonts w:ascii="Arial" w:eastAsia="Arial" w:hAnsi="Arial" w:cs="Arial"/>
          <w:color w:val="1F1F1F"/>
        </w:rPr>
        <w:t xml:space="preserve"> debido a las necesidades del negocio propuestas en el desarrollo del proyecto, nuestra intención era conseguir un modelo que pudiera ofrecer una alta </w:t>
      </w:r>
      <w:r w:rsidR="4FF8891E" w:rsidRPr="6079EC41">
        <w:rPr>
          <w:rFonts w:ascii="Arial" w:eastAsia="Arial" w:hAnsi="Arial" w:cs="Arial"/>
          <w:color w:val="1F1F1F"/>
        </w:rPr>
        <w:t>sensibilidad</w:t>
      </w:r>
      <w:r w:rsidRPr="6079EC41">
        <w:rPr>
          <w:rFonts w:ascii="Arial" w:eastAsia="Arial" w:hAnsi="Arial" w:cs="Arial"/>
          <w:color w:val="1F1F1F"/>
        </w:rPr>
        <w:t xml:space="preserve">, es decir, que lograr marcar como multados a la mayoría de </w:t>
      </w:r>
      <w:r w:rsidR="0CC86289" w:rsidRPr="6079EC41">
        <w:rPr>
          <w:rFonts w:ascii="Arial" w:eastAsia="Arial" w:hAnsi="Arial" w:cs="Arial"/>
          <w:color w:val="1F1F1F"/>
        </w:rPr>
        <w:t>los proyectos</w:t>
      </w:r>
      <w:r w:rsidRPr="6079EC41">
        <w:rPr>
          <w:rFonts w:ascii="Arial" w:eastAsia="Arial" w:hAnsi="Arial" w:cs="Arial"/>
          <w:color w:val="1F1F1F"/>
        </w:rPr>
        <w:t xml:space="preserve"> que realmente habían sido multados.</w:t>
      </w:r>
      <w:r w:rsidR="3529B349" w:rsidRPr="6079EC41">
        <w:rPr>
          <w:rFonts w:ascii="Arial" w:eastAsia="Arial" w:hAnsi="Arial" w:cs="Arial"/>
          <w:color w:val="1F1F1F"/>
        </w:rPr>
        <w:t xml:space="preserve"> De esta forma, se hizo uso de la precisión como segunda métrica de </w:t>
      </w:r>
      <w:r w:rsidR="5E216AE4" w:rsidRPr="6079EC41">
        <w:rPr>
          <w:rFonts w:ascii="Arial" w:eastAsia="Arial" w:hAnsi="Arial" w:cs="Arial"/>
          <w:color w:val="1F1F1F"/>
        </w:rPr>
        <w:t>selección</w:t>
      </w:r>
      <w:r w:rsidR="3529B349" w:rsidRPr="6079EC41">
        <w:rPr>
          <w:rFonts w:ascii="Arial" w:eastAsia="Arial" w:hAnsi="Arial" w:cs="Arial"/>
          <w:color w:val="1F1F1F"/>
        </w:rPr>
        <w:t xml:space="preserve"> del modelo, debido a la importancia de que aquello que se clasificara como multado realmente fuera multado.</w:t>
      </w:r>
    </w:p>
    <w:p w14:paraId="2617BC09" w14:textId="47CB9D75" w:rsidR="05680877" w:rsidRDefault="123C1D2C" w:rsidP="6079EC41">
      <w:pPr>
        <w:pStyle w:val="ListParagraph"/>
        <w:numPr>
          <w:ilvl w:val="0"/>
          <w:numId w:val="7"/>
        </w:numPr>
        <w:jc w:val="both"/>
        <w:rPr>
          <w:rFonts w:ascii="Arial" w:eastAsia="Arial" w:hAnsi="Arial" w:cs="Arial"/>
          <w:b/>
          <w:bCs/>
          <w:color w:val="1F1F1F"/>
        </w:rPr>
      </w:pPr>
      <w:r w:rsidRPr="6079EC41">
        <w:rPr>
          <w:rFonts w:ascii="Arial" w:eastAsia="Arial" w:hAnsi="Arial" w:cs="Arial"/>
          <w:b/>
          <w:bCs/>
          <w:color w:val="1F1F1F"/>
        </w:rPr>
        <w:t>Validación y ajuste del proceso experimental</w:t>
      </w:r>
    </w:p>
    <w:p w14:paraId="5B4CFF53" w14:textId="5E393AD0" w:rsidR="542AC6E2" w:rsidRDefault="542AC6E2" w:rsidP="6079EC41">
      <w:pPr>
        <w:jc w:val="both"/>
        <w:rPr>
          <w:rFonts w:ascii="Arial" w:eastAsia="Arial" w:hAnsi="Arial" w:cs="Arial"/>
          <w:color w:val="1F1F1F"/>
        </w:rPr>
      </w:pPr>
      <w:r w:rsidRPr="6079EC41">
        <w:rPr>
          <w:rFonts w:ascii="Arial" w:eastAsia="Arial" w:hAnsi="Arial" w:cs="Arial"/>
          <w:color w:val="1F1F1F"/>
        </w:rPr>
        <w:t xml:space="preserve">Antes de empezar a probar modelos </w:t>
      </w:r>
      <w:r w:rsidR="3A5240C7" w:rsidRPr="6079EC41">
        <w:rPr>
          <w:rFonts w:ascii="Arial" w:eastAsia="Arial" w:hAnsi="Arial" w:cs="Arial"/>
          <w:color w:val="1F1F1F"/>
        </w:rPr>
        <w:t xml:space="preserve">Se realizaron algunos ajustes a los datos para que estos </w:t>
      </w:r>
      <w:r w:rsidR="3341F75F" w:rsidRPr="6079EC41">
        <w:rPr>
          <w:rFonts w:ascii="Arial" w:eastAsia="Arial" w:hAnsi="Arial" w:cs="Arial"/>
          <w:color w:val="1F1F1F"/>
        </w:rPr>
        <w:t xml:space="preserve">se pudieran </w:t>
      </w:r>
      <w:r w:rsidR="37140F19" w:rsidRPr="6079EC41">
        <w:rPr>
          <w:rFonts w:ascii="Arial" w:eastAsia="Arial" w:hAnsi="Arial" w:cs="Arial"/>
          <w:color w:val="1F1F1F"/>
        </w:rPr>
        <w:t>trabajar</w:t>
      </w:r>
      <w:r w:rsidR="3341F75F" w:rsidRPr="6079EC41">
        <w:rPr>
          <w:rFonts w:ascii="Arial" w:eastAsia="Arial" w:hAnsi="Arial" w:cs="Arial"/>
          <w:color w:val="1F1F1F"/>
        </w:rPr>
        <w:t xml:space="preserve"> con los modelos. Entre los ajustes realizados se destacan:</w:t>
      </w:r>
    </w:p>
    <w:p w14:paraId="3E3E4041" w14:textId="10B0F80F" w:rsidR="3341F75F" w:rsidRDefault="3341F75F" w:rsidP="6079EC41">
      <w:pPr>
        <w:pStyle w:val="ListParagraph"/>
        <w:numPr>
          <w:ilvl w:val="0"/>
          <w:numId w:val="3"/>
        </w:numPr>
        <w:jc w:val="both"/>
        <w:rPr>
          <w:rFonts w:ascii="Arial" w:eastAsia="Arial" w:hAnsi="Arial" w:cs="Arial"/>
          <w:color w:val="1F1F1F"/>
        </w:rPr>
      </w:pPr>
      <w:r w:rsidRPr="6079EC41">
        <w:rPr>
          <w:rFonts w:ascii="Arial" w:eastAsia="Arial" w:hAnsi="Arial" w:cs="Arial"/>
          <w:color w:val="1F1F1F"/>
        </w:rPr>
        <w:t xml:space="preserve">Convertir las variables categóricas en </w:t>
      </w:r>
      <w:bookmarkStart w:id="12" w:name="_Int_pONsqV92"/>
      <w:r w:rsidRPr="6079EC41">
        <w:rPr>
          <w:rFonts w:ascii="Arial" w:eastAsia="Arial" w:hAnsi="Arial" w:cs="Arial"/>
          <w:color w:val="1F1F1F"/>
        </w:rPr>
        <w:t>dummies</w:t>
      </w:r>
      <w:bookmarkEnd w:id="12"/>
      <w:r w:rsidRPr="6079EC41">
        <w:rPr>
          <w:rFonts w:ascii="Arial" w:eastAsia="Arial" w:hAnsi="Arial" w:cs="Arial"/>
          <w:color w:val="1F1F1F"/>
        </w:rPr>
        <w:t xml:space="preserve"> y eliminar una columna para evitar problemas de multicolinealidad.</w:t>
      </w:r>
    </w:p>
    <w:p w14:paraId="2095DCF0" w14:textId="7DF1EBF2" w:rsidR="41E15613" w:rsidRDefault="41E15613" w:rsidP="6079EC41">
      <w:pPr>
        <w:pStyle w:val="ListParagraph"/>
        <w:numPr>
          <w:ilvl w:val="0"/>
          <w:numId w:val="3"/>
        </w:numPr>
        <w:jc w:val="both"/>
        <w:rPr>
          <w:rFonts w:ascii="Arial" w:eastAsia="Arial" w:hAnsi="Arial" w:cs="Arial"/>
          <w:color w:val="1F1F1F"/>
        </w:rPr>
      </w:pPr>
      <w:r w:rsidRPr="6079EC41">
        <w:rPr>
          <w:rFonts w:ascii="Arial" w:eastAsia="Arial" w:hAnsi="Arial" w:cs="Arial"/>
          <w:color w:val="1F1F1F"/>
        </w:rPr>
        <w:t>Dividir el conjunto de datos en conjuntos de entrenamiento y prueba.</w:t>
      </w:r>
    </w:p>
    <w:p w14:paraId="43E058ED" w14:textId="3C4DBE53" w:rsidR="41E15613" w:rsidRDefault="41E15613" w:rsidP="6079EC41">
      <w:pPr>
        <w:pStyle w:val="ListParagraph"/>
        <w:numPr>
          <w:ilvl w:val="0"/>
          <w:numId w:val="3"/>
        </w:numPr>
        <w:jc w:val="both"/>
        <w:rPr>
          <w:rFonts w:ascii="Arial" w:eastAsia="Arial" w:hAnsi="Arial" w:cs="Arial"/>
          <w:color w:val="1F1F1F"/>
        </w:rPr>
      </w:pPr>
      <w:r w:rsidRPr="6079EC41">
        <w:rPr>
          <w:rFonts w:ascii="Arial" w:eastAsia="Arial" w:hAnsi="Arial" w:cs="Arial"/>
          <w:color w:val="1F1F1F"/>
        </w:rPr>
        <w:t xml:space="preserve">Realizar un rebalanceo de la variable de respuesta para solucionar el problema de desbalanceo. Se </w:t>
      </w:r>
      <w:r w:rsidR="7EB1A092" w:rsidRPr="6079EC41">
        <w:rPr>
          <w:rFonts w:ascii="Arial" w:eastAsia="Arial" w:hAnsi="Arial" w:cs="Arial"/>
          <w:color w:val="1F1F1F"/>
        </w:rPr>
        <w:t>probaron técnicas</w:t>
      </w:r>
      <w:r w:rsidRPr="6079EC41">
        <w:rPr>
          <w:rFonts w:ascii="Arial" w:eastAsia="Arial" w:hAnsi="Arial" w:cs="Arial"/>
          <w:color w:val="1F1F1F"/>
        </w:rPr>
        <w:t xml:space="preserve"> de sobre muestreo (</w:t>
      </w:r>
      <w:bookmarkStart w:id="13" w:name="_Int_83pofJUh"/>
      <w:r w:rsidRPr="6079EC41">
        <w:rPr>
          <w:rFonts w:ascii="Arial" w:eastAsia="Arial" w:hAnsi="Arial" w:cs="Arial"/>
          <w:color w:val="1F1F1F"/>
        </w:rPr>
        <w:t>over</w:t>
      </w:r>
      <w:bookmarkEnd w:id="13"/>
      <w:r w:rsidRPr="6079EC41">
        <w:rPr>
          <w:rFonts w:ascii="Arial" w:eastAsia="Arial" w:hAnsi="Arial" w:cs="Arial"/>
          <w:color w:val="1F1F1F"/>
        </w:rPr>
        <w:t xml:space="preserve"> </w:t>
      </w:r>
      <w:bookmarkStart w:id="14" w:name="_Int_PuUU11YE"/>
      <w:r w:rsidRPr="6079EC41">
        <w:rPr>
          <w:rFonts w:ascii="Arial" w:eastAsia="Arial" w:hAnsi="Arial" w:cs="Arial"/>
          <w:color w:val="1F1F1F"/>
        </w:rPr>
        <w:t>sampling</w:t>
      </w:r>
      <w:bookmarkEnd w:id="14"/>
      <w:r w:rsidRPr="6079EC41">
        <w:rPr>
          <w:rFonts w:ascii="Arial" w:eastAsia="Arial" w:hAnsi="Arial" w:cs="Arial"/>
          <w:color w:val="1F1F1F"/>
        </w:rPr>
        <w:t xml:space="preserve">) y de </w:t>
      </w:r>
      <w:bookmarkStart w:id="15" w:name="_Int_f9iikv2Z"/>
      <w:r w:rsidR="35836814" w:rsidRPr="6079EC41">
        <w:rPr>
          <w:rFonts w:ascii="Arial" w:eastAsia="Arial" w:hAnsi="Arial" w:cs="Arial"/>
          <w:color w:val="1F1F1F"/>
        </w:rPr>
        <w:t>sub muestreo</w:t>
      </w:r>
      <w:bookmarkEnd w:id="15"/>
      <w:r w:rsidR="320EE76B" w:rsidRPr="6079EC41">
        <w:rPr>
          <w:rFonts w:ascii="Arial" w:eastAsia="Arial" w:hAnsi="Arial" w:cs="Arial"/>
          <w:color w:val="1F1F1F"/>
        </w:rPr>
        <w:t xml:space="preserve"> </w:t>
      </w:r>
      <w:r w:rsidRPr="6079EC41">
        <w:rPr>
          <w:rFonts w:ascii="Arial" w:eastAsia="Arial" w:hAnsi="Arial" w:cs="Arial"/>
          <w:color w:val="1F1F1F"/>
        </w:rPr>
        <w:t>(</w:t>
      </w:r>
      <w:bookmarkStart w:id="16" w:name="_Int_ihYKLGzu"/>
      <w:r w:rsidRPr="6079EC41">
        <w:rPr>
          <w:rFonts w:ascii="Arial" w:eastAsia="Arial" w:hAnsi="Arial" w:cs="Arial"/>
          <w:color w:val="1F1F1F"/>
        </w:rPr>
        <w:t>under</w:t>
      </w:r>
      <w:bookmarkEnd w:id="16"/>
      <w:r w:rsidRPr="6079EC41">
        <w:rPr>
          <w:rFonts w:ascii="Arial" w:eastAsia="Arial" w:hAnsi="Arial" w:cs="Arial"/>
          <w:color w:val="1F1F1F"/>
        </w:rPr>
        <w:t xml:space="preserve"> sampling</w:t>
      </w:r>
      <w:r w:rsidR="5EAA3FB2" w:rsidRPr="6079EC41">
        <w:rPr>
          <w:rFonts w:ascii="Arial" w:eastAsia="Arial" w:hAnsi="Arial" w:cs="Arial"/>
          <w:color w:val="1F1F1F"/>
        </w:rPr>
        <w:t>)</w:t>
      </w:r>
      <w:r w:rsidRPr="6079EC41">
        <w:rPr>
          <w:rFonts w:ascii="Arial" w:eastAsia="Arial" w:hAnsi="Arial" w:cs="Arial"/>
          <w:color w:val="1F1F1F"/>
        </w:rPr>
        <w:t>.</w:t>
      </w:r>
    </w:p>
    <w:p w14:paraId="6B62D062" w14:textId="692F5742" w:rsidR="643717E4" w:rsidRDefault="643717E4" w:rsidP="6079EC41">
      <w:pPr>
        <w:pStyle w:val="ListParagraph"/>
        <w:numPr>
          <w:ilvl w:val="0"/>
          <w:numId w:val="3"/>
        </w:numPr>
        <w:jc w:val="both"/>
        <w:rPr>
          <w:rFonts w:ascii="Arial" w:eastAsia="Arial" w:hAnsi="Arial" w:cs="Arial"/>
          <w:color w:val="1F1F1F"/>
        </w:rPr>
      </w:pPr>
      <w:r w:rsidRPr="6079EC41">
        <w:rPr>
          <w:rFonts w:ascii="Arial" w:eastAsia="Arial" w:hAnsi="Arial" w:cs="Arial"/>
          <w:color w:val="1F1F1F"/>
        </w:rPr>
        <w:lastRenderedPageBreak/>
        <w:t xml:space="preserve">Realizar una normalización de las variables numéricas, </w:t>
      </w:r>
      <w:r w:rsidR="77140E77" w:rsidRPr="6079EC41">
        <w:rPr>
          <w:rFonts w:ascii="Arial" w:eastAsia="Arial" w:hAnsi="Arial" w:cs="Arial"/>
          <w:color w:val="1F1F1F"/>
        </w:rPr>
        <w:t>principalmente</w:t>
      </w:r>
      <w:r w:rsidRPr="6079EC41">
        <w:rPr>
          <w:rFonts w:ascii="Arial" w:eastAsia="Arial" w:hAnsi="Arial" w:cs="Arial"/>
          <w:color w:val="1F1F1F"/>
        </w:rPr>
        <w:t xml:space="preserve"> para aquellas en las cuales son campos de dinero, los cu</w:t>
      </w:r>
      <w:r w:rsidR="16EFDE9E" w:rsidRPr="6079EC41">
        <w:rPr>
          <w:rFonts w:ascii="Arial" w:eastAsia="Arial" w:hAnsi="Arial" w:cs="Arial"/>
          <w:color w:val="1F1F1F"/>
        </w:rPr>
        <w:t xml:space="preserve">ales </w:t>
      </w:r>
      <w:r w:rsidRPr="6079EC41">
        <w:rPr>
          <w:rFonts w:ascii="Arial" w:eastAsia="Arial" w:hAnsi="Arial" w:cs="Arial"/>
          <w:color w:val="1F1F1F"/>
        </w:rPr>
        <w:t xml:space="preserve">puedes estar expresados en millones de pesos. En general se aplicó a todas las variables </w:t>
      </w:r>
      <w:r w:rsidR="5D0DECDF" w:rsidRPr="6079EC41">
        <w:rPr>
          <w:rFonts w:ascii="Arial" w:eastAsia="Arial" w:hAnsi="Arial" w:cs="Arial"/>
          <w:color w:val="1F1F1F"/>
        </w:rPr>
        <w:t>numéricas</w:t>
      </w:r>
      <w:r w:rsidRPr="6079EC41">
        <w:rPr>
          <w:rFonts w:ascii="Arial" w:eastAsia="Arial" w:hAnsi="Arial" w:cs="Arial"/>
          <w:color w:val="1F1F1F"/>
        </w:rPr>
        <w:t>.</w:t>
      </w:r>
    </w:p>
    <w:p w14:paraId="143EB26E" w14:textId="453774B1" w:rsidR="55E7466F" w:rsidRDefault="55E7466F" w:rsidP="6079EC41">
      <w:pPr>
        <w:pStyle w:val="ListParagraph"/>
        <w:numPr>
          <w:ilvl w:val="0"/>
          <w:numId w:val="3"/>
        </w:numPr>
        <w:jc w:val="both"/>
        <w:rPr>
          <w:rFonts w:ascii="Arial" w:eastAsia="Arial" w:hAnsi="Arial" w:cs="Arial"/>
          <w:color w:val="1F1F1F"/>
        </w:rPr>
      </w:pPr>
      <w:r w:rsidRPr="6079EC41">
        <w:rPr>
          <w:rFonts w:ascii="Arial" w:eastAsia="Arial" w:hAnsi="Arial" w:cs="Arial"/>
          <w:color w:val="1F1F1F"/>
        </w:rPr>
        <w:t>Realizar una reducción de dimensionalidad mediante el análisis de componentes principales PCA.</w:t>
      </w:r>
    </w:p>
    <w:p w14:paraId="7CFEFD78" w14:textId="73F790CD" w:rsidR="55E7466F" w:rsidRDefault="55E7466F" w:rsidP="6079EC41">
      <w:pPr>
        <w:pStyle w:val="ListParagraph"/>
        <w:numPr>
          <w:ilvl w:val="0"/>
          <w:numId w:val="3"/>
        </w:numPr>
        <w:jc w:val="both"/>
        <w:rPr>
          <w:rFonts w:ascii="Arial" w:eastAsia="Arial" w:hAnsi="Arial" w:cs="Arial"/>
          <w:color w:val="1F1F1F"/>
        </w:rPr>
      </w:pPr>
      <w:r w:rsidRPr="6079EC41">
        <w:rPr>
          <w:rFonts w:ascii="Arial" w:eastAsia="Arial" w:hAnsi="Arial" w:cs="Arial"/>
          <w:color w:val="1F1F1F"/>
        </w:rPr>
        <w:t>Seleccionar las características más importantes mediante un modelo de selección de características (por ejemplo, un modelo de regresión logística con regularización L1)</w:t>
      </w:r>
    </w:p>
    <w:p w14:paraId="03AD6B5C" w14:textId="7BCBBA31" w:rsidR="55E7466F" w:rsidRDefault="55E7466F" w:rsidP="6079EC41">
      <w:pPr>
        <w:pStyle w:val="ListParagraph"/>
        <w:numPr>
          <w:ilvl w:val="0"/>
          <w:numId w:val="3"/>
        </w:numPr>
        <w:jc w:val="both"/>
        <w:rPr>
          <w:rFonts w:ascii="Arial" w:eastAsia="Arial" w:hAnsi="Arial" w:cs="Arial"/>
          <w:color w:val="1F1F1F"/>
        </w:rPr>
      </w:pPr>
      <w:r w:rsidRPr="6079EC41">
        <w:rPr>
          <w:rFonts w:ascii="Arial" w:eastAsia="Arial" w:hAnsi="Arial" w:cs="Arial"/>
          <w:color w:val="1F1F1F"/>
        </w:rPr>
        <w:t>Entrenamiento de distintos modelos de clasificación (</w:t>
      </w:r>
      <w:bookmarkStart w:id="17" w:name="_Int_euHacokN"/>
      <w:r w:rsidRPr="6079EC41">
        <w:rPr>
          <w:rFonts w:ascii="Arial" w:eastAsia="Arial" w:hAnsi="Arial" w:cs="Arial"/>
          <w:color w:val="1F1F1F"/>
        </w:rPr>
        <w:t>Random</w:t>
      </w:r>
      <w:bookmarkEnd w:id="17"/>
      <w:r w:rsidRPr="6079EC41">
        <w:rPr>
          <w:rFonts w:ascii="Arial" w:eastAsia="Arial" w:hAnsi="Arial" w:cs="Arial"/>
          <w:color w:val="1F1F1F"/>
        </w:rPr>
        <w:t xml:space="preserve"> Forest y Redes </w:t>
      </w:r>
      <w:r w:rsidR="1E72268C" w:rsidRPr="6079EC41">
        <w:rPr>
          <w:rFonts w:ascii="Arial" w:eastAsia="Arial" w:hAnsi="Arial" w:cs="Arial"/>
          <w:color w:val="1F1F1F"/>
        </w:rPr>
        <w:t>neurona</w:t>
      </w:r>
      <w:r w:rsidR="0E99C1A0" w:rsidRPr="6079EC41">
        <w:rPr>
          <w:rFonts w:ascii="Arial" w:eastAsia="Arial" w:hAnsi="Arial" w:cs="Arial"/>
          <w:color w:val="1F1F1F"/>
        </w:rPr>
        <w:t>le</w:t>
      </w:r>
      <w:r w:rsidR="1E72268C" w:rsidRPr="6079EC41">
        <w:rPr>
          <w:rFonts w:ascii="Arial" w:eastAsia="Arial" w:hAnsi="Arial" w:cs="Arial"/>
          <w:color w:val="1F1F1F"/>
        </w:rPr>
        <w:t>s</w:t>
      </w:r>
      <w:r w:rsidRPr="6079EC41">
        <w:rPr>
          <w:rFonts w:ascii="Arial" w:eastAsia="Arial" w:hAnsi="Arial" w:cs="Arial"/>
          <w:color w:val="1F1F1F"/>
        </w:rPr>
        <w:t xml:space="preserve"> con y sin </w:t>
      </w:r>
      <w:bookmarkStart w:id="18" w:name="_Int_oHOo21Fe"/>
      <w:r w:rsidR="12DD8C58" w:rsidRPr="6079EC41">
        <w:rPr>
          <w:rFonts w:ascii="Arial" w:eastAsia="Arial" w:hAnsi="Arial" w:cs="Arial"/>
          <w:color w:val="1F1F1F"/>
        </w:rPr>
        <w:t>Random</w:t>
      </w:r>
      <w:r w:rsidR="1354F95B" w:rsidRPr="6079EC41">
        <w:rPr>
          <w:rFonts w:ascii="Arial" w:eastAsia="Arial" w:hAnsi="Arial" w:cs="Arial"/>
          <w:color w:val="1F1F1F"/>
        </w:rPr>
        <w:t>GridSearchCV</w:t>
      </w:r>
      <w:bookmarkEnd w:id="18"/>
      <w:r w:rsidR="1354F95B" w:rsidRPr="6079EC41">
        <w:rPr>
          <w:rFonts w:ascii="Arial" w:eastAsia="Arial" w:hAnsi="Arial" w:cs="Arial"/>
          <w:color w:val="1F1F1F"/>
        </w:rPr>
        <w:t>.</w:t>
      </w:r>
    </w:p>
    <w:p w14:paraId="026ACF30" w14:textId="31D8B722" w:rsidR="05680877" w:rsidRDefault="123C1D2C" w:rsidP="6079EC41">
      <w:pPr>
        <w:jc w:val="both"/>
        <w:rPr>
          <w:rFonts w:ascii="Arial" w:eastAsia="Arial" w:hAnsi="Arial" w:cs="Arial"/>
          <w:b/>
          <w:bCs/>
          <w:color w:val="1F1F1F"/>
        </w:rPr>
      </w:pPr>
      <w:r w:rsidRPr="6079EC41">
        <w:rPr>
          <w:rFonts w:ascii="Arial" w:eastAsia="Arial" w:hAnsi="Arial" w:cs="Arial"/>
          <w:b/>
          <w:bCs/>
          <w:color w:val="1F1F1F"/>
        </w:rPr>
        <w:t>2. Ajustes de Hiperpar</w:t>
      </w:r>
      <w:r w:rsidR="5735FEB9" w:rsidRPr="6079EC41">
        <w:rPr>
          <w:rFonts w:ascii="Arial" w:eastAsia="Arial" w:hAnsi="Arial" w:cs="Arial"/>
          <w:b/>
          <w:bCs/>
          <w:color w:val="1F1F1F"/>
        </w:rPr>
        <w:t>á</w:t>
      </w:r>
      <w:r w:rsidRPr="6079EC41">
        <w:rPr>
          <w:rFonts w:ascii="Arial" w:eastAsia="Arial" w:hAnsi="Arial" w:cs="Arial"/>
          <w:b/>
          <w:bCs/>
          <w:color w:val="1F1F1F"/>
        </w:rPr>
        <w:t>metros</w:t>
      </w:r>
    </w:p>
    <w:p w14:paraId="2767A25A" w14:textId="2D6BF27D" w:rsidR="5152C703" w:rsidRDefault="5152C703" w:rsidP="6079EC41">
      <w:pPr>
        <w:jc w:val="both"/>
        <w:rPr>
          <w:rFonts w:ascii="Arial" w:eastAsia="Arial" w:hAnsi="Arial" w:cs="Arial"/>
          <w:color w:val="1F1F1F"/>
        </w:rPr>
      </w:pPr>
      <w:r w:rsidRPr="6079EC41">
        <w:rPr>
          <w:rFonts w:ascii="Arial" w:eastAsia="Arial" w:hAnsi="Arial" w:cs="Arial"/>
          <w:color w:val="1F1F1F"/>
        </w:rPr>
        <w:t xml:space="preserve">Como se comentó, entre los modelos que se probaron </w:t>
      </w:r>
      <w:r w:rsidR="1D5674E0" w:rsidRPr="6079EC41">
        <w:rPr>
          <w:rFonts w:ascii="Arial" w:eastAsia="Arial" w:hAnsi="Arial" w:cs="Arial"/>
          <w:color w:val="1F1F1F"/>
        </w:rPr>
        <w:t>están</w:t>
      </w:r>
      <w:r w:rsidRPr="6079EC41">
        <w:rPr>
          <w:rFonts w:ascii="Arial" w:eastAsia="Arial" w:hAnsi="Arial" w:cs="Arial"/>
          <w:color w:val="1F1F1F"/>
        </w:rPr>
        <w:t xml:space="preserve"> los de Random Forest y Redes Neuronales, los cuales se combinaron con </w:t>
      </w:r>
      <w:r w:rsidR="2E235BDF" w:rsidRPr="6079EC41">
        <w:rPr>
          <w:rFonts w:ascii="Arial" w:eastAsia="Arial" w:hAnsi="Arial" w:cs="Arial"/>
          <w:color w:val="1F1F1F"/>
        </w:rPr>
        <w:t>técnicas</w:t>
      </w:r>
      <w:r w:rsidRPr="6079EC41">
        <w:rPr>
          <w:rFonts w:ascii="Arial" w:eastAsia="Arial" w:hAnsi="Arial" w:cs="Arial"/>
          <w:color w:val="1F1F1F"/>
        </w:rPr>
        <w:t xml:space="preserve"> de </w:t>
      </w:r>
      <w:bookmarkStart w:id="19" w:name="_Int_ujMxJo0t"/>
      <w:r w:rsidRPr="6079EC41">
        <w:rPr>
          <w:rFonts w:ascii="Arial" w:eastAsia="Arial" w:hAnsi="Arial" w:cs="Arial"/>
          <w:color w:val="1F1F1F"/>
        </w:rPr>
        <w:t>sobremuestreo</w:t>
      </w:r>
      <w:bookmarkEnd w:id="19"/>
      <w:r w:rsidRPr="6079EC41">
        <w:rPr>
          <w:rFonts w:ascii="Arial" w:eastAsia="Arial" w:hAnsi="Arial" w:cs="Arial"/>
          <w:color w:val="1F1F1F"/>
        </w:rPr>
        <w:t xml:space="preserve"> o submuestreo y con</w:t>
      </w:r>
      <w:r w:rsidR="39E4AD45" w:rsidRPr="6079EC41">
        <w:rPr>
          <w:rFonts w:ascii="Arial" w:eastAsia="Arial" w:hAnsi="Arial" w:cs="Arial"/>
          <w:color w:val="1F1F1F"/>
        </w:rPr>
        <w:t xml:space="preserve"> calibración de hiperparámetros con </w:t>
      </w:r>
      <w:r w:rsidR="6DEC3438" w:rsidRPr="6079EC41">
        <w:rPr>
          <w:rFonts w:ascii="Arial" w:eastAsia="Arial" w:hAnsi="Arial" w:cs="Arial"/>
          <w:color w:val="1F1F1F"/>
        </w:rPr>
        <w:t xml:space="preserve">Random </w:t>
      </w:r>
      <w:bookmarkStart w:id="20" w:name="_Int_McqjpisH"/>
      <w:r w:rsidR="39E4AD45" w:rsidRPr="6079EC41">
        <w:rPr>
          <w:rFonts w:ascii="Arial" w:eastAsia="Arial" w:hAnsi="Arial" w:cs="Arial"/>
          <w:color w:val="1F1F1F"/>
        </w:rPr>
        <w:t>Gri</w:t>
      </w:r>
      <w:r w:rsidR="55606D4F" w:rsidRPr="6079EC41">
        <w:rPr>
          <w:rFonts w:ascii="Arial" w:eastAsia="Arial" w:hAnsi="Arial" w:cs="Arial"/>
          <w:color w:val="1F1F1F"/>
        </w:rPr>
        <w:t>d</w:t>
      </w:r>
      <w:bookmarkEnd w:id="20"/>
      <w:r w:rsidR="39E4AD45" w:rsidRPr="6079EC41">
        <w:rPr>
          <w:rFonts w:ascii="Arial" w:eastAsia="Arial" w:hAnsi="Arial" w:cs="Arial"/>
          <w:color w:val="1F1F1F"/>
        </w:rPr>
        <w:t xml:space="preserve"> </w:t>
      </w:r>
      <w:bookmarkStart w:id="21" w:name="_Int_iUM3zN4W"/>
      <w:r w:rsidR="39E4AD45" w:rsidRPr="6079EC41">
        <w:rPr>
          <w:rFonts w:ascii="Arial" w:eastAsia="Arial" w:hAnsi="Arial" w:cs="Arial"/>
          <w:color w:val="1F1F1F"/>
        </w:rPr>
        <w:t>Search</w:t>
      </w:r>
      <w:bookmarkEnd w:id="21"/>
      <w:r w:rsidR="39E4AD45" w:rsidRPr="6079EC41">
        <w:rPr>
          <w:rFonts w:ascii="Arial" w:eastAsia="Arial" w:hAnsi="Arial" w:cs="Arial"/>
          <w:color w:val="1F1F1F"/>
        </w:rPr>
        <w:t xml:space="preserve"> CV.</w:t>
      </w:r>
    </w:p>
    <w:p w14:paraId="11004991" w14:textId="366F44A0" w:rsidR="42CC1F35" w:rsidRDefault="42CC1F35" w:rsidP="6079EC41">
      <w:pPr>
        <w:jc w:val="both"/>
        <w:rPr>
          <w:rFonts w:ascii="Arial" w:eastAsia="Arial" w:hAnsi="Arial" w:cs="Arial"/>
          <w:color w:val="1F1F1F"/>
        </w:rPr>
      </w:pPr>
      <w:r w:rsidRPr="6079EC41">
        <w:rPr>
          <w:rFonts w:ascii="Arial" w:eastAsia="Arial" w:hAnsi="Arial" w:cs="Arial"/>
          <w:color w:val="1F1F1F"/>
        </w:rPr>
        <w:t>Dicho esto, se recrea</w:t>
      </w:r>
      <w:r w:rsidR="2C91196A" w:rsidRPr="6079EC41">
        <w:rPr>
          <w:rFonts w:ascii="Arial" w:eastAsia="Arial" w:hAnsi="Arial" w:cs="Arial"/>
          <w:color w:val="1F1F1F"/>
        </w:rPr>
        <w:t>ron</w:t>
      </w:r>
      <w:r w:rsidRPr="6079EC41">
        <w:rPr>
          <w:rFonts w:ascii="Arial" w:eastAsia="Arial" w:hAnsi="Arial" w:cs="Arial"/>
          <w:color w:val="1F1F1F"/>
        </w:rPr>
        <w:t xml:space="preserve"> 15 modelos aleatorios con una validación cruzada de 3KFolds, haciendo una </w:t>
      </w:r>
      <w:r w:rsidR="22F01B47" w:rsidRPr="6079EC41">
        <w:rPr>
          <w:rFonts w:ascii="Arial" w:eastAsia="Arial" w:hAnsi="Arial" w:cs="Arial"/>
          <w:color w:val="1F1F1F"/>
        </w:rPr>
        <w:t>búsqueda</w:t>
      </w:r>
      <w:r w:rsidR="5A662F3E" w:rsidRPr="6079EC41">
        <w:rPr>
          <w:rFonts w:ascii="Arial" w:eastAsia="Arial" w:hAnsi="Arial" w:cs="Arial"/>
          <w:color w:val="1F1F1F"/>
        </w:rPr>
        <w:t xml:space="preserve"> aleatoria </w:t>
      </w:r>
      <w:r w:rsidR="3913B3DE" w:rsidRPr="6079EC41">
        <w:rPr>
          <w:rFonts w:ascii="Arial" w:eastAsia="Arial" w:hAnsi="Arial" w:cs="Arial"/>
          <w:color w:val="1F1F1F"/>
        </w:rPr>
        <w:t>entre diferentes hiperparámetros que según la teoría son bastante influyentes en los resultados de los modelos que se presentan a continuación;</w:t>
      </w:r>
    </w:p>
    <w:p w14:paraId="58F4D9CC" w14:textId="07433B18" w:rsidR="3913B3DE" w:rsidRDefault="3913B3DE" w:rsidP="6079EC41">
      <w:pPr>
        <w:pStyle w:val="ListParagraph"/>
        <w:numPr>
          <w:ilvl w:val="0"/>
          <w:numId w:val="2"/>
        </w:numPr>
        <w:jc w:val="both"/>
        <w:rPr>
          <w:rFonts w:ascii="Arial" w:eastAsia="Arial" w:hAnsi="Arial" w:cs="Arial"/>
          <w:color w:val="1F1F1F"/>
        </w:rPr>
      </w:pPr>
      <w:r w:rsidRPr="6079EC41">
        <w:rPr>
          <w:rFonts w:ascii="Arial" w:eastAsia="Arial" w:hAnsi="Arial" w:cs="Arial"/>
          <w:color w:val="1F1F1F"/>
        </w:rPr>
        <w:t xml:space="preserve">Random Forest </w:t>
      </w:r>
      <w:bookmarkStart w:id="22" w:name="_Int_Qgl6lVqR"/>
      <w:r w:rsidR="11A24662" w:rsidRPr="6079EC41">
        <w:rPr>
          <w:rFonts w:ascii="Arial" w:eastAsia="Arial" w:hAnsi="Arial" w:cs="Arial"/>
          <w:color w:val="1F1F1F"/>
        </w:rPr>
        <w:t>Classifier</w:t>
      </w:r>
      <w:bookmarkEnd w:id="22"/>
      <w:r w:rsidR="11A24662" w:rsidRPr="6079EC41">
        <w:rPr>
          <w:rFonts w:ascii="Arial" w:eastAsia="Arial" w:hAnsi="Arial" w:cs="Arial"/>
          <w:color w:val="1F1F1F"/>
        </w:rPr>
        <w:t xml:space="preserve"> </w:t>
      </w:r>
      <w:r w:rsidRPr="6079EC41">
        <w:rPr>
          <w:rFonts w:ascii="Arial" w:eastAsia="Arial" w:hAnsi="Arial" w:cs="Arial"/>
          <w:color w:val="1F1F1F"/>
        </w:rPr>
        <w:t>con datos luego de aplicar Over Sampling.</w:t>
      </w:r>
    </w:p>
    <w:p w14:paraId="7F43A2BA" w14:textId="6CD0C5BE" w:rsidR="3913B3DE" w:rsidRDefault="3913B3DE" w:rsidP="6079EC41">
      <w:pPr>
        <w:pStyle w:val="ListParagraph"/>
        <w:numPr>
          <w:ilvl w:val="0"/>
          <w:numId w:val="2"/>
        </w:numPr>
        <w:jc w:val="both"/>
        <w:rPr>
          <w:rFonts w:ascii="Arial" w:eastAsia="Arial" w:hAnsi="Arial" w:cs="Arial"/>
          <w:color w:val="1F1F1F"/>
        </w:rPr>
      </w:pPr>
      <w:r w:rsidRPr="6079EC41">
        <w:rPr>
          <w:rFonts w:ascii="Arial" w:eastAsia="Arial" w:hAnsi="Arial" w:cs="Arial"/>
          <w:color w:val="1F1F1F"/>
        </w:rPr>
        <w:t xml:space="preserve">Random Forest </w:t>
      </w:r>
      <w:r w:rsidR="1DEB932F" w:rsidRPr="6079EC41">
        <w:rPr>
          <w:rFonts w:ascii="Arial" w:eastAsia="Arial" w:hAnsi="Arial" w:cs="Arial"/>
          <w:color w:val="1F1F1F"/>
        </w:rPr>
        <w:t xml:space="preserve">Classifier </w:t>
      </w:r>
      <w:r w:rsidRPr="6079EC41">
        <w:rPr>
          <w:rFonts w:ascii="Arial" w:eastAsia="Arial" w:hAnsi="Arial" w:cs="Arial"/>
          <w:color w:val="1F1F1F"/>
        </w:rPr>
        <w:t>con datos luego de aplicar Under Sampling.</w:t>
      </w:r>
    </w:p>
    <w:p w14:paraId="57EDE322" w14:textId="65A9388F" w:rsidR="3913B3DE" w:rsidRDefault="3913B3DE" w:rsidP="6079EC41">
      <w:pPr>
        <w:pStyle w:val="ListParagraph"/>
        <w:numPr>
          <w:ilvl w:val="0"/>
          <w:numId w:val="2"/>
        </w:numPr>
        <w:jc w:val="both"/>
        <w:rPr>
          <w:rFonts w:ascii="Arial" w:eastAsia="Arial" w:hAnsi="Arial" w:cs="Arial"/>
          <w:color w:val="1F1F1F"/>
        </w:rPr>
      </w:pPr>
      <w:r w:rsidRPr="6079EC41">
        <w:rPr>
          <w:rFonts w:ascii="Arial" w:eastAsia="Arial" w:hAnsi="Arial" w:cs="Arial"/>
          <w:color w:val="1F1F1F"/>
        </w:rPr>
        <w:t>Redes Neuronales aplicando pesos diferentes a las clases como método de balanceo.</w:t>
      </w:r>
    </w:p>
    <w:p w14:paraId="45086BCD" w14:textId="116F278B" w:rsidR="1BD9B929" w:rsidRDefault="1BD9B929" w:rsidP="6079EC41">
      <w:pPr>
        <w:jc w:val="both"/>
        <w:rPr>
          <w:rFonts w:ascii="Arial" w:eastAsia="Arial" w:hAnsi="Arial" w:cs="Arial"/>
          <w:color w:val="1F1F1F"/>
        </w:rPr>
      </w:pPr>
      <w:r w:rsidRPr="6079EC41">
        <w:rPr>
          <w:rFonts w:ascii="Arial" w:eastAsia="Arial" w:hAnsi="Arial" w:cs="Arial"/>
          <w:color w:val="1F1F1F"/>
        </w:rPr>
        <w:t xml:space="preserve">De esta forma, al final de las corridas nos quedamos con un total de 45 modelos posibles, para los cuales en cada uno se contaba con el promedio y la desviación de los 3 </w:t>
      </w:r>
      <w:bookmarkStart w:id="23" w:name="_Int_HtBhK3k8"/>
      <w:r w:rsidRPr="6079EC41">
        <w:rPr>
          <w:rFonts w:ascii="Arial" w:eastAsia="Arial" w:hAnsi="Arial" w:cs="Arial"/>
          <w:color w:val="1F1F1F"/>
        </w:rPr>
        <w:t>KFolds</w:t>
      </w:r>
      <w:bookmarkEnd w:id="23"/>
      <w:r w:rsidRPr="6079EC41">
        <w:rPr>
          <w:rFonts w:ascii="Arial" w:eastAsia="Arial" w:hAnsi="Arial" w:cs="Arial"/>
          <w:color w:val="1F1F1F"/>
        </w:rPr>
        <w:t xml:space="preserve"> en cada </w:t>
      </w:r>
      <w:r w:rsidR="6061029C" w:rsidRPr="6079EC41">
        <w:rPr>
          <w:rFonts w:ascii="Arial" w:eastAsia="Arial" w:hAnsi="Arial" w:cs="Arial"/>
          <w:color w:val="1F1F1F"/>
        </w:rPr>
        <w:t xml:space="preserve">una de las métricas especificadas en el documento (incluyendo el </w:t>
      </w:r>
      <w:r w:rsidR="2D2827F2" w:rsidRPr="6079EC41">
        <w:rPr>
          <w:rFonts w:ascii="Arial" w:eastAsia="Arial" w:hAnsi="Arial" w:cs="Arial"/>
          <w:color w:val="1F1F1F"/>
        </w:rPr>
        <w:t>ROC</w:t>
      </w:r>
      <w:r w:rsidR="6061029C" w:rsidRPr="6079EC41">
        <w:rPr>
          <w:rFonts w:ascii="Arial" w:eastAsia="Arial" w:hAnsi="Arial" w:cs="Arial"/>
          <w:color w:val="1F1F1F"/>
        </w:rPr>
        <w:t>, la sensibilidad y la precisión). Todos estos datos se encuentran en el archivo de Excel adjunto, el cual permite obtener los resultados individuales y la comparación.</w:t>
      </w:r>
    </w:p>
    <w:p w14:paraId="1653325D" w14:textId="46878B50" w:rsidR="62DA3740" w:rsidRDefault="62DA3740" w:rsidP="6079EC41">
      <w:pPr>
        <w:jc w:val="both"/>
        <w:rPr>
          <w:rFonts w:ascii="Arial" w:eastAsia="Arial" w:hAnsi="Arial" w:cs="Arial"/>
          <w:color w:val="1F1F1F"/>
        </w:rPr>
      </w:pPr>
      <w:r w:rsidRPr="6079EC41">
        <w:rPr>
          <w:rFonts w:ascii="Arial" w:eastAsia="Arial" w:hAnsi="Arial" w:cs="Arial"/>
          <w:color w:val="1F1F1F"/>
        </w:rPr>
        <w:t>Uno de los ejemplos de lo que podíamos esperar al final del ejercicio se presenta a continuación;</w:t>
      </w:r>
    </w:p>
    <w:p w14:paraId="42E45565" w14:textId="218B2AF7" w:rsidR="0197F007" w:rsidRDefault="0197F007" w:rsidP="6079EC41">
      <w:pPr>
        <w:pStyle w:val="ListParagraph"/>
        <w:numPr>
          <w:ilvl w:val="0"/>
          <w:numId w:val="2"/>
        </w:numPr>
        <w:jc w:val="both"/>
        <w:rPr>
          <w:rFonts w:ascii="Arial" w:eastAsia="Arial" w:hAnsi="Arial" w:cs="Arial"/>
          <w:b/>
          <w:bCs/>
          <w:color w:val="1F1F1F"/>
        </w:rPr>
      </w:pPr>
      <w:r w:rsidRPr="6079EC41">
        <w:rPr>
          <w:rFonts w:ascii="Arial" w:eastAsia="Arial" w:hAnsi="Arial" w:cs="Arial"/>
          <w:b/>
          <w:bCs/>
          <w:color w:val="1F1F1F"/>
        </w:rPr>
        <w:t>Random Forest Classifier &amp; Under Sampling</w:t>
      </w:r>
    </w:p>
    <w:p w14:paraId="0463C025" w14:textId="4B798872" w:rsidR="3C4522BB" w:rsidRDefault="3C4522BB" w:rsidP="6079EC41">
      <w:pPr>
        <w:jc w:val="center"/>
      </w:pPr>
      <w:r>
        <w:rPr>
          <w:noProof/>
        </w:rPr>
        <w:drawing>
          <wp:inline distT="0" distB="0" distL="0" distR="0" wp14:anchorId="043C5DD6" wp14:editId="10A8A582">
            <wp:extent cx="4572000" cy="2209800"/>
            <wp:effectExtent l="0" t="0" r="0" b="0"/>
            <wp:docPr id="1675262883" name="Picture 1675262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5F42884A" w14:textId="1CE78479" w:rsidR="6448827F" w:rsidRDefault="6448827F" w:rsidP="6079EC41">
      <w:pPr>
        <w:jc w:val="center"/>
        <w:rPr>
          <w:rFonts w:ascii="Arial" w:eastAsia="Arial" w:hAnsi="Arial" w:cs="Arial"/>
          <w:i/>
          <w:iCs/>
        </w:rPr>
      </w:pPr>
      <w:r w:rsidRPr="6079EC41">
        <w:rPr>
          <w:rFonts w:ascii="Arial" w:eastAsia="Arial" w:hAnsi="Arial" w:cs="Arial"/>
          <w:b/>
          <w:bCs/>
          <w:i/>
          <w:iCs/>
        </w:rPr>
        <w:t>Fig. 1</w:t>
      </w:r>
      <w:r w:rsidR="660F1C96" w:rsidRPr="6079EC41">
        <w:rPr>
          <w:rFonts w:ascii="Arial" w:eastAsia="Arial" w:hAnsi="Arial" w:cs="Arial"/>
          <w:b/>
          <w:bCs/>
          <w:i/>
          <w:iCs/>
        </w:rPr>
        <w:t>0</w:t>
      </w:r>
      <w:r w:rsidRPr="6079EC41">
        <w:rPr>
          <w:rFonts w:ascii="Arial" w:eastAsia="Arial" w:hAnsi="Arial" w:cs="Arial"/>
          <w:b/>
          <w:bCs/>
          <w:i/>
          <w:iCs/>
        </w:rPr>
        <w:t>.</w:t>
      </w:r>
      <w:r w:rsidRPr="6079EC41">
        <w:rPr>
          <w:rFonts w:ascii="Arial" w:eastAsia="Arial" w:hAnsi="Arial" w:cs="Arial"/>
          <w:i/>
          <w:iCs/>
        </w:rPr>
        <w:t xml:space="preserve"> Resultados de RF con Undersampling.</w:t>
      </w:r>
    </w:p>
    <w:p w14:paraId="475668F8" w14:textId="0DCCC41D" w:rsidR="6079EC41" w:rsidRDefault="6079EC41" w:rsidP="6079EC41">
      <w:pPr>
        <w:jc w:val="both"/>
        <w:rPr>
          <w:rFonts w:ascii="Arial" w:eastAsia="Arial" w:hAnsi="Arial" w:cs="Arial"/>
          <w:color w:val="1F1F1F"/>
        </w:rPr>
      </w:pPr>
    </w:p>
    <w:p w14:paraId="1D7037F9" w14:textId="220DE846" w:rsidR="05680877" w:rsidRDefault="123C1D2C" w:rsidP="6079EC41">
      <w:pPr>
        <w:jc w:val="both"/>
        <w:rPr>
          <w:rFonts w:ascii="Arial" w:eastAsia="Arial" w:hAnsi="Arial" w:cs="Arial"/>
          <w:b/>
          <w:bCs/>
          <w:color w:val="1F1F1F"/>
        </w:rPr>
      </w:pPr>
      <w:r w:rsidRPr="6079EC41">
        <w:rPr>
          <w:rFonts w:ascii="Arial" w:eastAsia="Arial" w:hAnsi="Arial" w:cs="Arial"/>
          <w:b/>
          <w:bCs/>
          <w:color w:val="1F1F1F"/>
        </w:rPr>
        <w:t>3. Selección de modelo final (variables, métricas y parámetros)</w:t>
      </w:r>
    </w:p>
    <w:p w14:paraId="55B4A081" w14:textId="4F1D605C" w:rsidR="58DE6199" w:rsidRDefault="43E1AB90" w:rsidP="6079EC41">
      <w:pPr>
        <w:jc w:val="both"/>
        <w:rPr>
          <w:rFonts w:ascii="Arial" w:eastAsia="Arial" w:hAnsi="Arial" w:cs="Arial"/>
          <w:color w:val="1F1F1F"/>
        </w:rPr>
      </w:pPr>
      <w:r w:rsidRPr="6079EC41">
        <w:rPr>
          <w:rFonts w:ascii="Arial" w:eastAsia="Arial" w:hAnsi="Arial" w:cs="Arial"/>
          <w:color w:val="1F1F1F"/>
        </w:rPr>
        <w:t>Ya con todos los resultados de los 45 modelos, lo que se hizo fue ordenarlos haciendo uso de la métrica de sensibilidad, dejando entonces un top 5 de modelos tal y como se muestra en la siguiente tabla;</w:t>
      </w:r>
    </w:p>
    <w:tbl>
      <w:tblPr>
        <w:tblStyle w:val="TableGrid"/>
        <w:tblW w:w="0" w:type="auto"/>
        <w:jc w:val="center"/>
        <w:tblLayout w:type="fixed"/>
        <w:tblLook w:val="06A0" w:firstRow="1" w:lastRow="0" w:firstColumn="1" w:lastColumn="0" w:noHBand="1" w:noVBand="1"/>
      </w:tblPr>
      <w:tblGrid>
        <w:gridCol w:w="1087"/>
        <w:gridCol w:w="1459"/>
        <w:gridCol w:w="1298"/>
        <w:gridCol w:w="1489"/>
        <w:gridCol w:w="1328"/>
        <w:gridCol w:w="1258"/>
        <w:gridCol w:w="1097"/>
      </w:tblGrid>
      <w:tr w:rsidR="6079EC41" w14:paraId="5AACB0B7" w14:textId="77777777" w:rsidTr="6079EC41">
        <w:trPr>
          <w:trHeight w:val="285"/>
          <w:jc w:val="center"/>
        </w:trPr>
        <w:tc>
          <w:tcPr>
            <w:tcW w:w="1087" w:type="dxa"/>
            <w:tcBorders>
              <w:top w:val="single" w:sz="4" w:space="0" w:color="4472C4" w:themeColor="accent1"/>
              <w:left w:val="single" w:sz="4" w:space="0" w:color="4472C4" w:themeColor="accent1"/>
              <w:bottom w:val="nil"/>
              <w:right w:val="nil"/>
            </w:tcBorders>
            <w:shd w:val="clear" w:color="auto" w:fill="4472C4" w:themeFill="accent1"/>
            <w:tcMar>
              <w:top w:w="15" w:type="dxa"/>
              <w:left w:w="15" w:type="dxa"/>
              <w:right w:w="15" w:type="dxa"/>
            </w:tcMar>
            <w:vAlign w:val="bottom"/>
          </w:tcPr>
          <w:p w14:paraId="4051A104" w14:textId="41FC1BBB" w:rsidR="6079EC41" w:rsidRDefault="6079EC41">
            <w:r w:rsidRPr="6079EC41">
              <w:rPr>
                <w:rFonts w:ascii="Calibri" w:eastAsia="Calibri" w:hAnsi="Calibri" w:cs="Calibri"/>
                <w:b/>
                <w:bCs/>
                <w:color w:val="FFFFFF" w:themeColor="background1"/>
              </w:rPr>
              <w:t>Indice Modelo</w:t>
            </w:r>
          </w:p>
        </w:tc>
        <w:tc>
          <w:tcPr>
            <w:tcW w:w="1459" w:type="dxa"/>
            <w:tcBorders>
              <w:top w:val="single" w:sz="4" w:space="0" w:color="4472C4" w:themeColor="accent1"/>
              <w:left w:val="nil"/>
              <w:bottom w:val="nil"/>
              <w:right w:val="nil"/>
            </w:tcBorders>
            <w:shd w:val="clear" w:color="auto" w:fill="4472C4" w:themeFill="accent1"/>
            <w:tcMar>
              <w:top w:w="15" w:type="dxa"/>
              <w:left w:w="15" w:type="dxa"/>
              <w:right w:w="15" w:type="dxa"/>
            </w:tcMar>
            <w:vAlign w:val="bottom"/>
          </w:tcPr>
          <w:p w14:paraId="67A72146" w14:textId="5952DCC4" w:rsidR="6079EC41" w:rsidRDefault="6079EC41">
            <w:r w:rsidRPr="6079EC41">
              <w:rPr>
                <w:rFonts w:ascii="Calibri" w:eastAsia="Calibri" w:hAnsi="Calibri" w:cs="Calibri"/>
                <w:b/>
                <w:bCs/>
                <w:color w:val="FFFFFF" w:themeColor="background1"/>
              </w:rPr>
              <w:t>mean_test_accuracy</w:t>
            </w:r>
          </w:p>
        </w:tc>
        <w:tc>
          <w:tcPr>
            <w:tcW w:w="1298" w:type="dxa"/>
            <w:tcBorders>
              <w:top w:val="single" w:sz="4" w:space="0" w:color="4472C4" w:themeColor="accent1"/>
              <w:left w:val="nil"/>
              <w:bottom w:val="nil"/>
              <w:right w:val="nil"/>
            </w:tcBorders>
            <w:shd w:val="clear" w:color="auto" w:fill="4472C4" w:themeFill="accent1"/>
            <w:tcMar>
              <w:top w:w="15" w:type="dxa"/>
              <w:left w:w="15" w:type="dxa"/>
              <w:right w:w="15" w:type="dxa"/>
            </w:tcMar>
            <w:vAlign w:val="bottom"/>
          </w:tcPr>
          <w:p w14:paraId="51178009" w14:textId="6ABEE398" w:rsidR="6079EC41" w:rsidRDefault="6079EC41">
            <w:r w:rsidRPr="6079EC41">
              <w:rPr>
                <w:rFonts w:ascii="Calibri" w:eastAsia="Calibri" w:hAnsi="Calibri" w:cs="Calibri"/>
                <w:b/>
                <w:bCs/>
                <w:color w:val="FFFFFF" w:themeColor="background1"/>
              </w:rPr>
              <w:t>std_test_accuracy</w:t>
            </w:r>
          </w:p>
        </w:tc>
        <w:tc>
          <w:tcPr>
            <w:tcW w:w="1489" w:type="dxa"/>
            <w:tcBorders>
              <w:top w:val="single" w:sz="4" w:space="0" w:color="4472C4" w:themeColor="accent1"/>
              <w:left w:val="nil"/>
              <w:bottom w:val="nil"/>
              <w:right w:val="nil"/>
            </w:tcBorders>
            <w:shd w:val="clear" w:color="auto" w:fill="4472C4" w:themeFill="accent1"/>
            <w:tcMar>
              <w:top w:w="15" w:type="dxa"/>
              <w:left w:w="15" w:type="dxa"/>
              <w:right w:w="15" w:type="dxa"/>
            </w:tcMar>
            <w:vAlign w:val="bottom"/>
          </w:tcPr>
          <w:p w14:paraId="1E933A55" w14:textId="3A1816E6" w:rsidR="6079EC41" w:rsidRDefault="6079EC41">
            <w:r w:rsidRPr="6079EC41">
              <w:rPr>
                <w:rFonts w:ascii="Calibri" w:eastAsia="Calibri" w:hAnsi="Calibri" w:cs="Calibri"/>
                <w:b/>
                <w:bCs/>
                <w:color w:val="FFFFFF" w:themeColor="background1"/>
              </w:rPr>
              <w:t>mean_test_precision</w:t>
            </w:r>
          </w:p>
        </w:tc>
        <w:tc>
          <w:tcPr>
            <w:tcW w:w="1328" w:type="dxa"/>
            <w:tcBorders>
              <w:top w:val="single" w:sz="4" w:space="0" w:color="4472C4" w:themeColor="accent1"/>
              <w:left w:val="nil"/>
              <w:bottom w:val="nil"/>
              <w:right w:val="nil"/>
            </w:tcBorders>
            <w:shd w:val="clear" w:color="auto" w:fill="4472C4" w:themeFill="accent1"/>
            <w:tcMar>
              <w:top w:w="15" w:type="dxa"/>
              <w:left w:w="15" w:type="dxa"/>
              <w:right w:w="15" w:type="dxa"/>
            </w:tcMar>
            <w:vAlign w:val="bottom"/>
          </w:tcPr>
          <w:p w14:paraId="4ADF443D" w14:textId="27EB222C" w:rsidR="6079EC41" w:rsidRDefault="6079EC41">
            <w:r w:rsidRPr="6079EC41">
              <w:rPr>
                <w:rFonts w:ascii="Calibri" w:eastAsia="Calibri" w:hAnsi="Calibri" w:cs="Calibri"/>
                <w:b/>
                <w:bCs/>
                <w:color w:val="FFFFFF" w:themeColor="background1"/>
              </w:rPr>
              <w:t>std_test_precision</w:t>
            </w:r>
          </w:p>
        </w:tc>
        <w:tc>
          <w:tcPr>
            <w:tcW w:w="1258" w:type="dxa"/>
            <w:tcBorders>
              <w:top w:val="single" w:sz="4" w:space="0" w:color="4472C4" w:themeColor="accent1"/>
              <w:left w:val="nil"/>
              <w:bottom w:val="nil"/>
              <w:right w:val="nil"/>
            </w:tcBorders>
            <w:shd w:val="clear" w:color="auto" w:fill="4472C4" w:themeFill="accent1"/>
            <w:tcMar>
              <w:top w:w="15" w:type="dxa"/>
              <w:left w:w="15" w:type="dxa"/>
              <w:right w:w="15" w:type="dxa"/>
            </w:tcMar>
            <w:vAlign w:val="bottom"/>
          </w:tcPr>
          <w:p w14:paraId="22C8E637" w14:textId="5618B836" w:rsidR="6079EC41" w:rsidRDefault="6079EC41">
            <w:r w:rsidRPr="6079EC41">
              <w:rPr>
                <w:rFonts w:ascii="Calibri" w:eastAsia="Calibri" w:hAnsi="Calibri" w:cs="Calibri"/>
                <w:b/>
                <w:bCs/>
                <w:color w:val="FFFFFF" w:themeColor="background1"/>
              </w:rPr>
              <w:t>mean_test_recall</w:t>
            </w:r>
          </w:p>
        </w:tc>
        <w:tc>
          <w:tcPr>
            <w:tcW w:w="1097" w:type="dxa"/>
            <w:tcBorders>
              <w:top w:val="single" w:sz="4" w:space="0" w:color="4472C4" w:themeColor="accent1"/>
              <w:left w:val="nil"/>
              <w:bottom w:val="nil"/>
              <w:right w:val="single" w:sz="4" w:space="0" w:color="4472C4" w:themeColor="accent1"/>
            </w:tcBorders>
            <w:shd w:val="clear" w:color="auto" w:fill="4472C4" w:themeFill="accent1"/>
            <w:tcMar>
              <w:top w:w="15" w:type="dxa"/>
              <w:left w:w="15" w:type="dxa"/>
              <w:right w:w="15" w:type="dxa"/>
            </w:tcMar>
            <w:vAlign w:val="bottom"/>
          </w:tcPr>
          <w:p w14:paraId="4CEA4159" w14:textId="1B7D7D7B" w:rsidR="6079EC41" w:rsidRDefault="6079EC41">
            <w:r w:rsidRPr="6079EC41">
              <w:rPr>
                <w:rFonts w:ascii="Calibri" w:eastAsia="Calibri" w:hAnsi="Calibri" w:cs="Calibri"/>
                <w:b/>
                <w:bCs/>
                <w:color w:val="FFFFFF" w:themeColor="background1"/>
              </w:rPr>
              <w:t>std_test_recall</w:t>
            </w:r>
          </w:p>
        </w:tc>
      </w:tr>
      <w:tr w:rsidR="6079EC41" w14:paraId="6C89CE1D" w14:textId="77777777" w:rsidTr="6079EC41">
        <w:trPr>
          <w:trHeight w:val="285"/>
          <w:jc w:val="center"/>
        </w:trPr>
        <w:tc>
          <w:tcPr>
            <w:tcW w:w="1087" w:type="dxa"/>
            <w:tcBorders>
              <w:top w:val="single" w:sz="4" w:space="0" w:color="4472C4" w:themeColor="accent1"/>
              <w:left w:val="single" w:sz="4" w:space="0" w:color="4472C4" w:themeColor="accent1"/>
              <w:bottom w:val="nil"/>
              <w:right w:val="nil"/>
            </w:tcBorders>
            <w:shd w:val="clear" w:color="auto" w:fill="FFFF00"/>
            <w:tcMar>
              <w:top w:w="15" w:type="dxa"/>
              <w:left w:w="15" w:type="dxa"/>
              <w:right w:w="15" w:type="dxa"/>
            </w:tcMar>
            <w:vAlign w:val="bottom"/>
          </w:tcPr>
          <w:p w14:paraId="401537DC" w14:textId="7A3911F6" w:rsidR="6079EC41" w:rsidRDefault="6079EC41">
            <w:r w:rsidRPr="6079EC41">
              <w:rPr>
                <w:rFonts w:ascii="Calibri" w:eastAsia="Calibri" w:hAnsi="Calibri" w:cs="Calibri"/>
                <w:color w:val="000000" w:themeColor="text1"/>
              </w:rPr>
              <w:t>RFC_OS_8</w:t>
            </w:r>
          </w:p>
        </w:tc>
        <w:tc>
          <w:tcPr>
            <w:tcW w:w="1459" w:type="dxa"/>
            <w:tcBorders>
              <w:top w:val="single" w:sz="4" w:space="0" w:color="4472C4" w:themeColor="accent1"/>
              <w:left w:val="nil"/>
              <w:bottom w:val="nil"/>
              <w:right w:val="nil"/>
            </w:tcBorders>
            <w:shd w:val="clear" w:color="auto" w:fill="FFFF00"/>
            <w:tcMar>
              <w:top w:w="15" w:type="dxa"/>
              <w:left w:w="15" w:type="dxa"/>
              <w:right w:w="15" w:type="dxa"/>
            </w:tcMar>
            <w:vAlign w:val="bottom"/>
          </w:tcPr>
          <w:p w14:paraId="56955B6D" w14:textId="50C0439F" w:rsidR="6079EC41" w:rsidRDefault="6079EC41">
            <w:r w:rsidRPr="6079EC41">
              <w:rPr>
                <w:rFonts w:ascii="Calibri" w:eastAsia="Calibri" w:hAnsi="Calibri" w:cs="Calibri"/>
                <w:color w:val="000000" w:themeColor="text1"/>
              </w:rPr>
              <w:t>0.894</w:t>
            </w:r>
          </w:p>
        </w:tc>
        <w:tc>
          <w:tcPr>
            <w:tcW w:w="1298" w:type="dxa"/>
            <w:tcBorders>
              <w:top w:val="single" w:sz="4" w:space="0" w:color="4472C4" w:themeColor="accent1"/>
              <w:left w:val="nil"/>
              <w:bottom w:val="nil"/>
              <w:right w:val="nil"/>
            </w:tcBorders>
            <w:shd w:val="clear" w:color="auto" w:fill="FFFF00"/>
            <w:tcMar>
              <w:top w:w="15" w:type="dxa"/>
              <w:left w:w="15" w:type="dxa"/>
              <w:right w:w="15" w:type="dxa"/>
            </w:tcMar>
            <w:vAlign w:val="bottom"/>
          </w:tcPr>
          <w:p w14:paraId="56B73EE5" w14:textId="3E0CF10C" w:rsidR="6079EC41" w:rsidRDefault="6079EC41">
            <w:r w:rsidRPr="6079EC41">
              <w:rPr>
                <w:rFonts w:ascii="Calibri" w:eastAsia="Calibri" w:hAnsi="Calibri" w:cs="Calibri"/>
                <w:color w:val="000000" w:themeColor="text1"/>
              </w:rPr>
              <w:t>0.065</w:t>
            </w:r>
          </w:p>
        </w:tc>
        <w:tc>
          <w:tcPr>
            <w:tcW w:w="1489" w:type="dxa"/>
            <w:tcBorders>
              <w:top w:val="single" w:sz="4" w:space="0" w:color="4472C4" w:themeColor="accent1"/>
              <w:left w:val="nil"/>
              <w:bottom w:val="nil"/>
              <w:right w:val="nil"/>
            </w:tcBorders>
            <w:shd w:val="clear" w:color="auto" w:fill="FFFF00"/>
            <w:tcMar>
              <w:top w:w="15" w:type="dxa"/>
              <w:left w:w="15" w:type="dxa"/>
              <w:right w:w="15" w:type="dxa"/>
            </w:tcMar>
            <w:vAlign w:val="bottom"/>
          </w:tcPr>
          <w:p w14:paraId="3F76EBBE" w14:textId="598AA720" w:rsidR="6079EC41" w:rsidRDefault="6079EC41">
            <w:r w:rsidRPr="6079EC41">
              <w:rPr>
                <w:rFonts w:ascii="Calibri" w:eastAsia="Calibri" w:hAnsi="Calibri" w:cs="Calibri"/>
                <w:color w:val="000000" w:themeColor="text1"/>
              </w:rPr>
              <w:t>0.654</w:t>
            </w:r>
          </w:p>
        </w:tc>
        <w:tc>
          <w:tcPr>
            <w:tcW w:w="1328" w:type="dxa"/>
            <w:tcBorders>
              <w:top w:val="single" w:sz="4" w:space="0" w:color="4472C4" w:themeColor="accent1"/>
              <w:left w:val="nil"/>
              <w:bottom w:val="nil"/>
              <w:right w:val="nil"/>
            </w:tcBorders>
            <w:shd w:val="clear" w:color="auto" w:fill="FFFF00"/>
            <w:tcMar>
              <w:top w:w="15" w:type="dxa"/>
              <w:left w:w="15" w:type="dxa"/>
              <w:right w:w="15" w:type="dxa"/>
            </w:tcMar>
            <w:vAlign w:val="bottom"/>
          </w:tcPr>
          <w:p w14:paraId="60B335CC" w14:textId="7C0D1976" w:rsidR="6079EC41" w:rsidRDefault="6079EC41">
            <w:r w:rsidRPr="6079EC41">
              <w:rPr>
                <w:rFonts w:ascii="Calibri" w:eastAsia="Calibri" w:hAnsi="Calibri" w:cs="Calibri"/>
                <w:color w:val="000000" w:themeColor="text1"/>
              </w:rPr>
              <w:t>0.458</w:t>
            </w:r>
          </w:p>
        </w:tc>
        <w:tc>
          <w:tcPr>
            <w:tcW w:w="1258" w:type="dxa"/>
            <w:tcBorders>
              <w:top w:val="single" w:sz="4" w:space="0" w:color="4472C4" w:themeColor="accent1"/>
              <w:left w:val="nil"/>
              <w:bottom w:val="nil"/>
              <w:right w:val="nil"/>
            </w:tcBorders>
            <w:shd w:val="clear" w:color="auto" w:fill="FFFF00"/>
            <w:tcMar>
              <w:top w:w="15" w:type="dxa"/>
              <w:left w:w="15" w:type="dxa"/>
              <w:right w:w="15" w:type="dxa"/>
            </w:tcMar>
            <w:vAlign w:val="bottom"/>
          </w:tcPr>
          <w:p w14:paraId="254D74E9" w14:textId="76A278F4" w:rsidR="6079EC41" w:rsidRDefault="6079EC41">
            <w:r w:rsidRPr="6079EC41">
              <w:rPr>
                <w:rFonts w:ascii="Calibri" w:eastAsia="Calibri" w:hAnsi="Calibri" w:cs="Calibri"/>
                <w:color w:val="000000" w:themeColor="text1"/>
              </w:rPr>
              <w:t>0.848</w:t>
            </w:r>
          </w:p>
        </w:tc>
        <w:tc>
          <w:tcPr>
            <w:tcW w:w="1097" w:type="dxa"/>
            <w:tcBorders>
              <w:top w:val="single" w:sz="4" w:space="0" w:color="4472C4" w:themeColor="accent1"/>
              <w:left w:val="nil"/>
              <w:bottom w:val="nil"/>
              <w:right w:val="single" w:sz="4" w:space="0" w:color="4472C4" w:themeColor="accent1"/>
            </w:tcBorders>
            <w:shd w:val="clear" w:color="auto" w:fill="FFFF00"/>
            <w:tcMar>
              <w:top w:w="15" w:type="dxa"/>
              <w:left w:w="15" w:type="dxa"/>
              <w:right w:w="15" w:type="dxa"/>
            </w:tcMar>
            <w:vAlign w:val="bottom"/>
          </w:tcPr>
          <w:p w14:paraId="1B8C4E58" w14:textId="384912F8" w:rsidR="6079EC41" w:rsidRDefault="6079EC41">
            <w:r w:rsidRPr="6079EC41">
              <w:rPr>
                <w:rFonts w:ascii="Calibri" w:eastAsia="Calibri" w:hAnsi="Calibri" w:cs="Calibri"/>
                <w:color w:val="000000" w:themeColor="text1"/>
              </w:rPr>
              <w:t>0.143</w:t>
            </w:r>
          </w:p>
        </w:tc>
      </w:tr>
      <w:tr w:rsidR="6079EC41" w14:paraId="470AC884" w14:textId="77777777" w:rsidTr="6079EC41">
        <w:trPr>
          <w:trHeight w:val="285"/>
          <w:jc w:val="center"/>
        </w:trPr>
        <w:tc>
          <w:tcPr>
            <w:tcW w:w="1087" w:type="dxa"/>
            <w:tcBorders>
              <w:top w:val="single" w:sz="4" w:space="0" w:color="4472C4" w:themeColor="accent1"/>
              <w:left w:val="single" w:sz="4" w:space="0" w:color="4472C4" w:themeColor="accent1"/>
              <w:bottom w:val="nil"/>
              <w:right w:val="nil"/>
            </w:tcBorders>
            <w:tcMar>
              <w:top w:w="15" w:type="dxa"/>
              <w:left w:w="15" w:type="dxa"/>
              <w:right w:w="15" w:type="dxa"/>
            </w:tcMar>
            <w:vAlign w:val="bottom"/>
          </w:tcPr>
          <w:p w14:paraId="0559DEDE" w14:textId="1CA87B3E" w:rsidR="6079EC41" w:rsidRDefault="6079EC41">
            <w:r w:rsidRPr="6079EC41">
              <w:rPr>
                <w:rFonts w:ascii="Calibri" w:eastAsia="Calibri" w:hAnsi="Calibri" w:cs="Calibri"/>
                <w:color w:val="000000" w:themeColor="text1"/>
              </w:rPr>
              <w:t>RFC_OS_6</w:t>
            </w:r>
          </w:p>
        </w:tc>
        <w:tc>
          <w:tcPr>
            <w:tcW w:w="1459" w:type="dxa"/>
            <w:tcBorders>
              <w:top w:val="single" w:sz="4" w:space="0" w:color="4472C4" w:themeColor="accent1"/>
              <w:left w:val="nil"/>
              <w:bottom w:val="nil"/>
              <w:right w:val="nil"/>
            </w:tcBorders>
            <w:tcMar>
              <w:top w:w="15" w:type="dxa"/>
              <w:left w:w="15" w:type="dxa"/>
              <w:right w:w="15" w:type="dxa"/>
            </w:tcMar>
            <w:vAlign w:val="bottom"/>
          </w:tcPr>
          <w:p w14:paraId="0370930A" w14:textId="6F82AEFD" w:rsidR="6079EC41" w:rsidRDefault="6079EC41">
            <w:r w:rsidRPr="6079EC41">
              <w:rPr>
                <w:rFonts w:ascii="Calibri" w:eastAsia="Calibri" w:hAnsi="Calibri" w:cs="Calibri"/>
                <w:color w:val="000000" w:themeColor="text1"/>
              </w:rPr>
              <w:t>0.992</w:t>
            </w:r>
          </w:p>
        </w:tc>
        <w:tc>
          <w:tcPr>
            <w:tcW w:w="1298" w:type="dxa"/>
            <w:tcBorders>
              <w:top w:val="single" w:sz="4" w:space="0" w:color="4472C4" w:themeColor="accent1"/>
              <w:left w:val="nil"/>
              <w:bottom w:val="nil"/>
              <w:right w:val="nil"/>
            </w:tcBorders>
            <w:tcMar>
              <w:top w:w="15" w:type="dxa"/>
              <w:left w:w="15" w:type="dxa"/>
              <w:right w:w="15" w:type="dxa"/>
            </w:tcMar>
            <w:vAlign w:val="bottom"/>
          </w:tcPr>
          <w:p w14:paraId="466DA324" w14:textId="6913D024" w:rsidR="6079EC41" w:rsidRDefault="6079EC41">
            <w:r w:rsidRPr="6079EC41">
              <w:rPr>
                <w:rFonts w:ascii="Calibri" w:eastAsia="Calibri" w:hAnsi="Calibri" w:cs="Calibri"/>
                <w:color w:val="000000" w:themeColor="text1"/>
              </w:rPr>
              <w:t>0.008</w:t>
            </w:r>
          </w:p>
        </w:tc>
        <w:tc>
          <w:tcPr>
            <w:tcW w:w="1489" w:type="dxa"/>
            <w:tcBorders>
              <w:top w:val="single" w:sz="4" w:space="0" w:color="4472C4" w:themeColor="accent1"/>
              <w:left w:val="nil"/>
              <w:bottom w:val="nil"/>
              <w:right w:val="nil"/>
            </w:tcBorders>
            <w:tcMar>
              <w:top w:w="15" w:type="dxa"/>
              <w:left w:w="15" w:type="dxa"/>
              <w:right w:w="15" w:type="dxa"/>
            </w:tcMar>
            <w:vAlign w:val="bottom"/>
          </w:tcPr>
          <w:p w14:paraId="21BDDC8C" w14:textId="0F2F399C" w:rsidR="6079EC41" w:rsidRDefault="6079EC41">
            <w:r w:rsidRPr="6079EC41">
              <w:rPr>
                <w:rFonts w:ascii="Calibri" w:eastAsia="Calibri" w:hAnsi="Calibri" w:cs="Calibri"/>
                <w:color w:val="000000" w:themeColor="text1"/>
              </w:rPr>
              <w:t>0.684</w:t>
            </w:r>
          </w:p>
        </w:tc>
        <w:tc>
          <w:tcPr>
            <w:tcW w:w="1328" w:type="dxa"/>
            <w:tcBorders>
              <w:top w:val="single" w:sz="4" w:space="0" w:color="4472C4" w:themeColor="accent1"/>
              <w:left w:val="nil"/>
              <w:bottom w:val="nil"/>
              <w:right w:val="nil"/>
            </w:tcBorders>
            <w:tcMar>
              <w:top w:w="15" w:type="dxa"/>
              <w:left w:w="15" w:type="dxa"/>
              <w:right w:w="15" w:type="dxa"/>
            </w:tcMar>
            <w:vAlign w:val="bottom"/>
          </w:tcPr>
          <w:p w14:paraId="025E54F6" w14:textId="3F4AACA9" w:rsidR="6079EC41" w:rsidRDefault="6079EC41">
            <w:r w:rsidRPr="6079EC41">
              <w:rPr>
                <w:rFonts w:ascii="Calibri" w:eastAsia="Calibri" w:hAnsi="Calibri" w:cs="Calibri"/>
                <w:color w:val="000000" w:themeColor="text1"/>
              </w:rPr>
              <w:t>0.442</w:t>
            </w:r>
          </w:p>
        </w:tc>
        <w:tc>
          <w:tcPr>
            <w:tcW w:w="1258" w:type="dxa"/>
            <w:tcBorders>
              <w:top w:val="single" w:sz="4" w:space="0" w:color="4472C4" w:themeColor="accent1"/>
              <w:left w:val="nil"/>
              <w:bottom w:val="nil"/>
              <w:right w:val="nil"/>
            </w:tcBorders>
            <w:tcMar>
              <w:top w:w="15" w:type="dxa"/>
              <w:left w:w="15" w:type="dxa"/>
              <w:right w:w="15" w:type="dxa"/>
            </w:tcMar>
            <w:vAlign w:val="bottom"/>
          </w:tcPr>
          <w:p w14:paraId="06D9B76D" w14:textId="0520F2EF" w:rsidR="6079EC41" w:rsidRDefault="6079EC41">
            <w:r w:rsidRPr="6079EC41">
              <w:rPr>
                <w:rFonts w:ascii="Calibri" w:eastAsia="Calibri" w:hAnsi="Calibri" w:cs="Calibri"/>
                <w:color w:val="000000" w:themeColor="text1"/>
              </w:rPr>
              <w:t>0.843</w:t>
            </w:r>
          </w:p>
        </w:tc>
        <w:tc>
          <w:tcPr>
            <w:tcW w:w="1097" w:type="dxa"/>
            <w:tcBorders>
              <w:top w:val="single" w:sz="4" w:space="0" w:color="4472C4" w:themeColor="accent1"/>
              <w:left w:val="nil"/>
              <w:bottom w:val="nil"/>
              <w:right w:val="single" w:sz="4" w:space="0" w:color="4472C4" w:themeColor="accent1"/>
            </w:tcBorders>
            <w:tcMar>
              <w:top w:w="15" w:type="dxa"/>
              <w:left w:w="15" w:type="dxa"/>
              <w:right w:w="15" w:type="dxa"/>
            </w:tcMar>
            <w:vAlign w:val="bottom"/>
          </w:tcPr>
          <w:p w14:paraId="1BF3549F" w14:textId="319292E0" w:rsidR="6079EC41" w:rsidRDefault="6079EC41">
            <w:r w:rsidRPr="6079EC41">
              <w:rPr>
                <w:rFonts w:ascii="Calibri" w:eastAsia="Calibri" w:hAnsi="Calibri" w:cs="Calibri"/>
                <w:color w:val="000000" w:themeColor="text1"/>
              </w:rPr>
              <w:t>0.221</w:t>
            </w:r>
          </w:p>
        </w:tc>
      </w:tr>
      <w:tr w:rsidR="6079EC41" w14:paraId="1FC52E7E" w14:textId="77777777" w:rsidTr="6079EC41">
        <w:trPr>
          <w:trHeight w:val="285"/>
          <w:jc w:val="center"/>
        </w:trPr>
        <w:tc>
          <w:tcPr>
            <w:tcW w:w="1087" w:type="dxa"/>
            <w:tcBorders>
              <w:top w:val="single" w:sz="4" w:space="0" w:color="4472C4" w:themeColor="accent1"/>
              <w:left w:val="single" w:sz="4" w:space="0" w:color="4472C4" w:themeColor="accent1"/>
              <w:bottom w:val="nil"/>
              <w:right w:val="nil"/>
            </w:tcBorders>
            <w:tcMar>
              <w:top w:w="15" w:type="dxa"/>
              <w:left w:w="15" w:type="dxa"/>
              <w:right w:w="15" w:type="dxa"/>
            </w:tcMar>
            <w:vAlign w:val="bottom"/>
          </w:tcPr>
          <w:p w14:paraId="0F38F51A" w14:textId="51591BB3" w:rsidR="6079EC41" w:rsidRDefault="6079EC41">
            <w:r w:rsidRPr="6079EC41">
              <w:rPr>
                <w:rFonts w:ascii="Calibri" w:eastAsia="Calibri" w:hAnsi="Calibri" w:cs="Calibri"/>
                <w:color w:val="000000" w:themeColor="text1"/>
              </w:rPr>
              <w:t>RFC_OS_12</w:t>
            </w:r>
          </w:p>
        </w:tc>
        <w:tc>
          <w:tcPr>
            <w:tcW w:w="1459" w:type="dxa"/>
            <w:tcBorders>
              <w:top w:val="single" w:sz="4" w:space="0" w:color="4472C4" w:themeColor="accent1"/>
              <w:left w:val="nil"/>
              <w:bottom w:val="nil"/>
              <w:right w:val="nil"/>
            </w:tcBorders>
            <w:tcMar>
              <w:top w:w="15" w:type="dxa"/>
              <w:left w:w="15" w:type="dxa"/>
              <w:right w:w="15" w:type="dxa"/>
            </w:tcMar>
            <w:vAlign w:val="bottom"/>
          </w:tcPr>
          <w:p w14:paraId="4E295BF8" w14:textId="46ABE40F" w:rsidR="6079EC41" w:rsidRDefault="6079EC41">
            <w:r w:rsidRPr="6079EC41">
              <w:rPr>
                <w:rFonts w:ascii="Calibri" w:eastAsia="Calibri" w:hAnsi="Calibri" w:cs="Calibri"/>
                <w:color w:val="000000" w:themeColor="text1"/>
              </w:rPr>
              <w:t>0.992</w:t>
            </w:r>
          </w:p>
        </w:tc>
        <w:tc>
          <w:tcPr>
            <w:tcW w:w="1298" w:type="dxa"/>
            <w:tcBorders>
              <w:top w:val="single" w:sz="4" w:space="0" w:color="4472C4" w:themeColor="accent1"/>
              <w:left w:val="nil"/>
              <w:bottom w:val="nil"/>
              <w:right w:val="nil"/>
            </w:tcBorders>
            <w:tcMar>
              <w:top w:w="15" w:type="dxa"/>
              <w:left w:w="15" w:type="dxa"/>
              <w:right w:w="15" w:type="dxa"/>
            </w:tcMar>
            <w:vAlign w:val="bottom"/>
          </w:tcPr>
          <w:p w14:paraId="1D79FFCD" w14:textId="7BA370D1" w:rsidR="6079EC41" w:rsidRDefault="6079EC41">
            <w:r w:rsidRPr="6079EC41">
              <w:rPr>
                <w:rFonts w:ascii="Calibri" w:eastAsia="Calibri" w:hAnsi="Calibri" w:cs="Calibri"/>
                <w:color w:val="000000" w:themeColor="text1"/>
              </w:rPr>
              <w:t>0.008</w:t>
            </w:r>
          </w:p>
        </w:tc>
        <w:tc>
          <w:tcPr>
            <w:tcW w:w="1489" w:type="dxa"/>
            <w:tcBorders>
              <w:top w:val="single" w:sz="4" w:space="0" w:color="4472C4" w:themeColor="accent1"/>
              <w:left w:val="nil"/>
              <w:bottom w:val="nil"/>
              <w:right w:val="nil"/>
            </w:tcBorders>
            <w:tcMar>
              <w:top w:w="15" w:type="dxa"/>
              <w:left w:w="15" w:type="dxa"/>
              <w:right w:w="15" w:type="dxa"/>
            </w:tcMar>
            <w:vAlign w:val="bottom"/>
          </w:tcPr>
          <w:p w14:paraId="537CACA0" w14:textId="072FB88F" w:rsidR="6079EC41" w:rsidRDefault="6079EC41">
            <w:r w:rsidRPr="6079EC41">
              <w:rPr>
                <w:rFonts w:ascii="Calibri" w:eastAsia="Calibri" w:hAnsi="Calibri" w:cs="Calibri"/>
                <w:color w:val="000000" w:themeColor="text1"/>
              </w:rPr>
              <w:t>0.684</w:t>
            </w:r>
          </w:p>
        </w:tc>
        <w:tc>
          <w:tcPr>
            <w:tcW w:w="1328" w:type="dxa"/>
            <w:tcBorders>
              <w:top w:val="single" w:sz="4" w:space="0" w:color="4472C4" w:themeColor="accent1"/>
              <w:left w:val="nil"/>
              <w:bottom w:val="nil"/>
              <w:right w:val="nil"/>
            </w:tcBorders>
            <w:tcMar>
              <w:top w:w="15" w:type="dxa"/>
              <w:left w:w="15" w:type="dxa"/>
              <w:right w:w="15" w:type="dxa"/>
            </w:tcMar>
            <w:vAlign w:val="bottom"/>
          </w:tcPr>
          <w:p w14:paraId="248BCBC4" w14:textId="2F5890F2" w:rsidR="6079EC41" w:rsidRDefault="6079EC41">
            <w:r w:rsidRPr="6079EC41">
              <w:rPr>
                <w:rFonts w:ascii="Calibri" w:eastAsia="Calibri" w:hAnsi="Calibri" w:cs="Calibri"/>
                <w:color w:val="000000" w:themeColor="text1"/>
              </w:rPr>
              <w:t>0.443</w:t>
            </w:r>
          </w:p>
        </w:tc>
        <w:tc>
          <w:tcPr>
            <w:tcW w:w="1258" w:type="dxa"/>
            <w:tcBorders>
              <w:top w:val="single" w:sz="4" w:space="0" w:color="4472C4" w:themeColor="accent1"/>
              <w:left w:val="nil"/>
              <w:bottom w:val="nil"/>
              <w:right w:val="nil"/>
            </w:tcBorders>
            <w:tcMar>
              <w:top w:w="15" w:type="dxa"/>
              <w:left w:w="15" w:type="dxa"/>
              <w:right w:w="15" w:type="dxa"/>
            </w:tcMar>
            <w:vAlign w:val="bottom"/>
          </w:tcPr>
          <w:p w14:paraId="7CAF2762" w14:textId="366F2C11" w:rsidR="6079EC41" w:rsidRDefault="6079EC41">
            <w:r w:rsidRPr="6079EC41">
              <w:rPr>
                <w:rFonts w:ascii="Calibri" w:eastAsia="Calibri" w:hAnsi="Calibri" w:cs="Calibri"/>
                <w:color w:val="000000" w:themeColor="text1"/>
              </w:rPr>
              <w:t>0.843</w:t>
            </w:r>
          </w:p>
        </w:tc>
        <w:tc>
          <w:tcPr>
            <w:tcW w:w="1097" w:type="dxa"/>
            <w:tcBorders>
              <w:top w:val="single" w:sz="4" w:space="0" w:color="4472C4" w:themeColor="accent1"/>
              <w:left w:val="nil"/>
              <w:bottom w:val="nil"/>
              <w:right w:val="single" w:sz="4" w:space="0" w:color="4472C4" w:themeColor="accent1"/>
            </w:tcBorders>
            <w:tcMar>
              <w:top w:w="15" w:type="dxa"/>
              <w:left w:w="15" w:type="dxa"/>
              <w:right w:w="15" w:type="dxa"/>
            </w:tcMar>
            <w:vAlign w:val="bottom"/>
          </w:tcPr>
          <w:p w14:paraId="1B3D0092" w14:textId="73467A9E" w:rsidR="6079EC41" w:rsidRDefault="6079EC41">
            <w:r w:rsidRPr="6079EC41">
              <w:rPr>
                <w:rFonts w:ascii="Calibri" w:eastAsia="Calibri" w:hAnsi="Calibri" w:cs="Calibri"/>
                <w:color w:val="000000" w:themeColor="text1"/>
              </w:rPr>
              <w:t>0.221</w:t>
            </w:r>
          </w:p>
        </w:tc>
      </w:tr>
      <w:tr w:rsidR="6079EC41" w14:paraId="277F8473" w14:textId="77777777" w:rsidTr="6079EC41">
        <w:trPr>
          <w:trHeight w:val="285"/>
          <w:jc w:val="center"/>
        </w:trPr>
        <w:tc>
          <w:tcPr>
            <w:tcW w:w="1087" w:type="dxa"/>
            <w:tcBorders>
              <w:top w:val="single" w:sz="4" w:space="0" w:color="4472C4" w:themeColor="accent1"/>
              <w:left w:val="single" w:sz="4" w:space="0" w:color="4472C4" w:themeColor="accent1"/>
              <w:bottom w:val="nil"/>
              <w:right w:val="nil"/>
            </w:tcBorders>
            <w:tcMar>
              <w:top w:w="15" w:type="dxa"/>
              <w:left w:w="15" w:type="dxa"/>
              <w:right w:w="15" w:type="dxa"/>
            </w:tcMar>
            <w:vAlign w:val="bottom"/>
          </w:tcPr>
          <w:p w14:paraId="1E814502" w14:textId="71CD0E5B" w:rsidR="6079EC41" w:rsidRDefault="6079EC41">
            <w:r w:rsidRPr="6079EC41">
              <w:rPr>
                <w:rFonts w:ascii="Calibri" w:eastAsia="Calibri" w:hAnsi="Calibri" w:cs="Calibri"/>
                <w:color w:val="000000" w:themeColor="text1"/>
              </w:rPr>
              <w:t>RFC_OS_3</w:t>
            </w:r>
          </w:p>
        </w:tc>
        <w:tc>
          <w:tcPr>
            <w:tcW w:w="1459" w:type="dxa"/>
            <w:tcBorders>
              <w:top w:val="single" w:sz="4" w:space="0" w:color="4472C4" w:themeColor="accent1"/>
              <w:left w:val="nil"/>
              <w:bottom w:val="nil"/>
              <w:right w:val="nil"/>
            </w:tcBorders>
            <w:tcMar>
              <w:top w:w="15" w:type="dxa"/>
              <w:left w:w="15" w:type="dxa"/>
              <w:right w:w="15" w:type="dxa"/>
            </w:tcMar>
            <w:vAlign w:val="bottom"/>
          </w:tcPr>
          <w:p w14:paraId="3EB92666" w14:textId="52315DAC" w:rsidR="6079EC41" w:rsidRDefault="6079EC41">
            <w:r w:rsidRPr="6079EC41">
              <w:rPr>
                <w:rFonts w:ascii="Calibri" w:eastAsia="Calibri" w:hAnsi="Calibri" w:cs="Calibri"/>
                <w:color w:val="000000" w:themeColor="text1"/>
              </w:rPr>
              <w:t>0.889</w:t>
            </w:r>
          </w:p>
        </w:tc>
        <w:tc>
          <w:tcPr>
            <w:tcW w:w="1298" w:type="dxa"/>
            <w:tcBorders>
              <w:top w:val="single" w:sz="4" w:space="0" w:color="4472C4" w:themeColor="accent1"/>
              <w:left w:val="nil"/>
              <w:bottom w:val="nil"/>
              <w:right w:val="nil"/>
            </w:tcBorders>
            <w:tcMar>
              <w:top w:w="15" w:type="dxa"/>
              <w:left w:w="15" w:type="dxa"/>
              <w:right w:w="15" w:type="dxa"/>
            </w:tcMar>
            <w:vAlign w:val="bottom"/>
          </w:tcPr>
          <w:p w14:paraId="15DBE2A5" w14:textId="538DCA6F" w:rsidR="6079EC41" w:rsidRDefault="6079EC41">
            <w:r w:rsidRPr="6079EC41">
              <w:rPr>
                <w:rFonts w:ascii="Calibri" w:eastAsia="Calibri" w:hAnsi="Calibri" w:cs="Calibri"/>
                <w:color w:val="000000" w:themeColor="text1"/>
              </w:rPr>
              <w:t>0.066</w:t>
            </w:r>
          </w:p>
        </w:tc>
        <w:tc>
          <w:tcPr>
            <w:tcW w:w="1489" w:type="dxa"/>
            <w:tcBorders>
              <w:top w:val="single" w:sz="4" w:space="0" w:color="4472C4" w:themeColor="accent1"/>
              <w:left w:val="nil"/>
              <w:bottom w:val="nil"/>
              <w:right w:val="nil"/>
            </w:tcBorders>
            <w:tcMar>
              <w:top w:w="15" w:type="dxa"/>
              <w:left w:w="15" w:type="dxa"/>
              <w:right w:w="15" w:type="dxa"/>
            </w:tcMar>
            <w:vAlign w:val="bottom"/>
          </w:tcPr>
          <w:p w14:paraId="422A1647" w14:textId="17EDB667" w:rsidR="6079EC41" w:rsidRDefault="6079EC41">
            <w:r w:rsidRPr="6079EC41">
              <w:rPr>
                <w:rFonts w:ascii="Calibri" w:eastAsia="Calibri" w:hAnsi="Calibri" w:cs="Calibri"/>
                <w:color w:val="000000" w:themeColor="text1"/>
              </w:rPr>
              <w:t>0.654</w:t>
            </w:r>
          </w:p>
        </w:tc>
        <w:tc>
          <w:tcPr>
            <w:tcW w:w="1328" w:type="dxa"/>
            <w:tcBorders>
              <w:top w:val="single" w:sz="4" w:space="0" w:color="4472C4" w:themeColor="accent1"/>
              <w:left w:val="nil"/>
              <w:bottom w:val="nil"/>
              <w:right w:val="nil"/>
            </w:tcBorders>
            <w:tcMar>
              <w:top w:w="15" w:type="dxa"/>
              <w:left w:w="15" w:type="dxa"/>
              <w:right w:w="15" w:type="dxa"/>
            </w:tcMar>
            <w:vAlign w:val="bottom"/>
          </w:tcPr>
          <w:p w14:paraId="13D579A5" w14:textId="1F24981D" w:rsidR="6079EC41" w:rsidRDefault="6079EC41">
            <w:r w:rsidRPr="6079EC41">
              <w:rPr>
                <w:rFonts w:ascii="Calibri" w:eastAsia="Calibri" w:hAnsi="Calibri" w:cs="Calibri"/>
                <w:color w:val="000000" w:themeColor="text1"/>
              </w:rPr>
              <w:t>0.458</w:t>
            </w:r>
          </w:p>
        </w:tc>
        <w:tc>
          <w:tcPr>
            <w:tcW w:w="1258" w:type="dxa"/>
            <w:tcBorders>
              <w:top w:val="single" w:sz="4" w:space="0" w:color="4472C4" w:themeColor="accent1"/>
              <w:left w:val="nil"/>
              <w:bottom w:val="nil"/>
              <w:right w:val="nil"/>
            </w:tcBorders>
            <w:tcMar>
              <w:top w:w="15" w:type="dxa"/>
              <w:left w:w="15" w:type="dxa"/>
              <w:right w:w="15" w:type="dxa"/>
            </w:tcMar>
            <w:vAlign w:val="bottom"/>
          </w:tcPr>
          <w:p w14:paraId="6A218475" w14:textId="25FF0605" w:rsidR="6079EC41" w:rsidRDefault="6079EC41">
            <w:r w:rsidRPr="6079EC41">
              <w:rPr>
                <w:rFonts w:ascii="Calibri" w:eastAsia="Calibri" w:hAnsi="Calibri" w:cs="Calibri"/>
                <w:color w:val="000000" w:themeColor="text1"/>
              </w:rPr>
              <w:t>0.843</w:t>
            </w:r>
          </w:p>
        </w:tc>
        <w:tc>
          <w:tcPr>
            <w:tcW w:w="1097" w:type="dxa"/>
            <w:tcBorders>
              <w:top w:val="single" w:sz="4" w:space="0" w:color="4472C4" w:themeColor="accent1"/>
              <w:left w:val="nil"/>
              <w:bottom w:val="nil"/>
              <w:right w:val="single" w:sz="4" w:space="0" w:color="4472C4" w:themeColor="accent1"/>
            </w:tcBorders>
            <w:tcMar>
              <w:top w:w="15" w:type="dxa"/>
              <w:left w:w="15" w:type="dxa"/>
              <w:right w:w="15" w:type="dxa"/>
            </w:tcMar>
            <w:vAlign w:val="bottom"/>
          </w:tcPr>
          <w:p w14:paraId="3FFCDFA3" w14:textId="72E887F2" w:rsidR="6079EC41" w:rsidRDefault="6079EC41">
            <w:r w:rsidRPr="6079EC41">
              <w:rPr>
                <w:rFonts w:ascii="Calibri" w:eastAsia="Calibri" w:hAnsi="Calibri" w:cs="Calibri"/>
                <w:color w:val="000000" w:themeColor="text1"/>
              </w:rPr>
              <w:t>0.141</w:t>
            </w:r>
          </w:p>
        </w:tc>
      </w:tr>
      <w:tr w:rsidR="6079EC41" w14:paraId="5D680711" w14:textId="77777777" w:rsidTr="6079EC41">
        <w:trPr>
          <w:trHeight w:val="285"/>
          <w:jc w:val="center"/>
        </w:trPr>
        <w:tc>
          <w:tcPr>
            <w:tcW w:w="1087" w:type="dxa"/>
            <w:tcBorders>
              <w:top w:val="single" w:sz="4" w:space="0" w:color="4472C4" w:themeColor="accent1"/>
              <w:left w:val="single" w:sz="4" w:space="0" w:color="4472C4" w:themeColor="accent1"/>
              <w:bottom w:val="nil"/>
              <w:right w:val="nil"/>
            </w:tcBorders>
            <w:tcMar>
              <w:top w:w="15" w:type="dxa"/>
              <w:left w:w="15" w:type="dxa"/>
              <w:right w:w="15" w:type="dxa"/>
            </w:tcMar>
            <w:vAlign w:val="bottom"/>
          </w:tcPr>
          <w:p w14:paraId="762DAA05" w14:textId="5D98F81B" w:rsidR="6079EC41" w:rsidRDefault="6079EC41">
            <w:r w:rsidRPr="6079EC41">
              <w:rPr>
                <w:rFonts w:ascii="Calibri" w:eastAsia="Calibri" w:hAnsi="Calibri" w:cs="Calibri"/>
                <w:color w:val="000000" w:themeColor="text1"/>
              </w:rPr>
              <w:t>RFC_OS_5</w:t>
            </w:r>
          </w:p>
        </w:tc>
        <w:tc>
          <w:tcPr>
            <w:tcW w:w="1459" w:type="dxa"/>
            <w:tcBorders>
              <w:top w:val="single" w:sz="4" w:space="0" w:color="4472C4" w:themeColor="accent1"/>
              <w:left w:val="nil"/>
              <w:bottom w:val="nil"/>
              <w:right w:val="nil"/>
            </w:tcBorders>
            <w:tcMar>
              <w:top w:w="15" w:type="dxa"/>
              <w:left w:w="15" w:type="dxa"/>
              <w:right w:w="15" w:type="dxa"/>
            </w:tcMar>
            <w:vAlign w:val="bottom"/>
          </w:tcPr>
          <w:p w14:paraId="56636F24" w14:textId="35C90230" w:rsidR="6079EC41" w:rsidRDefault="6079EC41">
            <w:r w:rsidRPr="6079EC41">
              <w:rPr>
                <w:rFonts w:ascii="Calibri" w:eastAsia="Calibri" w:hAnsi="Calibri" w:cs="Calibri"/>
                <w:color w:val="000000" w:themeColor="text1"/>
              </w:rPr>
              <w:t>0.889</w:t>
            </w:r>
          </w:p>
        </w:tc>
        <w:tc>
          <w:tcPr>
            <w:tcW w:w="1298" w:type="dxa"/>
            <w:tcBorders>
              <w:top w:val="single" w:sz="4" w:space="0" w:color="4472C4" w:themeColor="accent1"/>
              <w:left w:val="nil"/>
              <w:bottom w:val="nil"/>
              <w:right w:val="nil"/>
            </w:tcBorders>
            <w:tcMar>
              <w:top w:w="15" w:type="dxa"/>
              <w:left w:w="15" w:type="dxa"/>
              <w:right w:w="15" w:type="dxa"/>
            </w:tcMar>
            <w:vAlign w:val="bottom"/>
          </w:tcPr>
          <w:p w14:paraId="15E254BC" w14:textId="7AFDA6A2" w:rsidR="6079EC41" w:rsidRDefault="6079EC41">
            <w:r w:rsidRPr="6079EC41">
              <w:rPr>
                <w:rFonts w:ascii="Calibri" w:eastAsia="Calibri" w:hAnsi="Calibri" w:cs="Calibri"/>
                <w:color w:val="000000" w:themeColor="text1"/>
              </w:rPr>
              <w:t>0.066</w:t>
            </w:r>
          </w:p>
        </w:tc>
        <w:tc>
          <w:tcPr>
            <w:tcW w:w="1489" w:type="dxa"/>
            <w:tcBorders>
              <w:top w:val="single" w:sz="4" w:space="0" w:color="4472C4" w:themeColor="accent1"/>
              <w:left w:val="nil"/>
              <w:bottom w:val="nil"/>
              <w:right w:val="nil"/>
            </w:tcBorders>
            <w:tcMar>
              <w:top w:w="15" w:type="dxa"/>
              <w:left w:w="15" w:type="dxa"/>
              <w:right w:w="15" w:type="dxa"/>
            </w:tcMar>
            <w:vAlign w:val="bottom"/>
          </w:tcPr>
          <w:p w14:paraId="0C261CF5" w14:textId="62C27BF0" w:rsidR="6079EC41" w:rsidRDefault="6079EC41">
            <w:r w:rsidRPr="6079EC41">
              <w:rPr>
                <w:rFonts w:ascii="Calibri" w:eastAsia="Calibri" w:hAnsi="Calibri" w:cs="Calibri"/>
                <w:color w:val="000000" w:themeColor="text1"/>
              </w:rPr>
              <w:t>0.654</w:t>
            </w:r>
          </w:p>
        </w:tc>
        <w:tc>
          <w:tcPr>
            <w:tcW w:w="1328" w:type="dxa"/>
            <w:tcBorders>
              <w:top w:val="single" w:sz="4" w:space="0" w:color="4472C4" w:themeColor="accent1"/>
              <w:left w:val="nil"/>
              <w:bottom w:val="nil"/>
              <w:right w:val="nil"/>
            </w:tcBorders>
            <w:tcMar>
              <w:top w:w="15" w:type="dxa"/>
              <w:left w:w="15" w:type="dxa"/>
              <w:right w:w="15" w:type="dxa"/>
            </w:tcMar>
            <w:vAlign w:val="bottom"/>
          </w:tcPr>
          <w:p w14:paraId="69198061" w14:textId="2FAFA318" w:rsidR="6079EC41" w:rsidRDefault="6079EC41">
            <w:r w:rsidRPr="6079EC41">
              <w:rPr>
                <w:rFonts w:ascii="Calibri" w:eastAsia="Calibri" w:hAnsi="Calibri" w:cs="Calibri"/>
                <w:color w:val="000000" w:themeColor="text1"/>
              </w:rPr>
              <w:t>0.458</w:t>
            </w:r>
          </w:p>
        </w:tc>
        <w:tc>
          <w:tcPr>
            <w:tcW w:w="1258" w:type="dxa"/>
            <w:tcBorders>
              <w:top w:val="single" w:sz="4" w:space="0" w:color="4472C4" w:themeColor="accent1"/>
              <w:left w:val="nil"/>
              <w:bottom w:val="nil"/>
              <w:right w:val="nil"/>
            </w:tcBorders>
            <w:tcMar>
              <w:top w:w="15" w:type="dxa"/>
              <w:left w:w="15" w:type="dxa"/>
              <w:right w:w="15" w:type="dxa"/>
            </w:tcMar>
            <w:vAlign w:val="bottom"/>
          </w:tcPr>
          <w:p w14:paraId="4609DC80" w14:textId="523358BD" w:rsidR="6079EC41" w:rsidRDefault="6079EC41">
            <w:r w:rsidRPr="6079EC41">
              <w:rPr>
                <w:rFonts w:ascii="Calibri" w:eastAsia="Calibri" w:hAnsi="Calibri" w:cs="Calibri"/>
                <w:color w:val="000000" w:themeColor="text1"/>
              </w:rPr>
              <w:t>0.843</w:t>
            </w:r>
          </w:p>
        </w:tc>
        <w:tc>
          <w:tcPr>
            <w:tcW w:w="1097" w:type="dxa"/>
            <w:tcBorders>
              <w:top w:val="single" w:sz="4" w:space="0" w:color="4472C4" w:themeColor="accent1"/>
              <w:left w:val="nil"/>
              <w:bottom w:val="nil"/>
              <w:right w:val="single" w:sz="4" w:space="0" w:color="4472C4" w:themeColor="accent1"/>
            </w:tcBorders>
            <w:tcMar>
              <w:top w:w="15" w:type="dxa"/>
              <w:left w:w="15" w:type="dxa"/>
              <w:right w:w="15" w:type="dxa"/>
            </w:tcMar>
            <w:vAlign w:val="bottom"/>
          </w:tcPr>
          <w:p w14:paraId="473F3395" w14:textId="64BDA860" w:rsidR="6079EC41" w:rsidRDefault="6079EC41">
            <w:r w:rsidRPr="6079EC41">
              <w:rPr>
                <w:rFonts w:ascii="Calibri" w:eastAsia="Calibri" w:hAnsi="Calibri" w:cs="Calibri"/>
                <w:color w:val="000000" w:themeColor="text1"/>
              </w:rPr>
              <w:t>0.141</w:t>
            </w:r>
          </w:p>
        </w:tc>
      </w:tr>
    </w:tbl>
    <w:p w14:paraId="5FCD8024" w14:textId="584258B6" w:rsidR="58DE6199" w:rsidRDefault="58DE6199" w:rsidP="6079EC41">
      <w:pPr>
        <w:jc w:val="both"/>
        <w:rPr>
          <w:rFonts w:ascii="Arial" w:eastAsia="Arial" w:hAnsi="Arial" w:cs="Arial"/>
          <w:color w:val="1F1F1F"/>
        </w:rPr>
      </w:pPr>
    </w:p>
    <w:p w14:paraId="343C2C6C" w14:textId="1070B03E" w:rsidR="58DE6199" w:rsidRDefault="40612F3D" w:rsidP="6079EC41">
      <w:pPr>
        <w:jc w:val="both"/>
        <w:rPr>
          <w:rFonts w:ascii="Arial" w:eastAsia="Arial" w:hAnsi="Arial" w:cs="Arial"/>
          <w:color w:val="1F1F1F"/>
        </w:rPr>
      </w:pPr>
      <w:r w:rsidRPr="6079EC41">
        <w:rPr>
          <w:rFonts w:ascii="Arial" w:eastAsia="Arial" w:hAnsi="Arial" w:cs="Arial"/>
          <w:color w:val="1F1F1F"/>
        </w:rPr>
        <w:t xml:space="preserve">De esta forma, tal y como habíamos venido mencionando desde la sección de métricas, la idea es entonces seleccionar el modelo que mejor sensibilidad presente, ya que este nos permitirá capturar la mayor cantidad posible de proyectos multados dentro del ejercicio. </w:t>
      </w:r>
    </w:p>
    <w:p w14:paraId="59E6CA9F" w14:textId="29907929" w:rsidR="58DE6199" w:rsidRDefault="40612F3D" w:rsidP="6079EC41">
      <w:pPr>
        <w:jc w:val="both"/>
        <w:rPr>
          <w:rFonts w:ascii="Arial" w:eastAsia="Arial" w:hAnsi="Arial" w:cs="Arial"/>
          <w:color w:val="1F1F1F"/>
        </w:rPr>
      </w:pPr>
      <w:r w:rsidRPr="6079EC41">
        <w:rPr>
          <w:rFonts w:ascii="Arial" w:eastAsia="Arial" w:hAnsi="Arial" w:cs="Arial"/>
          <w:color w:val="1F1F1F"/>
        </w:rPr>
        <w:t xml:space="preserve">Por lo </w:t>
      </w:r>
      <w:r w:rsidR="23E14CD2" w:rsidRPr="6079EC41">
        <w:rPr>
          <w:rFonts w:ascii="Arial" w:eastAsia="Arial" w:hAnsi="Arial" w:cs="Arial"/>
          <w:color w:val="1F1F1F"/>
        </w:rPr>
        <w:t xml:space="preserve">tanto, se llega a la conclusión de que el mejor modelo dentro de los 45 entrenados para nuestro contexto específico es un Random Forest con técnica de Over Sampling para </w:t>
      </w:r>
      <w:r w:rsidR="5F4BCA44" w:rsidRPr="6079EC41">
        <w:rPr>
          <w:rFonts w:ascii="Arial" w:eastAsia="Arial" w:hAnsi="Arial" w:cs="Arial"/>
          <w:color w:val="1F1F1F"/>
        </w:rPr>
        <w:t>rebalanceo</w:t>
      </w:r>
      <w:r w:rsidR="23E14CD2" w:rsidRPr="6079EC41">
        <w:rPr>
          <w:rFonts w:ascii="Arial" w:eastAsia="Arial" w:hAnsi="Arial" w:cs="Arial"/>
          <w:color w:val="1F1F1F"/>
        </w:rPr>
        <w:t xml:space="preserve"> de clases y presentando los sigui</w:t>
      </w:r>
      <w:r w:rsidR="6ECF2CA9" w:rsidRPr="6079EC41">
        <w:rPr>
          <w:rFonts w:ascii="Arial" w:eastAsia="Arial" w:hAnsi="Arial" w:cs="Arial"/>
          <w:color w:val="1F1F1F"/>
        </w:rPr>
        <w:t>entes parámetros;</w:t>
      </w:r>
    </w:p>
    <w:p w14:paraId="568DD852" w14:textId="4847771C" w:rsidR="58DE6199" w:rsidRDefault="6ECF2CA9" w:rsidP="6079EC41">
      <w:pPr>
        <w:pStyle w:val="ListParagraph"/>
        <w:numPr>
          <w:ilvl w:val="0"/>
          <w:numId w:val="1"/>
        </w:numPr>
        <w:jc w:val="both"/>
        <w:rPr>
          <w:rFonts w:ascii="Arial" w:eastAsia="Arial" w:hAnsi="Arial" w:cs="Arial"/>
          <w:color w:val="1F1F1F"/>
        </w:rPr>
      </w:pPr>
      <w:r w:rsidRPr="6079EC41">
        <w:rPr>
          <w:rFonts w:ascii="Arial" w:eastAsia="Arial" w:hAnsi="Arial" w:cs="Arial"/>
          <w:color w:val="1F1F1F"/>
        </w:rPr>
        <w:t>Numero de estimadores: 100</w:t>
      </w:r>
    </w:p>
    <w:p w14:paraId="45C79C6D" w14:textId="48901B4E" w:rsidR="58DE6199" w:rsidRDefault="6ECF2CA9" w:rsidP="6079EC41">
      <w:pPr>
        <w:pStyle w:val="ListParagraph"/>
        <w:numPr>
          <w:ilvl w:val="0"/>
          <w:numId w:val="1"/>
        </w:numPr>
        <w:jc w:val="both"/>
        <w:rPr>
          <w:rFonts w:ascii="Arial" w:eastAsia="Arial" w:hAnsi="Arial" w:cs="Arial"/>
          <w:color w:val="1F1F1F"/>
        </w:rPr>
      </w:pPr>
      <w:r w:rsidRPr="6079EC41">
        <w:rPr>
          <w:rFonts w:ascii="Arial" w:eastAsia="Arial" w:hAnsi="Arial" w:cs="Arial"/>
          <w:color w:val="1F1F1F"/>
        </w:rPr>
        <w:t xml:space="preserve">Mínimo de proyectos para un </w:t>
      </w:r>
      <w:bookmarkStart w:id="24" w:name="_Int_TSRHABve"/>
      <w:r w:rsidRPr="6079EC41">
        <w:rPr>
          <w:rFonts w:ascii="Arial" w:eastAsia="Arial" w:hAnsi="Arial" w:cs="Arial"/>
          <w:color w:val="1F1F1F"/>
        </w:rPr>
        <w:t>split</w:t>
      </w:r>
      <w:bookmarkEnd w:id="24"/>
      <w:r w:rsidRPr="6079EC41">
        <w:rPr>
          <w:rFonts w:ascii="Arial" w:eastAsia="Arial" w:hAnsi="Arial" w:cs="Arial"/>
          <w:color w:val="1F1F1F"/>
        </w:rPr>
        <w:t>: 2</w:t>
      </w:r>
    </w:p>
    <w:p w14:paraId="7619E297" w14:textId="7BE1A278" w:rsidR="58DE6199" w:rsidRDefault="6ECF2CA9" w:rsidP="6079EC41">
      <w:pPr>
        <w:pStyle w:val="ListParagraph"/>
        <w:numPr>
          <w:ilvl w:val="0"/>
          <w:numId w:val="1"/>
        </w:numPr>
        <w:jc w:val="both"/>
        <w:rPr>
          <w:rFonts w:ascii="Arial" w:eastAsia="Arial" w:hAnsi="Arial" w:cs="Arial"/>
          <w:color w:val="1F1F1F"/>
        </w:rPr>
      </w:pPr>
      <w:r w:rsidRPr="6079EC41">
        <w:rPr>
          <w:rFonts w:ascii="Arial" w:eastAsia="Arial" w:hAnsi="Arial" w:cs="Arial"/>
          <w:color w:val="1F1F1F"/>
        </w:rPr>
        <w:t>Máxima profundidad en cada estimador: 5</w:t>
      </w:r>
    </w:p>
    <w:p w14:paraId="1BC77C61" w14:textId="2EB3E0B1" w:rsidR="58DE6199" w:rsidRDefault="30759E0B" w:rsidP="6079EC41">
      <w:pPr>
        <w:jc w:val="both"/>
        <w:rPr>
          <w:rFonts w:ascii="Arial" w:eastAsia="Arial" w:hAnsi="Arial" w:cs="Arial"/>
          <w:color w:val="1F1F1F"/>
        </w:rPr>
      </w:pPr>
      <w:r w:rsidRPr="6079EC41">
        <w:rPr>
          <w:rFonts w:ascii="Arial" w:eastAsia="Arial" w:hAnsi="Arial" w:cs="Arial"/>
          <w:color w:val="1F1F1F"/>
        </w:rPr>
        <w:t>Entrenando este modelo</w:t>
      </w:r>
      <w:r w:rsidR="217EB8B5" w:rsidRPr="6079EC41">
        <w:rPr>
          <w:rFonts w:ascii="Arial" w:eastAsia="Arial" w:hAnsi="Arial" w:cs="Arial"/>
          <w:color w:val="1F1F1F"/>
        </w:rPr>
        <w:t xml:space="preserve"> </w:t>
      </w:r>
      <w:r w:rsidRPr="6079EC41">
        <w:rPr>
          <w:rFonts w:ascii="Arial" w:eastAsia="Arial" w:hAnsi="Arial" w:cs="Arial"/>
          <w:color w:val="1F1F1F"/>
        </w:rPr>
        <w:t>y haciendo la proyección sobre los datos</w:t>
      </w:r>
      <w:r w:rsidR="3D56C986" w:rsidRPr="6079EC41">
        <w:rPr>
          <w:rFonts w:ascii="Arial" w:eastAsia="Arial" w:hAnsi="Arial" w:cs="Arial"/>
          <w:color w:val="1F1F1F"/>
        </w:rPr>
        <w:t xml:space="preserve"> de testeo, </w:t>
      </w:r>
      <w:r w:rsidR="2698E120" w:rsidRPr="6079EC41">
        <w:rPr>
          <w:rFonts w:ascii="Arial" w:eastAsia="Arial" w:hAnsi="Arial" w:cs="Arial"/>
          <w:color w:val="1F1F1F"/>
        </w:rPr>
        <w:t>encontramos</w:t>
      </w:r>
      <w:r w:rsidR="3D56C986" w:rsidRPr="6079EC41">
        <w:rPr>
          <w:rFonts w:ascii="Arial" w:eastAsia="Arial" w:hAnsi="Arial" w:cs="Arial"/>
          <w:color w:val="1F1F1F"/>
        </w:rPr>
        <w:t xml:space="preserve"> la siguiente curva ROC como resultado;</w:t>
      </w:r>
    </w:p>
    <w:p w14:paraId="0451BFA3" w14:textId="14FE98B6" w:rsidR="3D56C986" w:rsidRDefault="3D56C986" w:rsidP="6079EC41">
      <w:pPr>
        <w:jc w:val="center"/>
      </w:pPr>
      <w:r>
        <w:rPr>
          <w:noProof/>
        </w:rPr>
        <w:lastRenderedPageBreak/>
        <w:drawing>
          <wp:inline distT="0" distB="0" distL="0" distR="0" wp14:anchorId="0E8D3FC7" wp14:editId="14EB867F">
            <wp:extent cx="4572000" cy="3143250"/>
            <wp:effectExtent l="0" t="0" r="0" b="0"/>
            <wp:docPr id="152405556" name="Picture 152405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780B8323" w14:textId="569D1C5E" w:rsidR="043FF2D8" w:rsidRDefault="043FF2D8" w:rsidP="6079EC41">
      <w:pPr>
        <w:jc w:val="center"/>
        <w:rPr>
          <w:rFonts w:ascii="Arial" w:eastAsia="Arial" w:hAnsi="Arial" w:cs="Arial"/>
          <w:i/>
          <w:iCs/>
        </w:rPr>
      </w:pPr>
      <w:r w:rsidRPr="6079EC41">
        <w:rPr>
          <w:rFonts w:ascii="Arial" w:eastAsia="Arial" w:hAnsi="Arial" w:cs="Arial"/>
          <w:b/>
          <w:bCs/>
          <w:i/>
          <w:iCs/>
        </w:rPr>
        <w:t>Fig. 11.</w:t>
      </w:r>
      <w:r w:rsidRPr="6079EC41">
        <w:rPr>
          <w:rFonts w:ascii="Arial" w:eastAsia="Arial" w:hAnsi="Arial" w:cs="Arial"/>
          <w:i/>
          <w:iCs/>
        </w:rPr>
        <w:t xml:space="preserve"> Curva ROC modelo seleccionado.</w:t>
      </w:r>
    </w:p>
    <w:p w14:paraId="0CD2FC24" w14:textId="41C8A1C9" w:rsidR="3D56C986" w:rsidRDefault="3D56C986" w:rsidP="6079EC41">
      <w:pPr>
        <w:jc w:val="both"/>
        <w:rPr>
          <w:rFonts w:ascii="Arial" w:eastAsia="Arial" w:hAnsi="Arial" w:cs="Arial"/>
        </w:rPr>
      </w:pPr>
      <w:r w:rsidRPr="6079EC41">
        <w:rPr>
          <w:rFonts w:ascii="Arial" w:eastAsia="Arial" w:hAnsi="Arial" w:cs="Arial"/>
        </w:rPr>
        <w:t xml:space="preserve">En conclusión, encontramos un modelo con una curva ROC de 0.78, para el cual implementamos una respuesta a modo de </w:t>
      </w:r>
      <w:r w:rsidR="5D6D6849" w:rsidRPr="6079EC41">
        <w:rPr>
          <w:rFonts w:ascii="Arial" w:eastAsia="Arial" w:hAnsi="Arial" w:cs="Arial"/>
        </w:rPr>
        <w:t>semáforo</w:t>
      </w:r>
      <w:r w:rsidRPr="6079EC41">
        <w:rPr>
          <w:rFonts w:ascii="Arial" w:eastAsia="Arial" w:hAnsi="Arial" w:cs="Arial"/>
        </w:rPr>
        <w:t xml:space="preserve">, ya que se identificaron dos puntos de corte en el </w:t>
      </w:r>
      <w:bookmarkStart w:id="25" w:name="_Int_wjmSD717"/>
      <w:r w:rsidRPr="6079EC41">
        <w:rPr>
          <w:rFonts w:ascii="Arial" w:eastAsia="Arial" w:hAnsi="Arial" w:cs="Arial"/>
        </w:rPr>
        <w:t>threshold</w:t>
      </w:r>
      <w:bookmarkEnd w:id="25"/>
      <w:r w:rsidRPr="6079EC41">
        <w:rPr>
          <w:rFonts w:ascii="Arial" w:eastAsia="Arial" w:hAnsi="Arial" w:cs="Arial"/>
        </w:rPr>
        <w:t xml:space="preserve"> que nos permiten sacar conclusiones muy interesantes. </w:t>
      </w:r>
    </w:p>
    <w:p w14:paraId="6BA32E7D" w14:textId="69CAD2A7" w:rsidR="3D56C986" w:rsidRDefault="3D56C986" w:rsidP="6079EC41">
      <w:pPr>
        <w:jc w:val="both"/>
        <w:rPr>
          <w:rFonts w:ascii="Arial" w:eastAsia="Arial" w:hAnsi="Arial" w:cs="Arial"/>
        </w:rPr>
      </w:pPr>
      <w:r w:rsidRPr="6079EC41">
        <w:rPr>
          <w:rFonts w:ascii="Arial" w:eastAsia="Arial" w:hAnsi="Arial" w:cs="Arial"/>
        </w:rPr>
        <w:t>Lo anterior significa que para aquellos proyectos que el modelo genere una calificación por encima de 0.5 serán considerados como proyectos Rojos, y representan aquellos que probablemente sean multados. Por otro lado, cuando el puntaje está dentro de 0.2 hasta 0.</w:t>
      </w:r>
      <w:r w:rsidR="3E74DC99" w:rsidRPr="6079EC41">
        <w:rPr>
          <w:rFonts w:ascii="Arial" w:eastAsia="Arial" w:hAnsi="Arial" w:cs="Arial"/>
        </w:rPr>
        <w:t>5, la clasificación del proyecto será de Amarillo, lo cual representa que probablemente este modelo tenga una probabilidad moderada de ser multado. Finalmente, todos aquellos con puntaje menor a 0.2 son considerados como verdes y representan los que se espera que no sean mult</w:t>
      </w:r>
      <w:r w:rsidR="4C680F53" w:rsidRPr="6079EC41">
        <w:rPr>
          <w:rFonts w:ascii="Arial" w:eastAsia="Arial" w:hAnsi="Arial" w:cs="Arial"/>
        </w:rPr>
        <w:t>ados.</w:t>
      </w:r>
    </w:p>
    <w:p w14:paraId="46C39C62" w14:textId="30014A02" w:rsidR="6A82A041" w:rsidRDefault="6A82A041" w:rsidP="6079EC41">
      <w:pPr>
        <w:jc w:val="both"/>
        <w:rPr>
          <w:rFonts w:ascii="Arial" w:eastAsia="Arial" w:hAnsi="Arial" w:cs="Arial"/>
        </w:rPr>
      </w:pPr>
      <w:r w:rsidRPr="6079EC41">
        <w:rPr>
          <w:rFonts w:ascii="Arial" w:eastAsia="Arial" w:hAnsi="Arial" w:cs="Arial"/>
        </w:rPr>
        <w:t xml:space="preserve">La clasificación final que se obtiene al hacer uso de esta clasificación es la que se muestra en la siguiente </w:t>
      </w:r>
      <w:r w:rsidR="1C46E034" w:rsidRPr="6079EC41">
        <w:rPr>
          <w:rFonts w:ascii="Arial" w:eastAsia="Arial" w:hAnsi="Arial" w:cs="Arial"/>
        </w:rPr>
        <w:t>matriz</w:t>
      </w:r>
      <w:r w:rsidRPr="6079EC41">
        <w:rPr>
          <w:rFonts w:ascii="Arial" w:eastAsia="Arial" w:hAnsi="Arial" w:cs="Arial"/>
        </w:rPr>
        <w:t>;</w:t>
      </w:r>
    </w:p>
    <w:tbl>
      <w:tblPr>
        <w:tblStyle w:val="TableGrid"/>
        <w:tblW w:w="0" w:type="auto"/>
        <w:jc w:val="center"/>
        <w:tblLayout w:type="fixed"/>
        <w:tblLook w:val="06A0" w:firstRow="1" w:lastRow="0" w:firstColumn="1" w:lastColumn="0" w:noHBand="1" w:noVBand="1"/>
      </w:tblPr>
      <w:tblGrid>
        <w:gridCol w:w="1200"/>
        <w:gridCol w:w="1200"/>
        <w:gridCol w:w="1200"/>
      </w:tblGrid>
      <w:tr w:rsidR="6079EC41" w14:paraId="2EA10293" w14:textId="77777777" w:rsidTr="6079EC41">
        <w:trPr>
          <w:trHeight w:val="300"/>
          <w:jc w:val="center"/>
        </w:trPr>
        <w:tc>
          <w:tcPr>
            <w:tcW w:w="1200" w:type="dxa"/>
            <w:tcBorders>
              <w:top w:val="single" w:sz="4" w:space="0" w:color="auto"/>
              <w:left w:val="single" w:sz="4" w:space="0" w:color="auto"/>
              <w:bottom w:val="nil"/>
              <w:right w:val="nil"/>
            </w:tcBorders>
            <w:tcMar>
              <w:top w:w="15" w:type="dxa"/>
              <w:left w:w="15" w:type="dxa"/>
              <w:right w:w="15" w:type="dxa"/>
            </w:tcMar>
            <w:vAlign w:val="center"/>
          </w:tcPr>
          <w:p w14:paraId="413F65E6" w14:textId="03B1D0A7" w:rsidR="6079EC41" w:rsidRDefault="6079EC41" w:rsidP="6079EC41">
            <w:pPr>
              <w:jc w:val="center"/>
              <w:rPr>
                <w:rFonts w:ascii="Arial" w:eastAsia="Arial" w:hAnsi="Arial" w:cs="Arial"/>
                <w:color w:val="000000" w:themeColor="text1"/>
              </w:rPr>
            </w:pPr>
          </w:p>
        </w:tc>
        <w:tc>
          <w:tcPr>
            <w:tcW w:w="1200" w:type="dxa"/>
            <w:tcBorders>
              <w:top w:val="single" w:sz="8" w:space="0" w:color="auto"/>
              <w:left w:val="single" w:sz="8" w:space="0" w:color="auto"/>
              <w:bottom w:val="single" w:sz="8" w:space="0" w:color="auto"/>
              <w:right w:val="single" w:sz="4" w:space="0" w:color="auto"/>
            </w:tcBorders>
            <w:tcMar>
              <w:top w:w="15" w:type="dxa"/>
              <w:left w:w="15" w:type="dxa"/>
              <w:right w:w="15" w:type="dxa"/>
            </w:tcMar>
            <w:vAlign w:val="center"/>
          </w:tcPr>
          <w:p w14:paraId="49C0A5DA" w14:textId="3D1114E5" w:rsidR="6079EC41" w:rsidRDefault="6079EC41" w:rsidP="6079EC41">
            <w:pPr>
              <w:jc w:val="center"/>
              <w:rPr>
                <w:rFonts w:ascii="Arial" w:eastAsia="Arial" w:hAnsi="Arial" w:cs="Arial"/>
                <w:b/>
                <w:bCs/>
                <w:color w:val="000000" w:themeColor="text1"/>
              </w:rPr>
            </w:pPr>
            <w:r w:rsidRPr="6079EC41">
              <w:rPr>
                <w:rFonts w:ascii="Arial" w:eastAsia="Arial" w:hAnsi="Arial" w:cs="Arial"/>
                <w:b/>
                <w:bCs/>
                <w:color w:val="000000" w:themeColor="text1"/>
              </w:rPr>
              <w:t>Multado</w:t>
            </w:r>
          </w:p>
        </w:tc>
        <w:tc>
          <w:tcPr>
            <w:tcW w:w="1200" w:type="dxa"/>
            <w:tcBorders>
              <w:top w:val="single" w:sz="8" w:space="0" w:color="auto"/>
              <w:left w:val="single" w:sz="4" w:space="0" w:color="auto"/>
              <w:bottom w:val="single" w:sz="8" w:space="0" w:color="auto"/>
              <w:right w:val="single" w:sz="8" w:space="0" w:color="auto"/>
            </w:tcBorders>
            <w:tcMar>
              <w:top w:w="15" w:type="dxa"/>
              <w:left w:w="15" w:type="dxa"/>
              <w:right w:w="15" w:type="dxa"/>
            </w:tcMar>
            <w:vAlign w:val="center"/>
          </w:tcPr>
          <w:p w14:paraId="24B73591" w14:textId="2253941B" w:rsidR="6079EC41" w:rsidRDefault="6079EC41" w:rsidP="6079EC41">
            <w:pPr>
              <w:jc w:val="center"/>
              <w:rPr>
                <w:rFonts w:ascii="Arial" w:eastAsia="Arial" w:hAnsi="Arial" w:cs="Arial"/>
                <w:b/>
                <w:bCs/>
                <w:color w:val="000000" w:themeColor="text1"/>
              </w:rPr>
            </w:pPr>
            <w:r w:rsidRPr="6079EC41">
              <w:rPr>
                <w:rFonts w:ascii="Arial" w:eastAsia="Arial" w:hAnsi="Arial" w:cs="Arial"/>
                <w:b/>
                <w:bCs/>
                <w:color w:val="000000" w:themeColor="text1"/>
              </w:rPr>
              <w:t>Sin multar</w:t>
            </w:r>
          </w:p>
        </w:tc>
      </w:tr>
      <w:tr w:rsidR="6079EC41" w14:paraId="51F54ABD" w14:textId="77777777" w:rsidTr="6079EC41">
        <w:trPr>
          <w:trHeight w:val="285"/>
          <w:jc w:val="center"/>
        </w:trPr>
        <w:tc>
          <w:tcPr>
            <w:tcW w:w="1200" w:type="dxa"/>
            <w:tcBorders>
              <w:top w:val="single" w:sz="8" w:space="0" w:color="auto"/>
              <w:left w:val="single" w:sz="8" w:space="0" w:color="auto"/>
              <w:bottom w:val="single" w:sz="4" w:space="0" w:color="auto"/>
              <w:right w:val="single" w:sz="8" w:space="0" w:color="auto"/>
            </w:tcBorders>
            <w:tcMar>
              <w:top w:w="15" w:type="dxa"/>
              <w:left w:w="15" w:type="dxa"/>
              <w:right w:w="15" w:type="dxa"/>
            </w:tcMar>
            <w:vAlign w:val="center"/>
          </w:tcPr>
          <w:p w14:paraId="1DF7482F" w14:textId="37FA9AF4" w:rsidR="6079EC41" w:rsidRDefault="6079EC41" w:rsidP="6079EC41">
            <w:pPr>
              <w:jc w:val="center"/>
              <w:rPr>
                <w:rFonts w:ascii="Arial" w:eastAsia="Arial" w:hAnsi="Arial" w:cs="Arial"/>
                <w:b/>
                <w:bCs/>
                <w:color w:val="000000" w:themeColor="text1"/>
              </w:rPr>
            </w:pPr>
            <w:r w:rsidRPr="6079EC41">
              <w:rPr>
                <w:rFonts w:ascii="Arial" w:eastAsia="Arial" w:hAnsi="Arial" w:cs="Arial"/>
                <w:b/>
                <w:bCs/>
                <w:color w:val="000000" w:themeColor="text1"/>
              </w:rPr>
              <w:t>Verde</w:t>
            </w:r>
          </w:p>
        </w:tc>
        <w:tc>
          <w:tcPr>
            <w:tcW w:w="1200" w:type="dxa"/>
            <w:tcBorders>
              <w:top w:val="single" w:sz="8" w:space="0" w:color="auto"/>
              <w:left w:val="single" w:sz="8" w:space="0" w:color="auto"/>
              <w:bottom w:val="single" w:sz="4" w:space="0" w:color="auto"/>
              <w:right w:val="single" w:sz="4" w:space="0" w:color="auto"/>
            </w:tcBorders>
            <w:tcMar>
              <w:top w:w="15" w:type="dxa"/>
              <w:left w:w="15" w:type="dxa"/>
              <w:right w:w="15" w:type="dxa"/>
            </w:tcMar>
            <w:vAlign w:val="center"/>
          </w:tcPr>
          <w:p w14:paraId="0B626DFC" w14:textId="731D2E03" w:rsidR="6079EC41" w:rsidRDefault="6079EC41" w:rsidP="6079EC41">
            <w:pPr>
              <w:jc w:val="center"/>
              <w:rPr>
                <w:rFonts w:ascii="Arial" w:eastAsia="Arial" w:hAnsi="Arial" w:cs="Arial"/>
                <w:color w:val="000000" w:themeColor="text1"/>
              </w:rPr>
            </w:pPr>
            <w:r w:rsidRPr="6079EC41">
              <w:rPr>
                <w:rFonts w:ascii="Arial" w:eastAsia="Arial" w:hAnsi="Arial" w:cs="Arial"/>
                <w:color w:val="000000" w:themeColor="text1"/>
              </w:rPr>
              <w:t xml:space="preserve">                   5 </w:t>
            </w:r>
          </w:p>
        </w:tc>
        <w:tc>
          <w:tcPr>
            <w:tcW w:w="1200" w:type="dxa"/>
            <w:tcBorders>
              <w:top w:val="single" w:sz="8" w:space="0" w:color="auto"/>
              <w:left w:val="single" w:sz="4" w:space="0" w:color="auto"/>
              <w:bottom w:val="single" w:sz="4" w:space="0" w:color="auto"/>
              <w:right w:val="single" w:sz="8" w:space="0" w:color="auto"/>
            </w:tcBorders>
            <w:tcMar>
              <w:top w:w="15" w:type="dxa"/>
              <w:left w:w="15" w:type="dxa"/>
              <w:right w:w="15" w:type="dxa"/>
            </w:tcMar>
            <w:vAlign w:val="center"/>
          </w:tcPr>
          <w:p w14:paraId="0DA9D806" w14:textId="236F5262" w:rsidR="6079EC41" w:rsidRDefault="6079EC41" w:rsidP="6079EC41">
            <w:pPr>
              <w:jc w:val="center"/>
              <w:rPr>
                <w:rFonts w:ascii="Arial" w:eastAsia="Arial" w:hAnsi="Arial" w:cs="Arial"/>
                <w:color w:val="000000" w:themeColor="text1"/>
              </w:rPr>
            </w:pPr>
            <w:r w:rsidRPr="6079EC41">
              <w:rPr>
                <w:rFonts w:ascii="Arial" w:eastAsia="Arial" w:hAnsi="Arial" w:cs="Arial"/>
                <w:color w:val="000000" w:themeColor="text1"/>
              </w:rPr>
              <w:t xml:space="preserve">           4,581 </w:t>
            </w:r>
          </w:p>
        </w:tc>
      </w:tr>
      <w:tr w:rsidR="6079EC41" w14:paraId="424F427A" w14:textId="77777777" w:rsidTr="6079EC41">
        <w:trPr>
          <w:trHeight w:val="285"/>
          <w:jc w:val="center"/>
        </w:trPr>
        <w:tc>
          <w:tcPr>
            <w:tcW w:w="1200" w:type="dxa"/>
            <w:tcBorders>
              <w:top w:val="single" w:sz="4" w:space="0" w:color="auto"/>
              <w:left w:val="single" w:sz="8" w:space="0" w:color="auto"/>
              <w:bottom w:val="single" w:sz="4" w:space="0" w:color="auto"/>
              <w:right w:val="single" w:sz="8" w:space="0" w:color="auto"/>
            </w:tcBorders>
            <w:tcMar>
              <w:top w:w="15" w:type="dxa"/>
              <w:left w:w="15" w:type="dxa"/>
              <w:right w:w="15" w:type="dxa"/>
            </w:tcMar>
            <w:vAlign w:val="center"/>
          </w:tcPr>
          <w:p w14:paraId="0A08EDEF" w14:textId="388B2647" w:rsidR="6079EC41" w:rsidRDefault="6079EC41" w:rsidP="6079EC41">
            <w:pPr>
              <w:jc w:val="center"/>
              <w:rPr>
                <w:rFonts w:ascii="Arial" w:eastAsia="Arial" w:hAnsi="Arial" w:cs="Arial"/>
                <w:b/>
                <w:bCs/>
                <w:color w:val="000000" w:themeColor="text1"/>
              </w:rPr>
            </w:pPr>
            <w:r w:rsidRPr="6079EC41">
              <w:rPr>
                <w:rFonts w:ascii="Arial" w:eastAsia="Arial" w:hAnsi="Arial" w:cs="Arial"/>
                <w:b/>
                <w:bCs/>
                <w:color w:val="000000" w:themeColor="text1"/>
              </w:rPr>
              <w:t>Amarillo</w:t>
            </w:r>
          </w:p>
        </w:tc>
        <w:tc>
          <w:tcPr>
            <w:tcW w:w="1200"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center"/>
          </w:tcPr>
          <w:p w14:paraId="07411459" w14:textId="1FE24557" w:rsidR="6079EC41" w:rsidRDefault="6079EC41" w:rsidP="6079EC41">
            <w:pPr>
              <w:jc w:val="center"/>
              <w:rPr>
                <w:rFonts w:ascii="Arial" w:eastAsia="Arial" w:hAnsi="Arial" w:cs="Arial"/>
                <w:color w:val="000000" w:themeColor="text1"/>
              </w:rPr>
            </w:pPr>
            <w:r w:rsidRPr="6079EC41">
              <w:rPr>
                <w:rFonts w:ascii="Arial" w:eastAsia="Arial" w:hAnsi="Arial" w:cs="Arial"/>
                <w:color w:val="000000" w:themeColor="text1"/>
              </w:rPr>
              <w:t xml:space="preserve">                   5 </w:t>
            </w:r>
          </w:p>
        </w:tc>
        <w:tc>
          <w:tcPr>
            <w:tcW w:w="1200"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center"/>
          </w:tcPr>
          <w:p w14:paraId="3999885A" w14:textId="1A2C8ED3" w:rsidR="6079EC41" w:rsidRDefault="6079EC41" w:rsidP="6079EC41">
            <w:pPr>
              <w:jc w:val="center"/>
              <w:rPr>
                <w:rFonts w:ascii="Arial" w:eastAsia="Arial" w:hAnsi="Arial" w:cs="Arial"/>
                <w:color w:val="000000" w:themeColor="text1"/>
              </w:rPr>
            </w:pPr>
            <w:r w:rsidRPr="6079EC41">
              <w:rPr>
                <w:rFonts w:ascii="Arial" w:eastAsia="Arial" w:hAnsi="Arial" w:cs="Arial"/>
                <w:color w:val="000000" w:themeColor="text1"/>
              </w:rPr>
              <w:t xml:space="preserve">           1,017 </w:t>
            </w:r>
          </w:p>
        </w:tc>
      </w:tr>
      <w:tr w:rsidR="6079EC41" w14:paraId="1F281C19" w14:textId="77777777" w:rsidTr="6079EC41">
        <w:trPr>
          <w:trHeight w:val="300"/>
          <w:jc w:val="center"/>
        </w:trPr>
        <w:tc>
          <w:tcPr>
            <w:tcW w:w="1200" w:type="dxa"/>
            <w:tcBorders>
              <w:top w:val="single" w:sz="4" w:space="0" w:color="auto"/>
              <w:left w:val="single" w:sz="8" w:space="0" w:color="auto"/>
              <w:bottom w:val="single" w:sz="8" w:space="0" w:color="auto"/>
              <w:right w:val="single" w:sz="8" w:space="0" w:color="auto"/>
            </w:tcBorders>
            <w:tcMar>
              <w:top w:w="15" w:type="dxa"/>
              <w:left w:w="15" w:type="dxa"/>
              <w:right w:w="15" w:type="dxa"/>
            </w:tcMar>
            <w:vAlign w:val="center"/>
          </w:tcPr>
          <w:p w14:paraId="5A5FF400" w14:textId="6F36D16E" w:rsidR="6079EC41" w:rsidRDefault="6079EC41" w:rsidP="6079EC41">
            <w:pPr>
              <w:jc w:val="center"/>
              <w:rPr>
                <w:rFonts w:ascii="Arial" w:eastAsia="Arial" w:hAnsi="Arial" w:cs="Arial"/>
                <w:b/>
                <w:bCs/>
                <w:color w:val="000000" w:themeColor="text1"/>
              </w:rPr>
            </w:pPr>
            <w:r w:rsidRPr="6079EC41">
              <w:rPr>
                <w:rFonts w:ascii="Arial" w:eastAsia="Arial" w:hAnsi="Arial" w:cs="Arial"/>
                <w:b/>
                <w:bCs/>
                <w:color w:val="000000" w:themeColor="text1"/>
              </w:rPr>
              <w:t>Rojo</w:t>
            </w:r>
          </w:p>
        </w:tc>
        <w:tc>
          <w:tcPr>
            <w:tcW w:w="1200" w:type="dxa"/>
            <w:tcBorders>
              <w:top w:val="single" w:sz="4" w:space="0" w:color="auto"/>
              <w:left w:val="single" w:sz="8" w:space="0" w:color="auto"/>
              <w:bottom w:val="single" w:sz="8" w:space="0" w:color="auto"/>
              <w:right w:val="single" w:sz="4" w:space="0" w:color="auto"/>
            </w:tcBorders>
            <w:tcMar>
              <w:top w:w="15" w:type="dxa"/>
              <w:left w:w="15" w:type="dxa"/>
              <w:right w:w="15" w:type="dxa"/>
            </w:tcMar>
            <w:vAlign w:val="center"/>
          </w:tcPr>
          <w:p w14:paraId="1FD2E387" w14:textId="73C5750B" w:rsidR="6079EC41" w:rsidRDefault="6079EC41" w:rsidP="6079EC41">
            <w:pPr>
              <w:jc w:val="center"/>
              <w:rPr>
                <w:rFonts w:ascii="Arial" w:eastAsia="Arial" w:hAnsi="Arial" w:cs="Arial"/>
                <w:color w:val="000000" w:themeColor="text1"/>
              </w:rPr>
            </w:pPr>
            <w:r w:rsidRPr="6079EC41">
              <w:rPr>
                <w:rFonts w:ascii="Arial" w:eastAsia="Arial" w:hAnsi="Arial" w:cs="Arial"/>
                <w:color w:val="000000" w:themeColor="text1"/>
              </w:rPr>
              <w:t xml:space="preserve">                   4 </w:t>
            </w:r>
          </w:p>
        </w:tc>
        <w:tc>
          <w:tcPr>
            <w:tcW w:w="1200" w:type="dxa"/>
            <w:tcBorders>
              <w:top w:val="single" w:sz="4" w:space="0" w:color="auto"/>
              <w:left w:val="single" w:sz="4" w:space="0" w:color="auto"/>
              <w:bottom w:val="single" w:sz="8" w:space="0" w:color="auto"/>
              <w:right w:val="single" w:sz="8" w:space="0" w:color="auto"/>
            </w:tcBorders>
            <w:tcMar>
              <w:top w:w="15" w:type="dxa"/>
              <w:left w:w="15" w:type="dxa"/>
              <w:right w:w="15" w:type="dxa"/>
            </w:tcMar>
            <w:vAlign w:val="center"/>
          </w:tcPr>
          <w:p w14:paraId="00887884" w14:textId="527B96B0" w:rsidR="6079EC41" w:rsidRDefault="6079EC41" w:rsidP="6079EC41">
            <w:pPr>
              <w:jc w:val="center"/>
              <w:rPr>
                <w:rFonts w:ascii="Arial" w:eastAsia="Arial" w:hAnsi="Arial" w:cs="Arial"/>
                <w:color w:val="000000" w:themeColor="text1"/>
              </w:rPr>
            </w:pPr>
            <w:r w:rsidRPr="6079EC41">
              <w:rPr>
                <w:rFonts w:ascii="Arial" w:eastAsia="Arial" w:hAnsi="Arial" w:cs="Arial"/>
                <w:color w:val="000000" w:themeColor="text1"/>
              </w:rPr>
              <w:t xml:space="preserve">               241</w:t>
            </w:r>
          </w:p>
        </w:tc>
      </w:tr>
    </w:tbl>
    <w:p w14:paraId="3F747C0B" w14:textId="51907188" w:rsidR="6079EC41" w:rsidRDefault="6079EC41" w:rsidP="6079EC41">
      <w:pPr>
        <w:jc w:val="both"/>
        <w:rPr>
          <w:rFonts w:ascii="Arial" w:eastAsia="Arial" w:hAnsi="Arial" w:cs="Arial"/>
        </w:rPr>
      </w:pPr>
    </w:p>
    <w:p w14:paraId="72197E04" w14:textId="5F157422" w:rsidR="7B9952CC" w:rsidRDefault="7B9952CC" w:rsidP="6079EC41">
      <w:pPr>
        <w:jc w:val="both"/>
        <w:rPr>
          <w:rFonts w:ascii="Arial" w:eastAsia="Arial" w:hAnsi="Arial" w:cs="Arial"/>
        </w:rPr>
      </w:pPr>
      <w:r w:rsidRPr="6079EC41">
        <w:rPr>
          <w:rFonts w:ascii="Arial" w:eastAsia="Arial" w:hAnsi="Arial" w:cs="Arial"/>
        </w:rPr>
        <w:t>Con esto concluimos que el modelo se encuentra listo para ser desplegado y utilizado para la proyección de cuando los proyectos nuevos en licitación pueden ser o no multados.</w:t>
      </w:r>
    </w:p>
    <w:p w14:paraId="62ED4C1B" w14:textId="77777777" w:rsidR="00AE629F" w:rsidRDefault="00AE629F" w:rsidP="6079EC41">
      <w:pPr>
        <w:jc w:val="both"/>
        <w:rPr>
          <w:rFonts w:ascii="Arial" w:eastAsia="Arial" w:hAnsi="Arial" w:cs="Arial"/>
        </w:rPr>
      </w:pPr>
    </w:p>
    <w:p w14:paraId="35604617" w14:textId="042EC43C" w:rsidR="1481DA96" w:rsidRDefault="0CC59BD6" w:rsidP="6079EC41">
      <w:pPr>
        <w:jc w:val="both"/>
        <w:rPr>
          <w:rFonts w:ascii="Arial" w:eastAsia="Arial" w:hAnsi="Arial" w:cs="Arial"/>
          <w:b/>
          <w:bCs/>
          <w:color w:val="1F1F1F"/>
        </w:rPr>
      </w:pPr>
      <w:r w:rsidRPr="6079EC41">
        <w:rPr>
          <w:rFonts w:ascii="Arial" w:eastAsia="Arial" w:hAnsi="Arial" w:cs="Arial"/>
          <w:b/>
          <w:bCs/>
          <w:color w:val="1F1F1F"/>
        </w:rPr>
        <w:lastRenderedPageBreak/>
        <w:t xml:space="preserve">4. </w:t>
      </w:r>
      <w:r w:rsidR="36A9B542" w:rsidRPr="6079EC41">
        <w:rPr>
          <w:rFonts w:ascii="Arial" w:eastAsia="Arial" w:hAnsi="Arial" w:cs="Arial"/>
          <w:b/>
          <w:bCs/>
          <w:color w:val="1F1F1F"/>
        </w:rPr>
        <w:t xml:space="preserve"> Plan de Implementación del prototipo entregable</w:t>
      </w:r>
    </w:p>
    <w:p w14:paraId="3EA88D49" w14:textId="10614B44" w:rsidR="4EAFB60E" w:rsidRDefault="36A9B542" w:rsidP="6079EC41">
      <w:pPr>
        <w:jc w:val="both"/>
        <w:rPr>
          <w:rFonts w:ascii="Arial" w:eastAsia="Arial" w:hAnsi="Arial" w:cs="Arial"/>
          <w:b/>
          <w:bCs/>
          <w:color w:val="1F1F1F"/>
        </w:rPr>
      </w:pPr>
      <w:r w:rsidRPr="6079EC41">
        <w:rPr>
          <w:rFonts w:ascii="Arial" w:eastAsia="Arial" w:hAnsi="Arial" w:cs="Arial"/>
          <w:b/>
          <w:bCs/>
          <w:color w:val="1F1F1F"/>
        </w:rPr>
        <w:t>a. Trabajo Validado y listo para el Prototipo</w:t>
      </w:r>
    </w:p>
    <w:p w14:paraId="6F5BEE1E" w14:textId="09FC184D" w:rsidR="4EAFB60E" w:rsidRDefault="504E3B67" w:rsidP="6079EC41">
      <w:pPr>
        <w:jc w:val="both"/>
        <w:rPr>
          <w:rFonts w:ascii="Arial" w:eastAsia="Arial" w:hAnsi="Arial" w:cs="Arial"/>
          <w:color w:val="1F1F1F"/>
        </w:rPr>
      </w:pPr>
      <w:r w:rsidRPr="6079EC41">
        <w:rPr>
          <w:rFonts w:ascii="Arial" w:eastAsia="Arial" w:hAnsi="Arial" w:cs="Arial"/>
          <w:color w:val="1F1F1F"/>
        </w:rPr>
        <w:t>i.</w:t>
      </w:r>
      <w:r w:rsidR="36A9B542" w:rsidRPr="6079EC41">
        <w:rPr>
          <w:rFonts w:ascii="Arial" w:eastAsia="Arial" w:hAnsi="Arial" w:cs="Arial"/>
          <w:color w:val="1F1F1F"/>
        </w:rPr>
        <w:t xml:space="preserve"> </w:t>
      </w:r>
      <w:r w:rsidRPr="6079EC41">
        <w:rPr>
          <w:rFonts w:ascii="Arial" w:eastAsia="Arial" w:hAnsi="Arial" w:cs="Arial"/>
          <w:color w:val="1F1F1F"/>
        </w:rPr>
        <w:t xml:space="preserve"> </w:t>
      </w:r>
      <w:r w:rsidR="36A9B542" w:rsidRPr="6079EC41">
        <w:rPr>
          <w:rFonts w:ascii="Arial" w:eastAsia="Arial" w:hAnsi="Arial" w:cs="Arial"/>
          <w:color w:val="1F1F1F"/>
        </w:rPr>
        <w:t>Modelo de datos y primera versión de la ETL</w:t>
      </w:r>
    </w:p>
    <w:p w14:paraId="303B7CC7" w14:textId="78A2350C" w:rsidR="0492A11D" w:rsidRDefault="3BA9B381" w:rsidP="6079EC41">
      <w:pPr>
        <w:jc w:val="both"/>
        <w:rPr>
          <w:rFonts w:ascii="Arial" w:eastAsia="Arial" w:hAnsi="Arial" w:cs="Arial"/>
          <w:color w:val="1F1F1F"/>
        </w:rPr>
      </w:pPr>
      <w:r w:rsidRPr="6079EC41">
        <w:rPr>
          <w:rFonts w:ascii="Arial" w:eastAsia="Arial" w:hAnsi="Arial" w:cs="Arial"/>
          <w:color w:val="1F1F1F"/>
        </w:rPr>
        <w:t xml:space="preserve">Luego de identificar las fuentes de datos necesarias para alcanzar los objetivos del proyecto, se crearon 3 notebooks de Python que sirvieron para la </w:t>
      </w:r>
      <w:r w:rsidR="7EF53380" w:rsidRPr="6079EC41">
        <w:rPr>
          <w:rFonts w:ascii="Arial" w:eastAsia="Arial" w:hAnsi="Arial" w:cs="Arial"/>
          <w:color w:val="1F1F1F"/>
        </w:rPr>
        <w:t>extracción de</w:t>
      </w:r>
      <w:r w:rsidRPr="6079EC41">
        <w:rPr>
          <w:rFonts w:ascii="Arial" w:eastAsia="Arial" w:hAnsi="Arial" w:cs="Arial"/>
          <w:color w:val="1F1F1F"/>
        </w:rPr>
        <w:t xml:space="preserve"> los datos de</w:t>
      </w:r>
      <w:r w:rsidR="6292E02B" w:rsidRPr="6079EC41">
        <w:rPr>
          <w:rFonts w:ascii="Arial" w:eastAsia="Arial" w:hAnsi="Arial" w:cs="Arial"/>
          <w:color w:val="1F1F1F"/>
        </w:rPr>
        <w:t xml:space="preserve">sde la fuente, usando </w:t>
      </w:r>
      <w:bookmarkStart w:id="26" w:name="_Int_uBYy71vt"/>
      <w:r w:rsidR="6292E02B" w:rsidRPr="6079EC41">
        <w:rPr>
          <w:rFonts w:ascii="Arial" w:eastAsia="Arial" w:hAnsi="Arial" w:cs="Arial"/>
          <w:color w:val="1F1F1F"/>
        </w:rPr>
        <w:t>Socrata</w:t>
      </w:r>
      <w:bookmarkEnd w:id="26"/>
      <w:r w:rsidR="6292E02B" w:rsidRPr="6079EC41">
        <w:rPr>
          <w:rFonts w:ascii="Arial" w:eastAsia="Arial" w:hAnsi="Arial" w:cs="Arial"/>
          <w:color w:val="1F1F1F"/>
        </w:rPr>
        <w:t>.</w:t>
      </w:r>
    </w:p>
    <w:tbl>
      <w:tblPr>
        <w:tblStyle w:val="TableGrid"/>
        <w:tblW w:w="0" w:type="auto"/>
        <w:jc w:val="center"/>
        <w:tblLayout w:type="fixed"/>
        <w:tblLook w:val="06A0" w:firstRow="1" w:lastRow="0" w:firstColumn="1" w:lastColumn="0" w:noHBand="1" w:noVBand="1"/>
      </w:tblPr>
      <w:tblGrid>
        <w:gridCol w:w="4508"/>
        <w:gridCol w:w="4508"/>
      </w:tblGrid>
      <w:tr w:rsidR="1481DA96" w14:paraId="193A2D95" w14:textId="77777777" w:rsidTr="6079EC41">
        <w:trPr>
          <w:trHeight w:val="300"/>
          <w:jc w:val="center"/>
        </w:trPr>
        <w:tc>
          <w:tcPr>
            <w:tcW w:w="4508" w:type="dxa"/>
            <w:vAlign w:val="center"/>
          </w:tcPr>
          <w:p w14:paraId="1FF3A113" w14:textId="2328D938" w:rsidR="26221AAA" w:rsidRDefault="6292E02B" w:rsidP="6079EC41">
            <w:pPr>
              <w:jc w:val="center"/>
              <w:rPr>
                <w:rFonts w:ascii="Arial" w:eastAsia="Arial" w:hAnsi="Arial" w:cs="Arial"/>
                <w:b/>
                <w:bCs/>
                <w:color w:val="1F1F1F"/>
              </w:rPr>
            </w:pPr>
            <w:r w:rsidRPr="6079EC41">
              <w:rPr>
                <w:rFonts w:ascii="Arial" w:eastAsia="Arial" w:hAnsi="Arial" w:cs="Arial"/>
                <w:b/>
                <w:bCs/>
                <w:color w:val="1F1F1F"/>
              </w:rPr>
              <w:t>ETL</w:t>
            </w:r>
          </w:p>
        </w:tc>
        <w:tc>
          <w:tcPr>
            <w:tcW w:w="4508" w:type="dxa"/>
            <w:vAlign w:val="center"/>
          </w:tcPr>
          <w:p w14:paraId="1A7F340A" w14:textId="71BD7F60" w:rsidR="26221AAA" w:rsidRDefault="6292E02B" w:rsidP="6079EC41">
            <w:pPr>
              <w:jc w:val="center"/>
              <w:rPr>
                <w:rFonts w:ascii="Arial" w:eastAsia="Arial" w:hAnsi="Arial" w:cs="Arial"/>
                <w:b/>
                <w:bCs/>
                <w:color w:val="1F1F1F"/>
              </w:rPr>
            </w:pPr>
            <w:r w:rsidRPr="6079EC41">
              <w:rPr>
                <w:rFonts w:ascii="Arial" w:eastAsia="Arial" w:hAnsi="Arial" w:cs="Arial"/>
                <w:b/>
                <w:bCs/>
                <w:color w:val="1F1F1F"/>
              </w:rPr>
              <w:t>Links</w:t>
            </w:r>
          </w:p>
        </w:tc>
      </w:tr>
      <w:tr w:rsidR="1481DA96" w14:paraId="1F0B0732" w14:textId="77777777" w:rsidTr="6079EC41">
        <w:trPr>
          <w:trHeight w:val="300"/>
          <w:jc w:val="center"/>
        </w:trPr>
        <w:tc>
          <w:tcPr>
            <w:tcW w:w="4508" w:type="dxa"/>
            <w:vAlign w:val="center"/>
          </w:tcPr>
          <w:p w14:paraId="47A1E599" w14:textId="7FB57824" w:rsidR="26221AAA" w:rsidRDefault="6292E02B" w:rsidP="6079EC41">
            <w:pPr>
              <w:jc w:val="center"/>
              <w:rPr>
                <w:rFonts w:ascii="Arial" w:eastAsia="Arial" w:hAnsi="Arial" w:cs="Arial"/>
                <w:color w:val="1F1F1F"/>
              </w:rPr>
            </w:pPr>
            <w:r w:rsidRPr="6079EC41">
              <w:rPr>
                <w:rFonts w:ascii="Arial" w:eastAsia="Arial" w:hAnsi="Arial" w:cs="Arial"/>
                <w:color w:val="1F1F1F"/>
              </w:rPr>
              <w:t xml:space="preserve">Contratos </w:t>
            </w:r>
            <w:r w:rsidR="27CA074B" w:rsidRPr="6079EC41">
              <w:rPr>
                <w:rFonts w:ascii="Arial" w:eastAsia="Arial" w:hAnsi="Arial" w:cs="Arial"/>
                <w:color w:val="1F1F1F"/>
              </w:rPr>
              <w:t>Electrónicos</w:t>
            </w:r>
          </w:p>
        </w:tc>
        <w:tc>
          <w:tcPr>
            <w:tcW w:w="4508" w:type="dxa"/>
            <w:vAlign w:val="center"/>
          </w:tcPr>
          <w:p w14:paraId="7C955532" w14:textId="024C3401" w:rsidR="26221AAA" w:rsidRDefault="00000000" w:rsidP="6079EC41">
            <w:pPr>
              <w:jc w:val="center"/>
              <w:rPr>
                <w:rFonts w:ascii="Arial" w:eastAsia="Arial" w:hAnsi="Arial" w:cs="Arial"/>
                <w:color w:val="1F1F1F"/>
              </w:rPr>
            </w:pPr>
            <w:hyperlink r:id="rId21">
              <w:r w:rsidR="6292E02B" w:rsidRPr="6079EC41">
                <w:rPr>
                  <w:rStyle w:val="Hyperlink"/>
                  <w:rFonts w:ascii="Arial" w:eastAsia="Arial" w:hAnsi="Arial" w:cs="Arial"/>
                </w:rPr>
                <w:t>Link a repositorio</w:t>
              </w:r>
            </w:hyperlink>
          </w:p>
        </w:tc>
      </w:tr>
      <w:tr w:rsidR="1481DA96" w14:paraId="3C9B9A75" w14:textId="77777777" w:rsidTr="6079EC41">
        <w:trPr>
          <w:trHeight w:val="300"/>
          <w:jc w:val="center"/>
        </w:trPr>
        <w:tc>
          <w:tcPr>
            <w:tcW w:w="4508" w:type="dxa"/>
            <w:vAlign w:val="center"/>
          </w:tcPr>
          <w:p w14:paraId="44B8C9FF" w14:textId="16DB0E2B" w:rsidR="26221AAA" w:rsidRDefault="6292E02B" w:rsidP="6079EC41">
            <w:pPr>
              <w:jc w:val="center"/>
              <w:rPr>
                <w:rFonts w:ascii="Arial" w:eastAsia="Arial" w:hAnsi="Arial" w:cs="Arial"/>
                <w:color w:val="1F1F1F"/>
              </w:rPr>
            </w:pPr>
            <w:r w:rsidRPr="6079EC41">
              <w:rPr>
                <w:rFonts w:ascii="Arial" w:eastAsia="Arial" w:hAnsi="Arial" w:cs="Arial"/>
                <w:color w:val="1F1F1F"/>
              </w:rPr>
              <w:t>Procesos de Contratación</w:t>
            </w:r>
          </w:p>
        </w:tc>
        <w:tc>
          <w:tcPr>
            <w:tcW w:w="4508" w:type="dxa"/>
            <w:vAlign w:val="center"/>
          </w:tcPr>
          <w:p w14:paraId="5D332BCA" w14:textId="08BDF56A" w:rsidR="26221AAA" w:rsidRDefault="00000000" w:rsidP="6079EC41">
            <w:pPr>
              <w:jc w:val="center"/>
              <w:rPr>
                <w:rFonts w:ascii="Arial" w:eastAsia="Arial" w:hAnsi="Arial" w:cs="Arial"/>
                <w:color w:val="1F1F1F"/>
              </w:rPr>
            </w:pPr>
            <w:hyperlink r:id="rId22">
              <w:r w:rsidR="6292E02B" w:rsidRPr="6079EC41">
                <w:rPr>
                  <w:rStyle w:val="Hyperlink"/>
                  <w:rFonts w:ascii="Arial" w:eastAsia="Arial" w:hAnsi="Arial" w:cs="Arial"/>
                </w:rPr>
                <w:t>Link a repositorio</w:t>
              </w:r>
            </w:hyperlink>
          </w:p>
        </w:tc>
      </w:tr>
      <w:tr w:rsidR="1481DA96" w14:paraId="2A211814" w14:textId="77777777" w:rsidTr="6079EC41">
        <w:trPr>
          <w:trHeight w:val="300"/>
          <w:jc w:val="center"/>
        </w:trPr>
        <w:tc>
          <w:tcPr>
            <w:tcW w:w="4508" w:type="dxa"/>
            <w:vAlign w:val="center"/>
          </w:tcPr>
          <w:p w14:paraId="4D155DA9" w14:textId="44939778" w:rsidR="26221AAA" w:rsidRDefault="6292E02B" w:rsidP="6079EC41">
            <w:pPr>
              <w:jc w:val="center"/>
              <w:rPr>
                <w:rFonts w:ascii="Arial" w:eastAsia="Arial" w:hAnsi="Arial" w:cs="Arial"/>
                <w:color w:val="1F1F1F"/>
              </w:rPr>
            </w:pPr>
            <w:r w:rsidRPr="6079EC41">
              <w:rPr>
                <w:rFonts w:ascii="Arial" w:eastAsia="Arial" w:hAnsi="Arial" w:cs="Arial"/>
                <w:color w:val="1F1F1F"/>
              </w:rPr>
              <w:t>Multas y Sanciones</w:t>
            </w:r>
          </w:p>
        </w:tc>
        <w:tc>
          <w:tcPr>
            <w:tcW w:w="4508" w:type="dxa"/>
            <w:vAlign w:val="center"/>
          </w:tcPr>
          <w:p w14:paraId="46B88426" w14:textId="40C00B5F" w:rsidR="26221AAA" w:rsidRDefault="00000000" w:rsidP="6079EC41">
            <w:pPr>
              <w:jc w:val="center"/>
              <w:rPr>
                <w:rFonts w:ascii="Arial" w:eastAsia="Arial" w:hAnsi="Arial" w:cs="Arial"/>
                <w:color w:val="1F1F1F"/>
              </w:rPr>
            </w:pPr>
            <w:hyperlink r:id="rId23">
              <w:r w:rsidR="6292E02B" w:rsidRPr="6079EC41">
                <w:rPr>
                  <w:rStyle w:val="Hyperlink"/>
                  <w:rFonts w:ascii="Arial" w:eastAsia="Arial" w:hAnsi="Arial" w:cs="Arial"/>
                </w:rPr>
                <w:t>Link a repositorio</w:t>
              </w:r>
            </w:hyperlink>
          </w:p>
        </w:tc>
      </w:tr>
    </w:tbl>
    <w:p w14:paraId="616D7C86" w14:textId="1F30871D" w:rsidR="1481DA96" w:rsidRDefault="1481DA96" w:rsidP="1481DA96">
      <w:pPr>
        <w:jc w:val="both"/>
        <w:rPr>
          <w:rFonts w:ascii="Arial" w:eastAsia="Arial" w:hAnsi="Arial" w:cs="Arial"/>
        </w:rPr>
      </w:pPr>
    </w:p>
    <w:p w14:paraId="5AD1C850" w14:textId="6EE055E5" w:rsidR="26221AAA" w:rsidRDefault="6292E02B" w:rsidP="1481DA96">
      <w:pPr>
        <w:jc w:val="both"/>
        <w:rPr>
          <w:rFonts w:ascii="Arial" w:eastAsia="Arial" w:hAnsi="Arial" w:cs="Arial"/>
        </w:rPr>
      </w:pPr>
      <w:r w:rsidRPr="6079EC41">
        <w:rPr>
          <w:rFonts w:ascii="Arial" w:eastAsia="Arial" w:hAnsi="Arial" w:cs="Arial"/>
        </w:rPr>
        <w:t>En resumen, los pasos ejecutados por las ETL anteriores son:</w:t>
      </w:r>
    </w:p>
    <w:p w14:paraId="7C5B09DA" w14:textId="0D2A9CC8" w:rsidR="26221AAA" w:rsidRDefault="6292E02B" w:rsidP="1481DA96">
      <w:pPr>
        <w:pStyle w:val="ListParagraph"/>
        <w:numPr>
          <w:ilvl w:val="0"/>
          <w:numId w:val="14"/>
        </w:numPr>
        <w:jc w:val="both"/>
        <w:rPr>
          <w:rFonts w:ascii="Arial" w:eastAsia="Arial" w:hAnsi="Arial" w:cs="Arial"/>
        </w:rPr>
      </w:pPr>
      <w:r w:rsidRPr="6079EC41">
        <w:rPr>
          <w:rFonts w:ascii="Arial" w:eastAsia="Arial" w:hAnsi="Arial" w:cs="Arial"/>
        </w:rPr>
        <w:t>Se importan librerías base, entre ellas Socrata</w:t>
      </w:r>
    </w:p>
    <w:p w14:paraId="503B81B2" w14:textId="5FB64E9F" w:rsidR="26221AAA" w:rsidRDefault="6292E02B" w:rsidP="1481DA96">
      <w:pPr>
        <w:pStyle w:val="ListParagraph"/>
        <w:numPr>
          <w:ilvl w:val="0"/>
          <w:numId w:val="14"/>
        </w:numPr>
        <w:jc w:val="both"/>
        <w:rPr>
          <w:rFonts w:ascii="Arial" w:eastAsia="Arial" w:hAnsi="Arial" w:cs="Arial"/>
        </w:rPr>
      </w:pPr>
      <w:r w:rsidRPr="6079EC41">
        <w:rPr>
          <w:rFonts w:ascii="Arial" w:eastAsia="Arial" w:hAnsi="Arial" w:cs="Arial"/>
        </w:rPr>
        <w:t>Se realiza la conexión a la base de datos del proyecto, creada en Azure.</w:t>
      </w:r>
    </w:p>
    <w:p w14:paraId="77A46E0D" w14:textId="39742117" w:rsidR="26221AAA" w:rsidRDefault="6292E02B" w:rsidP="1481DA96">
      <w:pPr>
        <w:pStyle w:val="ListParagraph"/>
        <w:numPr>
          <w:ilvl w:val="0"/>
          <w:numId w:val="14"/>
        </w:numPr>
        <w:jc w:val="both"/>
        <w:rPr>
          <w:rFonts w:ascii="Arial" w:eastAsia="Arial" w:hAnsi="Arial" w:cs="Arial"/>
        </w:rPr>
      </w:pPr>
      <w:r w:rsidRPr="6079EC41">
        <w:rPr>
          <w:rFonts w:ascii="Arial" w:eastAsia="Arial" w:hAnsi="Arial" w:cs="Arial"/>
        </w:rPr>
        <w:t>Se realiza la conexión al servicio del gobierno para extraer los datos.</w:t>
      </w:r>
    </w:p>
    <w:p w14:paraId="51EF5FE2" w14:textId="56CFB62C" w:rsidR="26221AAA" w:rsidRDefault="6292E02B" w:rsidP="1481DA96">
      <w:pPr>
        <w:pStyle w:val="ListParagraph"/>
        <w:numPr>
          <w:ilvl w:val="0"/>
          <w:numId w:val="14"/>
        </w:numPr>
        <w:jc w:val="both"/>
        <w:rPr>
          <w:rFonts w:ascii="Arial" w:eastAsia="Arial" w:hAnsi="Arial" w:cs="Arial"/>
        </w:rPr>
      </w:pPr>
      <w:r w:rsidRPr="6079EC41">
        <w:rPr>
          <w:rFonts w:ascii="Arial" w:eastAsia="Arial" w:hAnsi="Arial" w:cs="Arial"/>
        </w:rPr>
        <w:t xml:space="preserve">Se trunca la tabla de </w:t>
      </w:r>
      <w:bookmarkStart w:id="27" w:name="_Int_ytImeeKn"/>
      <w:r w:rsidRPr="6079EC41">
        <w:rPr>
          <w:rFonts w:ascii="Arial" w:eastAsia="Arial" w:hAnsi="Arial" w:cs="Arial"/>
        </w:rPr>
        <w:t>staging</w:t>
      </w:r>
      <w:bookmarkEnd w:id="27"/>
      <w:r w:rsidR="15ACE749" w:rsidRPr="6079EC41">
        <w:rPr>
          <w:rFonts w:ascii="Arial" w:eastAsia="Arial" w:hAnsi="Arial" w:cs="Arial"/>
        </w:rPr>
        <w:t xml:space="preserve"> (aquellas que empiezan con </w:t>
      </w:r>
      <w:r w:rsidR="15ACE749" w:rsidRPr="6079EC41">
        <w:rPr>
          <w:rFonts w:ascii="Arial" w:eastAsia="Arial" w:hAnsi="Arial" w:cs="Arial"/>
          <w:i/>
          <w:iCs/>
        </w:rPr>
        <w:t>Test_</w:t>
      </w:r>
      <w:r w:rsidR="15ACE749" w:rsidRPr="6079EC41">
        <w:rPr>
          <w:rFonts w:ascii="Arial" w:eastAsia="Arial" w:hAnsi="Arial" w:cs="Arial"/>
        </w:rPr>
        <w:t>)</w:t>
      </w:r>
      <w:r w:rsidRPr="6079EC41">
        <w:rPr>
          <w:rFonts w:ascii="Arial" w:eastAsia="Arial" w:hAnsi="Arial" w:cs="Arial"/>
        </w:rPr>
        <w:t xml:space="preserve"> (son 3, una por cada fuente)</w:t>
      </w:r>
    </w:p>
    <w:p w14:paraId="66274F87" w14:textId="0A713592" w:rsidR="26221AAA" w:rsidRDefault="6292E02B" w:rsidP="1481DA96">
      <w:pPr>
        <w:pStyle w:val="ListParagraph"/>
        <w:numPr>
          <w:ilvl w:val="0"/>
          <w:numId w:val="14"/>
        </w:numPr>
        <w:jc w:val="both"/>
        <w:rPr>
          <w:rFonts w:ascii="Arial" w:eastAsia="Arial" w:hAnsi="Arial" w:cs="Arial"/>
        </w:rPr>
      </w:pPr>
      <w:r w:rsidRPr="6079EC41">
        <w:rPr>
          <w:rFonts w:ascii="Arial" w:eastAsia="Arial" w:hAnsi="Arial" w:cs="Arial"/>
        </w:rPr>
        <w:t xml:space="preserve">Se cargan los datos desde el API a la tabla de staging (se filtra por </w:t>
      </w:r>
      <w:r w:rsidRPr="6079EC41">
        <w:rPr>
          <w:rFonts w:ascii="Arial" w:eastAsia="Arial" w:hAnsi="Arial" w:cs="Arial"/>
          <w:i/>
          <w:iCs/>
        </w:rPr>
        <w:t xml:space="preserve">Obra </w:t>
      </w:r>
      <w:r w:rsidRPr="6079EC41">
        <w:rPr>
          <w:rFonts w:ascii="Arial" w:eastAsia="Arial" w:hAnsi="Arial" w:cs="Arial"/>
        </w:rPr>
        <w:t>para Contratos Electrónicos y Procesos de Contratación. Se carga todos los datos de Multas y Sanciones)</w:t>
      </w:r>
    </w:p>
    <w:p w14:paraId="0EC7F206" w14:textId="4AF9CC66" w:rsidR="26221AAA" w:rsidRDefault="6292E02B" w:rsidP="1481DA96">
      <w:pPr>
        <w:pStyle w:val="ListParagraph"/>
        <w:numPr>
          <w:ilvl w:val="0"/>
          <w:numId w:val="14"/>
        </w:numPr>
        <w:jc w:val="both"/>
        <w:rPr>
          <w:rFonts w:ascii="Arial" w:eastAsia="Arial" w:hAnsi="Arial" w:cs="Arial"/>
        </w:rPr>
      </w:pPr>
      <w:r w:rsidRPr="6079EC41">
        <w:rPr>
          <w:rFonts w:ascii="Arial" w:eastAsia="Arial" w:hAnsi="Arial" w:cs="Arial"/>
        </w:rPr>
        <w:t xml:space="preserve">Se cierran las conexiones. </w:t>
      </w:r>
    </w:p>
    <w:p w14:paraId="7C078258" w14:textId="39797699" w:rsidR="220DB079" w:rsidRDefault="780CB770" w:rsidP="1481DA96">
      <w:pPr>
        <w:jc w:val="both"/>
        <w:rPr>
          <w:rFonts w:ascii="Arial" w:eastAsia="Arial" w:hAnsi="Arial" w:cs="Arial"/>
        </w:rPr>
      </w:pPr>
      <w:r w:rsidRPr="6079EC41">
        <w:rPr>
          <w:rFonts w:ascii="Arial" w:eastAsia="Arial" w:hAnsi="Arial" w:cs="Arial"/>
        </w:rPr>
        <w:t xml:space="preserve">Luego, usando Scripts en SQL, creamos 3 tablas </w:t>
      </w:r>
      <w:bookmarkStart w:id="28" w:name="_Int_UHqQOJhu"/>
      <w:r w:rsidRPr="6079EC41">
        <w:rPr>
          <w:rFonts w:ascii="Arial" w:eastAsia="Arial" w:hAnsi="Arial" w:cs="Arial"/>
          <w:i/>
          <w:iCs/>
        </w:rPr>
        <w:t>Prod</w:t>
      </w:r>
      <w:bookmarkEnd w:id="28"/>
      <w:r w:rsidR="0FE8E995" w:rsidRPr="6079EC41">
        <w:rPr>
          <w:rFonts w:ascii="Arial" w:eastAsia="Arial" w:hAnsi="Arial" w:cs="Arial"/>
          <w:i/>
          <w:iCs/>
        </w:rPr>
        <w:t>_</w:t>
      </w:r>
      <w:r w:rsidRPr="6079EC41">
        <w:rPr>
          <w:rFonts w:ascii="Arial" w:eastAsia="Arial" w:hAnsi="Arial" w:cs="Arial"/>
        </w:rPr>
        <w:t xml:space="preserve">, que en la </w:t>
      </w:r>
      <w:r w:rsidR="212C5AA2" w:rsidRPr="6079EC41">
        <w:rPr>
          <w:rFonts w:ascii="Arial" w:eastAsia="Arial" w:hAnsi="Arial" w:cs="Arial"/>
        </w:rPr>
        <w:t>dinámica</w:t>
      </w:r>
      <w:r w:rsidRPr="6079EC41">
        <w:rPr>
          <w:rFonts w:ascii="Arial" w:eastAsia="Arial" w:hAnsi="Arial" w:cs="Arial"/>
        </w:rPr>
        <w:t xml:space="preserve"> del proyecto son la transformación de las tablas de staging a tablas de negocio propiamente dichas. Este paso es necesario ya que las ETL en Python cargaron la totalidad de los datos como cadenas de caracte</w:t>
      </w:r>
      <w:r w:rsidR="56FCB86F" w:rsidRPr="6079EC41">
        <w:rPr>
          <w:rFonts w:ascii="Arial" w:eastAsia="Arial" w:hAnsi="Arial" w:cs="Arial"/>
        </w:rPr>
        <w:t>res y es claro que muchos de los campos tienen otros tipos, como enteros o fechas.</w:t>
      </w:r>
      <w:r w:rsidR="0F5E28F5" w:rsidRPr="6079EC41">
        <w:rPr>
          <w:rFonts w:ascii="Arial" w:eastAsia="Arial" w:hAnsi="Arial" w:cs="Arial"/>
        </w:rPr>
        <w:t xml:space="preserve"> </w:t>
      </w:r>
      <w:r w:rsidR="45DA2252" w:rsidRPr="6079EC41">
        <w:rPr>
          <w:rFonts w:ascii="Arial" w:eastAsia="Arial" w:hAnsi="Arial" w:cs="Arial"/>
        </w:rPr>
        <w:t>También</w:t>
      </w:r>
      <w:r w:rsidR="0F5E28F5" w:rsidRPr="6079EC41">
        <w:rPr>
          <w:rFonts w:ascii="Arial" w:eastAsia="Arial" w:hAnsi="Arial" w:cs="Arial"/>
        </w:rPr>
        <w:t xml:space="preserve"> es necesario reemplazar los “</w:t>
      </w:r>
      <w:bookmarkStart w:id="29" w:name="_Int_viCPl8W6"/>
      <w:r w:rsidR="0F5E28F5" w:rsidRPr="6079EC41">
        <w:rPr>
          <w:rFonts w:ascii="Arial" w:eastAsia="Arial" w:hAnsi="Arial" w:cs="Arial"/>
        </w:rPr>
        <w:t>none</w:t>
      </w:r>
      <w:bookmarkEnd w:id="29"/>
      <w:r w:rsidR="0F5E28F5" w:rsidRPr="6079EC41">
        <w:rPr>
          <w:rFonts w:ascii="Arial" w:eastAsia="Arial" w:hAnsi="Arial" w:cs="Arial"/>
        </w:rPr>
        <w:t>” y “</w:t>
      </w:r>
      <w:bookmarkStart w:id="30" w:name="_Int_aj4zqLf7"/>
      <w:r w:rsidR="0F5E28F5" w:rsidRPr="6079EC41">
        <w:rPr>
          <w:rFonts w:ascii="Arial" w:eastAsia="Arial" w:hAnsi="Arial" w:cs="Arial"/>
        </w:rPr>
        <w:t>nan</w:t>
      </w:r>
      <w:bookmarkEnd w:id="30"/>
      <w:r w:rsidR="0F5E28F5" w:rsidRPr="6079EC41">
        <w:rPr>
          <w:rFonts w:ascii="Arial" w:eastAsia="Arial" w:hAnsi="Arial" w:cs="Arial"/>
        </w:rPr>
        <w:t>” por NULL en todos los campos.</w:t>
      </w:r>
    </w:p>
    <w:p w14:paraId="2E4C5431" w14:textId="0CAA9105" w:rsidR="29E626AA" w:rsidRDefault="05CFDF8F" w:rsidP="1481DA96">
      <w:pPr>
        <w:jc w:val="center"/>
      </w:pPr>
      <w:r>
        <w:rPr>
          <w:noProof/>
        </w:rPr>
        <w:drawing>
          <wp:inline distT="0" distB="0" distL="0" distR="0" wp14:anchorId="662F9AED" wp14:editId="1788B73C">
            <wp:extent cx="3209925" cy="1257300"/>
            <wp:effectExtent l="0" t="0" r="0" b="0"/>
            <wp:docPr id="1860434659" name="Picture 186043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209925" cy="1257300"/>
                    </a:xfrm>
                    <a:prstGeom prst="rect">
                      <a:avLst/>
                    </a:prstGeom>
                  </pic:spPr>
                </pic:pic>
              </a:graphicData>
            </a:graphic>
          </wp:inline>
        </w:drawing>
      </w:r>
    </w:p>
    <w:p w14:paraId="3BEBAAB2" w14:textId="77C133D3" w:rsidR="5EF03AF7" w:rsidRDefault="5EF03AF7" w:rsidP="6079EC41">
      <w:pPr>
        <w:jc w:val="center"/>
        <w:rPr>
          <w:rFonts w:ascii="Arial" w:eastAsia="Arial" w:hAnsi="Arial" w:cs="Arial"/>
          <w:i/>
          <w:iCs/>
        </w:rPr>
      </w:pPr>
      <w:r w:rsidRPr="6079EC41">
        <w:rPr>
          <w:rFonts w:ascii="Arial" w:eastAsia="Arial" w:hAnsi="Arial" w:cs="Arial"/>
          <w:b/>
          <w:bCs/>
          <w:i/>
          <w:iCs/>
        </w:rPr>
        <w:t xml:space="preserve">Fig. </w:t>
      </w:r>
      <w:r w:rsidR="6C75B2FA" w:rsidRPr="6079EC41">
        <w:rPr>
          <w:rFonts w:ascii="Arial" w:eastAsia="Arial" w:hAnsi="Arial" w:cs="Arial"/>
          <w:b/>
          <w:bCs/>
          <w:i/>
          <w:iCs/>
        </w:rPr>
        <w:t>1</w:t>
      </w:r>
      <w:r w:rsidR="6A6EB088" w:rsidRPr="6079EC41">
        <w:rPr>
          <w:rFonts w:ascii="Arial" w:eastAsia="Arial" w:hAnsi="Arial" w:cs="Arial"/>
          <w:b/>
          <w:bCs/>
          <w:i/>
          <w:iCs/>
        </w:rPr>
        <w:t>2</w:t>
      </w:r>
      <w:r w:rsidRPr="6079EC41">
        <w:rPr>
          <w:rFonts w:ascii="Arial" w:eastAsia="Arial" w:hAnsi="Arial" w:cs="Arial"/>
          <w:b/>
          <w:bCs/>
          <w:i/>
          <w:iCs/>
        </w:rPr>
        <w:t>.</w:t>
      </w:r>
      <w:r w:rsidRPr="6079EC41">
        <w:rPr>
          <w:rFonts w:ascii="Arial" w:eastAsia="Arial" w:hAnsi="Arial" w:cs="Arial"/>
          <w:i/>
          <w:iCs/>
        </w:rPr>
        <w:t xml:space="preserve"> Tablas finales creadas para Staging y Tablas de negocio limpias.</w:t>
      </w:r>
    </w:p>
    <w:p w14:paraId="14EF8C10" w14:textId="7D1EC58C" w:rsidR="688B0BDB" w:rsidRDefault="2841AA21" w:rsidP="6079EC41">
      <w:pPr>
        <w:jc w:val="both"/>
        <w:rPr>
          <w:rFonts w:ascii="Arial" w:eastAsia="Arial" w:hAnsi="Arial" w:cs="Arial"/>
        </w:rPr>
      </w:pPr>
      <w:r w:rsidRPr="6079EC41">
        <w:rPr>
          <w:rFonts w:ascii="Arial" w:eastAsia="Arial" w:hAnsi="Arial" w:cs="Arial"/>
        </w:rPr>
        <w:t xml:space="preserve">Finalmente, utilizando </w:t>
      </w:r>
      <w:bookmarkStart w:id="31" w:name="_Int_BHwIZS6W"/>
      <w:r w:rsidRPr="6079EC41">
        <w:rPr>
          <w:rFonts w:ascii="Arial" w:eastAsia="Arial" w:hAnsi="Arial" w:cs="Arial"/>
        </w:rPr>
        <w:t>StoredProcedures</w:t>
      </w:r>
      <w:bookmarkEnd w:id="31"/>
      <w:r w:rsidRPr="6079EC41">
        <w:rPr>
          <w:rFonts w:ascii="Arial" w:eastAsia="Arial" w:hAnsi="Arial" w:cs="Arial"/>
        </w:rPr>
        <w:t xml:space="preserve"> y Vistas</w:t>
      </w:r>
      <w:r w:rsidR="2ABA487D" w:rsidRPr="6079EC41">
        <w:rPr>
          <w:rFonts w:ascii="Arial" w:eastAsia="Arial" w:hAnsi="Arial" w:cs="Arial"/>
        </w:rPr>
        <w:t xml:space="preserve"> (Los objetos se encuentran </w:t>
      </w:r>
      <w:hyperlink r:id="rId25">
        <w:r w:rsidR="2ABA487D" w:rsidRPr="6079EC41">
          <w:rPr>
            <w:rStyle w:val="Hyperlink"/>
            <w:rFonts w:ascii="Arial" w:eastAsia="Arial" w:hAnsi="Arial" w:cs="Arial"/>
          </w:rPr>
          <w:t>acá)</w:t>
        </w:r>
      </w:hyperlink>
      <w:r w:rsidRPr="6079EC41">
        <w:rPr>
          <w:rFonts w:ascii="Arial" w:eastAsia="Arial" w:hAnsi="Arial" w:cs="Arial"/>
        </w:rPr>
        <w:t xml:space="preserve"> se procede a la</w:t>
      </w:r>
      <w:r w:rsidR="4FEA3C9E" w:rsidRPr="6079EC41">
        <w:rPr>
          <w:rFonts w:ascii="Arial" w:eastAsia="Arial" w:hAnsi="Arial" w:cs="Arial"/>
        </w:rPr>
        <w:t xml:space="preserve"> creación y</w:t>
      </w:r>
      <w:r w:rsidRPr="6079EC41">
        <w:rPr>
          <w:rFonts w:ascii="Arial" w:eastAsia="Arial" w:hAnsi="Arial" w:cs="Arial"/>
        </w:rPr>
        <w:t xml:space="preserve"> carga de las tablas del modelo en estrella. Las dimensiones de Fecha y Geografía se cargaron de manera independiente (Cargando las fechas diarias desde 1985 hasta 20</w:t>
      </w:r>
      <w:r w:rsidR="11303941" w:rsidRPr="6079EC41">
        <w:rPr>
          <w:rFonts w:ascii="Arial" w:eastAsia="Arial" w:hAnsi="Arial" w:cs="Arial"/>
        </w:rPr>
        <w:t xml:space="preserve">57 y la totalidad de los municipios de Colombia). Todas estas tablas </w:t>
      </w:r>
      <w:r w:rsidR="5DF6976B" w:rsidRPr="6079EC41">
        <w:rPr>
          <w:rFonts w:ascii="Arial" w:eastAsia="Arial" w:hAnsi="Arial" w:cs="Arial"/>
        </w:rPr>
        <w:t>cuentan con llaves primarias generadas al momento de la carga</w:t>
      </w:r>
      <w:r w:rsidR="08BA2907" w:rsidRPr="6079EC41">
        <w:rPr>
          <w:rFonts w:ascii="Arial" w:eastAsia="Arial" w:hAnsi="Arial" w:cs="Arial"/>
        </w:rPr>
        <w:t xml:space="preserve">, a excepción de la tabla de Hechos que no cuenta con llave primaria, pero si hace referencia a llaves </w:t>
      </w:r>
      <w:bookmarkStart w:id="32" w:name="_Int_yz4Vchmu"/>
      <w:r w:rsidR="08BA2907" w:rsidRPr="6079EC41">
        <w:rPr>
          <w:rFonts w:ascii="Arial" w:eastAsia="Arial" w:hAnsi="Arial" w:cs="Arial"/>
        </w:rPr>
        <w:t>surrogadas</w:t>
      </w:r>
      <w:bookmarkEnd w:id="32"/>
      <w:r w:rsidR="08BA2907" w:rsidRPr="6079EC41">
        <w:rPr>
          <w:rFonts w:ascii="Arial" w:eastAsia="Arial" w:hAnsi="Arial" w:cs="Arial"/>
        </w:rPr>
        <w:t xml:space="preserve"> de todas las </w:t>
      </w:r>
      <w:r w:rsidR="08BA2907" w:rsidRPr="6079EC41">
        <w:rPr>
          <w:rFonts w:ascii="Arial" w:eastAsia="Arial" w:hAnsi="Arial" w:cs="Arial"/>
        </w:rPr>
        <w:lastRenderedPageBreak/>
        <w:t>dimensiones</w:t>
      </w:r>
      <w:r w:rsidR="5DF6976B" w:rsidRPr="6079EC41">
        <w:rPr>
          <w:rFonts w:ascii="Arial" w:eastAsia="Arial" w:hAnsi="Arial" w:cs="Arial"/>
        </w:rPr>
        <w:t xml:space="preserve">. Para las dimensiones de Entidad, Contratista, </w:t>
      </w:r>
      <w:bookmarkStart w:id="33" w:name="_Int_LTA30qkF"/>
      <w:r w:rsidR="5DF6976B" w:rsidRPr="6079EC41">
        <w:rPr>
          <w:rFonts w:ascii="Arial" w:eastAsia="Arial" w:hAnsi="Arial" w:cs="Arial"/>
        </w:rPr>
        <w:t>ProcesoContrato</w:t>
      </w:r>
      <w:bookmarkEnd w:id="33"/>
      <w:r w:rsidR="5DF6976B" w:rsidRPr="6079EC41">
        <w:rPr>
          <w:rFonts w:ascii="Arial" w:eastAsia="Arial" w:hAnsi="Arial" w:cs="Arial"/>
        </w:rPr>
        <w:t xml:space="preserve"> y </w:t>
      </w:r>
      <w:bookmarkStart w:id="34" w:name="_Int_BT6lt1kJ"/>
      <w:r w:rsidR="5DF6976B" w:rsidRPr="6079EC41">
        <w:rPr>
          <w:rFonts w:ascii="Arial" w:eastAsia="Arial" w:hAnsi="Arial" w:cs="Arial"/>
        </w:rPr>
        <w:t>HechoProcesoContrato</w:t>
      </w:r>
      <w:bookmarkEnd w:id="34"/>
      <w:r w:rsidR="5DF6976B" w:rsidRPr="6079EC41">
        <w:rPr>
          <w:rFonts w:ascii="Arial" w:eastAsia="Arial" w:hAnsi="Arial" w:cs="Arial"/>
        </w:rPr>
        <w:t xml:space="preserve">, su carga es derivada directamente de las tablas </w:t>
      </w:r>
      <w:r w:rsidR="5DF6976B" w:rsidRPr="6079EC41">
        <w:rPr>
          <w:rFonts w:ascii="Arial" w:eastAsia="Arial" w:hAnsi="Arial" w:cs="Arial"/>
          <w:i/>
          <w:iCs/>
        </w:rPr>
        <w:t>Prod_</w:t>
      </w:r>
      <w:r w:rsidR="5DF6976B" w:rsidRPr="6079EC41">
        <w:rPr>
          <w:rFonts w:ascii="Arial" w:eastAsia="Arial" w:hAnsi="Arial" w:cs="Arial"/>
        </w:rPr>
        <w:t>.</w:t>
      </w:r>
    </w:p>
    <w:p w14:paraId="23AAF7D2" w14:textId="134F945E" w:rsidR="48E9E4CF" w:rsidRDefault="449FCDC4" w:rsidP="1481DA96">
      <w:pPr>
        <w:jc w:val="both"/>
        <w:rPr>
          <w:rFonts w:ascii="Arial" w:eastAsia="Arial" w:hAnsi="Arial" w:cs="Arial"/>
        </w:rPr>
      </w:pPr>
      <w:r w:rsidRPr="6079EC41">
        <w:rPr>
          <w:rFonts w:ascii="Arial" w:eastAsia="Arial" w:hAnsi="Arial" w:cs="Arial"/>
        </w:rPr>
        <w:t xml:space="preserve">Se adjunta un ejemplo de los datos cargados al modelo en estrella, </w:t>
      </w:r>
      <w:r w:rsidR="1A29B69B" w:rsidRPr="6079EC41">
        <w:rPr>
          <w:rFonts w:ascii="Arial" w:eastAsia="Arial" w:hAnsi="Arial" w:cs="Arial"/>
        </w:rPr>
        <w:t>así</w:t>
      </w:r>
      <w:r w:rsidRPr="6079EC41">
        <w:rPr>
          <w:rFonts w:ascii="Arial" w:eastAsia="Arial" w:hAnsi="Arial" w:cs="Arial"/>
        </w:rPr>
        <w:t xml:space="preserve"> como su representación gráfica final.</w:t>
      </w:r>
    </w:p>
    <w:p w14:paraId="6D2E39A2" w14:textId="18A1CDFE" w:rsidR="58DE6199" w:rsidRDefault="58DE6199" w:rsidP="6079EC41">
      <w:pPr>
        <w:jc w:val="both"/>
        <w:rPr>
          <w:rFonts w:ascii="Arial" w:eastAsia="Arial" w:hAnsi="Arial" w:cs="Arial"/>
        </w:rPr>
      </w:pPr>
    </w:p>
    <w:p w14:paraId="291FEAAE" w14:textId="684D7B42" w:rsidR="2D39122D" w:rsidRDefault="1EB4D919" w:rsidP="6079EC41">
      <w:pPr>
        <w:jc w:val="center"/>
        <w:rPr>
          <w:rFonts w:ascii="Arial" w:eastAsia="Arial" w:hAnsi="Arial" w:cs="Arial"/>
          <w:i/>
          <w:iCs/>
        </w:rPr>
      </w:pPr>
      <w:r>
        <w:rPr>
          <w:noProof/>
        </w:rPr>
        <w:drawing>
          <wp:inline distT="0" distB="0" distL="0" distR="0" wp14:anchorId="5FB86310" wp14:editId="5166CFF5">
            <wp:extent cx="5715000" cy="3444161"/>
            <wp:effectExtent l="0" t="0" r="0" b="0"/>
            <wp:docPr id="1698767274" name="Picture 169876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5000" cy="3444161"/>
                    </a:xfrm>
                    <a:prstGeom prst="rect">
                      <a:avLst/>
                    </a:prstGeom>
                  </pic:spPr>
                </pic:pic>
              </a:graphicData>
            </a:graphic>
          </wp:inline>
        </w:drawing>
      </w:r>
      <w:r w:rsidR="7CEC04D3" w:rsidRPr="6079EC41">
        <w:rPr>
          <w:rFonts w:ascii="Arial" w:eastAsia="Arial" w:hAnsi="Arial" w:cs="Arial"/>
          <w:b/>
          <w:bCs/>
          <w:i/>
          <w:iCs/>
        </w:rPr>
        <w:t xml:space="preserve">Fig. </w:t>
      </w:r>
      <w:r w:rsidR="244C70DC" w:rsidRPr="6079EC41">
        <w:rPr>
          <w:rFonts w:ascii="Arial" w:eastAsia="Arial" w:hAnsi="Arial" w:cs="Arial"/>
          <w:b/>
          <w:bCs/>
          <w:i/>
          <w:iCs/>
        </w:rPr>
        <w:t>1</w:t>
      </w:r>
      <w:r w:rsidR="54139B4F" w:rsidRPr="6079EC41">
        <w:rPr>
          <w:rFonts w:ascii="Arial" w:eastAsia="Arial" w:hAnsi="Arial" w:cs="Arial"/>
          <w:b/>
          <w:bCs/>
          <w:i/>
          <w:iCs/>
        </w:rPr>
        <w:t>3</w:t>
      </w:r>
      <w:r w:rsidR="7CEC04D3" w:rsidRPr="6079EC41">
        <w:rPr>
          <w:rFonts w:ascii="Arial" w:eastAsia="Arial" w:hAnsi="Arial" w:cs="Arial"/>
          <w:b/>
          <w:bCs/>
          <w:i/>
          <w:iCs/>
        </w:rPr>
        <w:t>.</w:t>
      </w:r>
      <w:r w:rsidR="7CEC04D3" w:rsidRPr="6079EC41">
        <w:rPr>
          <w:rFonts w:ascii="Arial" w:eastAsia="Arial" w:hAnsi="Arial" w:cs="Arial"/>
          <w:i/>
          <w:iCs/>
        </w:rPr>
        <w:t xml:space="preserve"> Ejemplos de datos cargados en el modelo en estrella.</w:t>
      </w:r>
    </w:p>
    <w:p w14:paraId="591D45AD" w14:textId="1C04DD47" w:rsidR="2D39122D" w:rsidRDefault="2D39122D" w:rsidP="1481DA96">
      <w:pPr>
        <w:jc w:val="center"/>
      </w:pPr>
    </w:p>
    <w:tbl>
      <w:tblPr>
        <w:tblStyle w:val="TableGrid"/>
        <w:tblW w:w="0" w:type="auto"/>
        <w:jc w:val="center"/>
        <w:tblLayout w:type="fixed"/>
        <w:tblLook w:val="06A0" w:firstRow="1" w:lastRow="0" w:firstColumn="1" w:lastColumn="0" w:noHBand="1" w:noVBand="1"/>
      </w:tblPr>
      <w:tblGrid>
        <w:gridCol w:w="2790"/>
        <w:gridCol w:w="3220"/>
        <w:gridCol w:w="3128"/>
      </w:tblGrid>
      <w:tr w:rsidR="58DE6199" w14:paraId="1BB3887C" w14:textId="77777777" w:rsidTr="6079EC41">
        <w:trPr>
          <w:trHeight w:val="300"/>
          <w:jc w:val="center"/>
        </w:trPr>
        <w:tc>
          <w:tcPr>
            <w:tcW w:w="2790" w:type="dxa"/>
          </w:tcPr>
          <w:p w14:paraId="1D27B9EA" w14:textId="56D6D801" w:rsidR="702A1BC0" w:rsidRDefault="5CC95D8E" w:rsidP="6079EC41">
            <w:pPr>
              <w:jc w:val="both"/>
              <w:rPr>
                <w:rFonts w:ascii="Arial" w:eastAsia="Arial" w:hAnsi="Arial" w:cs="Arial"/>
                <w:b/>
                <w:bCs/>
              </w:rPr>
            </w:pPr>
            <w:r w:rsidRPr="6079EC41">
              <w:rPr>
                <w:rFonts w:ascii="Arial" w:eastAsia="Arial" w:hAnsi="Arial" w:cs="Arial"/>
                <w:b/>
                <w:bCs/>
              </w:rPr>
              <w:t>Nombre Dimensión/Hechos</w:t>
            </w:r>
          </w:p>
        </w:tc>
        <w:tc>
          <w:tcPr>
            <w:tcW w:w="3220" w:type="dxa"/>
          </w:tcPr>
          <w:p w14:paraId="6E06BDD3" w14:textId="3EFD8304" w:rsidR="702A1BC0" w:rsidRDefault="5CC95D8E" w:rsidP="6079EC41">
            <w:pPr>
              <w:jc w:val="both"/>
              <w:rPr>
                <w:rFonts w:ascii="Arial" w:eastAsia="Arial" w:hAnsi="Arial" w:cs="Arial"/>
                <w:b/>
                <w:bCs/>
              </w:rPr>
            </w:pPr>
            <w:r w:rsidRPr="6079EC41">
              <w:rPr>
                <w:rFonts w:ascii="Arial" w:eastAsia="Arial" w:hAnsi="Arial" w:cs="Arial"/>
                <w:b/>
                <w:bCs/>
              </w:rPr>
              <w:t>Granularidad</w:t>
            </w:r>
          </w:p>
        </w:tc>
        <w:tc>
          <w:tcPr>
            <w:tcW w:w="3128" w:type="dxa"/>
          </w:tcPr>
          <w:p w14:paraId="45A069F8" w14:textId="330A2B8F" w:rsidR="702A1BC0" w:rsidRDefault="5CC95D8E" w:rsidP="6079EC41">
            <w:pPr>
              <w:jc w:val="both"/>
              <w:rPr>
                <w:rFonts w:ascii="Arial" w:eastAsia="Arial" w:hAnsi="Arial" w:cs="Arial"/>
                <w:b/>
                <w:bCs/>
              </w:rPr>
            </w:pPr>
            <w:r w:rsidRPr="6079EC41">
              <w:rPr>
                <w:rFonts w:ascii="Arial" w:eastAsia="Arial" w:hAnsi="Arial" w:cs="Arial"/>
                <w:b/>
                <w:bCs/>
              </w:rPr>
              <w:t>Fuente de datos y tipo de llaves</w:t>
            </w:r>
          </w:p>
        </w:tc>
      </w:tr>
      <w:tr w:rsidR="58DE6199" w14:paraId="6FFBBC6F" w14:textId="77777777" w:rsidTr="6079EC41">
        <w:trPr>
          <w:trHeight w:val="300"/>
          <w:jc w:val="center"/>
        </w:trPr>
        <w:tc>
          <w:tcPr>
            <w:tcW w:w="2790" w:type="dxa"/>
            <w:vAlign w:val="center"/>
          </w:tcPr>
          <w:p w14:paraId="11EAFB1D" w14:textId="480C8364" w:rsidR="702A1BC0" w:rsidRDefault="5CC95D8E" w:rsidP="6079EC41">
            <w:pPr>
              <w:jc w:val="both"/>
              <w:rPr>
                <w:rFonts w:ascii="Arial" w:eastAsia="Arial" w:hAnsi="Arial" w:cs="Arial"/>
              </w:rPr>
            </w:pPr>
            <w:bookmarkStart w:id="35" w:name="_Int_PjbLNgUD"/>
            <w:r w:rsidRPr="6079EC41">
              <w:rPr>
                <w:rFonts w:ascii="Arial" w:eastAsia="Arial" w:hAnsi="Arial" w:cs="Arial"/>
              </w:rPr>
              <w:t>Geografia</w:t>
            </w:r>
            <w:bookmarkEnd w:id="35"/>
          </w:p>
        </w:tc>
        <w:tc>
          <w:tcPr>
            <w:tcW w:w="3220" w:type="dxa"/>
            <w:vAlign w:val="center"/>
          </w:tcPr>
          <w:p w14:paraId="4470E520" w14:textId="79DE3930" w:rsidR="702A1BC0" w:rsidRDefault="5CC95D8E" w:rsidP="6079EC41">
            <w:pPr>
              <w:jc w:val="both"/>
              <w:rPr>
                <w:rFonts w:ascii="Arial" w:eastAsia="Arial" w:hAnsi="Arial" w:cs="Arial"/>
              </w:rPr>
            </w:pPr>
            <w:r w:rsidRPr="6079EC41">
              <w:rPr>
                <w:rFonts w:ascii="Arial" w:eastAsia="Arial" w:hAnsi="Arial" w:cs="Arial"/>
              </w:rPr>
              <w:t>Ciudad (únicamente ciudades colombianas)</w:t>
            </w:r>
          </w:p>
        </w:tc>
        <w:tc>
          <w:tcPr>
            <w:tcW w:w="3128" w:type="dxa"/>
          </w:tcPr>
          <w:p w14:paraId="5BBAD31C" w14:textId="3C4744E0" w:rsidR="702A1BC0" w:rsidRDefault="5CC95D8E" w:rsidP="6079EC41">
            <w:pPr>
              <w:jc w:val="both"/>
              <w:rPr>
                <w:rFonts w:ascii="Arial" w:eastAsia="Arial" w:hAnsi="Arial" w:cs="Arial"/>
              </w:rPr>
            </w:pPr>
            <w:r w:rsidRPr="6079EC41">
              <w:rPr>
                <w:rFonts w:ascii="Arial" w:eastAsia="Arial" w:hAnsi="Arial" w:cs="Arial"/>
              </w:rPr>
              <w:t>Fuente de datos externa (</w:t>
            </w:r>
            <w:bookmarkStart w:id="36" w:name="_Int_RWb42Sth"/>
            <w:r w:rsidRPr="6079EC41">
              <w:rPr>
                <w:rFonts w:ascii="Arial" w:eastAsia="Arial" w:hAnsi="Arial" w:cs="Arial"/>
              </w:rPr>
              <w:t>Inserts</w:t>
            </w:r>
            <w:bookmarkEnd w:id="36"/>
            <w:r w:rsidRPr="6079EC41">
              <w:rPr>
                <w:rFonts w:ascii="Arial" w:eastAsia="Arial" w:hAnsi="Arial" w:cs="Arial"/>
              </w:rPr>
              <w:t xml:space="preserve"> con los 1</w:t>
            </w:r>
            <w:r w:rsidR="35066650" w:rsidRPr="6079EC41">
              <w:rPr>
                <w:rFonts w:ascii="Arial" w:eastAsia="Arial" w:hAnsi="Arial" w:cs="Arial"/>
              </w:rPr>
              <w:t xml:space="preserve">104 </w:t>
            </w:r>
            <w:r w:rsidRPr="6079EC41">
              <w:rPr>
                <w:rFonts w:ascii="Arial" w:eastAsia="Arial" w:hAnsi="Arial" w:cs="Arial"/>
              </w:rPr>
              <w:t xml:space="preserve">municipios). </w:t>
            </w:r>
            <w:r w:rsidR="22A8B458" w:rsidRPr="6079EC41">
              <w:rPr>
                <w:rFonts w:ascii="Arial" w:eastAsia="Arial" w:hAnsi="Arial" w:cs="Arial"/>
              </w:rPr>
              <w:t>Llave</w:t>
            </w:r>
            <w:r w:rsidRPr="6079EC41">
              <w:rPr>
                <w:rFonts w:ascii="Arial" w:eastAsia="Arial" w:hAnsi="Arial" w:cs="Arial"/>
              </w:rPr>
              <w:t xml:space="preserve"> primaria </w:t>
            </w:r>
            <w:bookmarkStart w:id="37" w:name="_Int_pyASRedM"/>
            <w:r w:rsidRPr="6079EC41">
              <w:rPr>
                <w:rFonts w:ascii="Arial" w:eastAsia="Arial" w:hAnsi="Arial" w:cs="Arial"/>
              </w:rPr>
              <w:t>surrogada</w:t>
            </w:r>
            <w:bookmarkEnd w:id="37"/>
            <w:r w:rsidRPr="6079EC41">
              <w:rPr>
                <w:rFonts w:ascii="Arial" w:eastAsia="Arial" w:hAnsi="Arial" w:cs="Arial"/>
              </w:rPr>
              <w:t>.</w:t>
            </w:r>
          </w:p>
        </w:tc>
      </w:tr>
      <w:tr w:rsidR="58DE6199" w14:paraId="37B86088" w14:textId="77777777" w:rsidTr="6079EC41">
        <w:trPr>
          <w:trHeight w:val="300"/>
          <w:jc w:val="center"/>
        </w:trPr>
        <w:tc>
          <w:tcPr>
            <w:tcW w:w="2790" w:type="dxa"/>
            <w:vAlign w:val="center"/>
          </w:tcPr>
          <w:p w14:paraId="3A760A4C" w14:textId="3C907F58" w:rsidR="6FAD19FC" w:rsidRDefault="131C9486" w:rsidP="6079EC41">
            <w:pPr>
              <w:jc w:val="both"/>
              <w:rPr>
                <w:rFonts w:ascii="Arial" w:eastAsia="Arial" w:hAnsi="Arial" w:cs="Arial"/>
              </w:rPr>
            </w:pPr>
            <w:r w:rsidRPr="6079EC41">
              <w:rPr>
                <w:rFonts w:ascii="Arial" w:eastAsia="Arial" w:hAnsi="Arial" w:cs="Arial"/>
              </w:rPr>
              <w:t>Fecha</w:t>
            </w:r>
          </w:p>
        </w:tc>
        <w:tc>
          <w:tcPr>
            <w:tcW w:w="3220" w:type="dxa"/>
            <w:vAlign w:val="center"/>
          </w:tcPr>
          <w:p w14:paraId="5C41D37B" w14:textId="45F5F764" w:rsidR="6FAD19FC" w:rsidRDefault="131C9486" w:rsidP="6079EC41">
            <w:pPr>
              <w:jc w:val="both"/>
              <w:rPr>
                <w:rFonts w:ascii="Arial" w:eastAsia="Arial" w:hAnsi="Arial" w:cs="Arial"/>
              </w:rPr>
            </w:pPr>
            <w:r w:rsidRPr="6079EC41">
              <w:rPr>
                <w:rFonts w:ascii="Arial" w:eastAsia="Arial" w:hAnsi="Arial" w:cs="Arial"/>
              </w:rPr>
              <w:t xml:space="preserve">Fecha </w:t>
            </w:r>
          </w:p>
        </w:tc>
        <w:tc>
          <w:tcPr>
            <w:tcW w:w="3128" w:type="dxa"/>
          </w:tcPr>
          <w:p w14:paraId="7F101632" w14:textId="3D31109E" w:rsidR="6FAD19FC" w:rsidRDefault="131C9486" w:rsidP="6079EC41">
            <w:pPr>
              <w:jc w:val="both"/>
              <w:rPr>
                <w:rFonts w:ascii="Arial" w:eastAsia="Arial" w:hAnsi="Arial" w:cs="Arial"/>
              </w:rPr>
            </w:pPr>
            <w:r w:rsidRPr="6079EC41">
              <w:rPr>
                <w:rFonts w:ascii="Arial" w:eastAsia="Arial" w:hAnsi="Arial" w:cs="Arial"/>
              </w:rPr>
              <w:t xml:space="preserve">Fuente de datos externa (Script generador de fechas). </w:t>
            </w:r>
            <w:r w:rsidR="0FDEB382" w:rsidRPr="6079EC41">
              <w:rPr>
                <w:rFonts w:ascii="Arial" w:eastAsia="Arial" w:hAnsi="Arial" w:cs="Arial"/>
              </w:rPr>
              <w:t xml:space="preserve">Llave primaria es la fecha en formato </w:t>
            </w:r>
            <w:bookmarkStart w:id="38" w:name="_Int_r592gfoO"/>
            <w:r w:rsidR="0FDEB382" w:rsidRPr="6079EC41">
              <w:rPr>
                <w:rFonts w:ascii="Arial" w:eastAsia="Arial" w:hAnsi="Arial" w:cs="Arial"/>
              </w:rPr>
              <w:t>yyyymmdd</w:t>
            </w:r>
            <w:bookmarkEnd w:id="38"/>
          </w:p>
        </w:tc>
      </w:tr>
      <w:tr w:rsidR="58DE6199" w14:paraId="1EBB1A8E" w14:textId="77777777" w:rsidTr="6079EC41">
        <w:trPr>
          <w:trHeight w:val="300"/>
          <w:jc w:val="center"/>
        </w:trPr>
        <w:tc>
          <w:tcPr>
            <w:tcW w:w="2790" w:type="dxa"/>
            <w:vAlign w:val="center"/>
          </w:tcPr>
          <w:p w14:paraId="15372F6D" w14:textId="368AF3DC" w:rsidR="6FAD19FC" w:rsidRDefault="131C9486" w:rsidP="6079EC41">
            <w:pPr>
              <w:jc w:val="both"/>
              <w:rPr>
                <w:rFonts w:ascii="Arial" w:eastAsia="Arial" w:hAnsi="Arial" w:cs="Arial"/>
              </w:rPr>
            </w:pPr>
            <w:r w:rsidRPr="6079EC41">
              <w:rPr>
                <w:rFonts w:ascii="Arial" w:eastAsia="Arial" w:hAnsi="Arial" w:cs="Arial"/>
              </w:rPr>
              <w:t>Entidad</w:t>
            </w:r>
          </w:p>
        </w:tc>
        <w:tc>
          <w:tcPr>
            <w:tcW w:w="3220" w:type="dxa"/>
            <w:vAlign w:val="center"/>
          </w:tcPr>
          <w:p w14:paraId="7FCC7C2B" w14:textId="45A8CCA5" w:rsidR="6FAD19FC" w:rsidRDefault="131C9486" w:rsidP="6079EC41">
            <w:pPr>
              <w:jc w:val="both"/>
              <w:rPr>
                <w:rFonts w:ascii="Arial" w:eastAsia="Arial" w:hAnsi="Arial" w:cs="Arial"/>
              </w:rPr>
            </w:pPr>
            <w:r w:rsidRPr="6079EC41">
              <w:rPr>
                <w:rFonts w:ascii="Arial" w:eastAsia="Arial" w:hAnsi="Arial" w:cs="Arial"/>
              </w:rPr>
              <w:t>Entidad (Usando NIT como identificador de Negocio)</w:t>
            </w:r>
          </w:p>
        </w:tc>
        <w:tc>
          <w:tcPr>
            <w:tcW w:w="3128" w:type="dxa"/>
          </w:tcPr>
          <w:p w14:paraId="4CFD92B3" w14:textId="7FB57824" w:rsidR="507BA39C" w:rsidRDefault="426C7DD7" w:rsidP="6079EC41">
            <w:pPr>
              <w:jc w:val="both"/>
              <w:rPr>
                <w:rFonts w:ascii="Arial" w:eastAsia="Arial" w:hAnsi="Arial" w:cs="Arial"/>
                <w:color w:val="1F1F1F"/>
              </w:rPr>
            </w:pPr>
            <w:r w:rsidRPr="6079EC41">
              <w:rPr>
                <w:rFonts w:ascii="Arial" w:eastAsia="Arial" w:hAnsi="Arial" w:cs="Arial"/>
                <w:color w:val="1F1F1F"/>
              </w:rPr>
              <w:t>Contratos Electrónicos</w:t>
            </w:r>
          </w:p>
          <w:p w14:paraId="2872498F" w14:textId="0F56E712" w:rsidR="507BA39C" w:rsidRDefault="426C7DD7" w:rsidP="6079EC41">
            <w:pPr>
              <w:jc w:val="both"/>
              <w:rPr>
                <w:rFonts w:ascii="Arial" w:eastAsia="Arial" w:hAnsi="Arial" w:cs="Arial"/>
              </w:rPr>
            </w:pPr>
            <w:r w:rsidRPr="6079EC41">
              <w:rPr>
                <w:rFonts w:ascii="Arial" w:eastAsia="Arial" w:hAnsi="Arial" w:cs="Arial"/>
                <w:color w:val="1F1F1F"/>
              </w:rPr>
              <w:t>Procesos de Contratación</w:t>
            </w:r>
            <w:r w:rsidRPr="6079EC41">
              <w:rPr>
                <w:rFonts w:ascii="Arial" w:eastAsia="Arial" w:hAnsi="Arial" w:cs="Arial"/>
              </w:rPr>
              <w:t xml:space="preserve"> </w:t>
            </w:r>
            <w:r w:rsidR="092B61FC" w:rsidRPr="6079EC41">
              <w:rPr>
                <w:rFonts w:ascii="Arial" w:eastAsia="Arial" w:hAnsi="Arial" w:cs="Arial"/>
              </w:rPr>
              <w:t>Llave</w:t>
            </w:r>
            <w:r w:rsidRPr="6079EC41">
              <w:rPr>
                <w:rFonts w:ascii="Arial" w:eastAsia="Arial" w:hAnsi="Arial" w:cs="Arial"/>
              </w:rPr>
              <w:t xml:space="preserve"> primaria surrogada.</w:t>
            </w:r>
          </w:p>
          <w:p w14:paraId="194F4986" w14:textId="1A65C269" w:rsidR="58DE6199" w:rsidRDefault="58DE6199" w:rsidP="6079EC41">
            <w:pPr>
              <w:jc w:val="both"/>
              <w:rPr>
                <w:rFonts w:ascii="Arial" w:eastAsia="Arial" w:hAnsi="Arial" w:cs="Arial"/>
              </w:rPr>
            </w:pPr>
          </w:p>
        </w:tc>
      </w:tr>
      <w:tr w:rsidR="58DE6199" w14:paraId="34036A3A" w14:textId="77777777" w:rsidTr="6079EC41">
        <w:trPr>
          <w:trHeight w:val="300"/>
          <w:jc w:val="center"/>
        </w:trPr>
        <w:tc>
          <w:tcPr>
            <w:tcW w:w="2790" w:type="dxa"/>
            <w:vAlign w:val="center"/>
          </w:tcPr>
          <w:p w14:paraId="3205C846" w14:textId="7B9DEE25" w:rsidR="507BA39C" w:rsidRDefault="426C7DD7" w:rsidP="6079EC41">
            <w:pPr>
              <w:jc w:val="both"/>
              <w:rPr>
                <w:rFonts w:ascii="Arial" w:eastAsia="Arial" w:hAnsi="Arial" w:cs="Arial"/>
              </w:rPr>
            </w:pPr>
            <w:r w:rsidRPr="6079EC41">
              <w:rPr>
                <w:rFonts w:ascii="Arial" w:eastAsia="Arial" w:hAnsi="Arial" w:cs="Arial"/>
              </w:rPr>
              <w:t>Contratista</w:t>
            </w:r>
          </w:p>
        </w:tc>
        <w:tc>
          <w:tcPr>
            <w:tcW w:w="3220" w:type="dxa"/>
            <w:vAlign w:val="center"/>
          </w:tcPr>
          <w:p w14:paraId="0699A05C" w14:textId="1DECD3BA" w:rsidR="507BA39C" w:rsidRDefault="426C7DD7" w:rsidP="6079EC41">
            <w:pPr>
              <w:jc w:val="both"/>
              <w:rPr>
                <w:rFonts w:ascii="Arial" w:eastAsia="Arial" w:hAnsi="Arial" w:cs="Arial"/>
              </w:rPr>
            </w:pPr>
            <w:r w:rsidRPr="6079EC41">
              <w:rPr>
                <w:rFonts w:ascii="Arial" w:eastAsia="Arial" w:hAnsi="Arial" w:cs="Arial"/>
              </w:rPr>
              <w:t>Proveedor/Contratista (Usando Código de Contratista como identificador de Negocio)</w:t>
            </w:r>
          </w:p>
        </w:tc>
        <w:tc>
          <w:tcPr>
            <w:tcW w:w="3128" w:type="dxa"/>
          </w:tcPr>
          <w:p w14:paraId="4247A1E4" w14:textId="7FB57824" w:rsidR="507BA39C" w:rsidRDefault="426C7DD7" w:rsidP="6079EC41">
            <w:pPr>
              <w:jc w:val="both"/>
              <w:rPr>
                <w:rFonts w:ascii="Arial" w:eastAsia="Arial" w:hAnsi="Arial" w:cs="Arial"/>
                <w:color w:val="1F1F1F"/>
              </w:rPr>
            </w:pPr>
            <w:r w:rsidRPr="6079EC41">
              <w:rPr>
                <w:rFonts w:ascii="Arial" w:eastAsia="Arial" w:hAnsi="Arial" w:cs="Arial"/>
                <w:color w:val="1F1F1F"/>
              </w:rPr>
              <w:t>Contratos Electrónicos</w:t>
            </w:r>
          </w:p>
          <w:p w14:paraId="7AAEA122" w14:textId="6179168F" w:rsidR="507BA39C" w:rsidRDefault="426C7DD7" w:rsidP="6079EC41">
            <w:pPr>
              <w:jc w:val="both"/>
              <w:rPr>
                <w:rFonts w:ascii="Arial" w:eastAsia="Arial" w:hAnsi="Arial" w:cs="Arial"/>
              </w:rPr>
            </w:pPr>
            <w:r w:rsidRPr="6079EC41">
              <w:rPr>
                <w:rFonts w:ascii="Arial" w:eastAsia="Arial" w:hAnsi="Arial" w:cs="Arial"/>
                <w:color w:val="1F1F1F"/>
              </w:rPr>
              <w:t>Procesos de Contratación</w:t>
            </w:r>
            <w:r w:rsidRPr="6079EC41">
              <w:rPr>
                <w:rFonts w:ascii="Arial" w:eastAsia="Arial" w:hAnsi="Arial" w:cs="Arial"/>
              </w:rPr>
              <w:t xml:space="preserve"> </w:t>
            </w:r>
            <w:r w:rsidR="4E10D3BA" w:rsidRPr="6079EC41">
              <w:rPr>
                <w:rFonts w:ascii="Arial" w:eastAsia="Arial" w:hAnsi="Arial" w:cs="Arial"/>
              </w:rPr>
              <w:t>Llave</w:t>
            </w:r>
            <w:r w:rsidRPr="6079EC41">
              <w:rPr>
                <w:rFonts w:ascii="Arial" w:eastAsia="Arial" w:hAnsi="Arial" w:cs="Arial"/>
              </w:rPr>
              <w:t xml:space="preserve"> primaria surrogada.</w:t>
            </w:r>
          </w:p>
          <w:p w14:paraId="28F1A239" w14:textId="7160AE5F" w:rsidR="58DE6199" w:rsidRDefault="58DE6199" w:rsidP="6079EC41">
            <w:pPr>
              <w:jc w:val="both"/>
              <w:rPr>
                <w:rFonts w:ascii="Arial" w:eastAsia="Arial" w:hAnsi="Arial" w:cs="Arial"/>
              </w:rPr>
            </w:pPr>
          </w:p>
        </w:tc>
      </w:tr>
      <w:tr w:rsidR="58DE6199" w14:paraId="5D883FEE" w14:textId="77777777" w:rsidTr="6079EC41">
        <w:trPr>
          <w:trHeight w:val="300"/>
          <w:jc w:val="center"/>
        </w:trPr>
        <w:tc>
          <w:tcPr>
            <w:tcW w:w="2790" w:type="dxa"/>
            <w:vAlign w:val="center"/>
          </w:tcPr>
          <w:p w14:paraId="26603210" w14:textId="31C2B4C1" w:rsidR="507BA39C" w:rsidRDefault="426C7DD7" w:rsidP="6079EC41">
            <w:pPr>
              <w:jc w:val="both"/>
              <w:rPr>
                <w:rFonts w:ascii="Arial" w:eastAsia="Arial" w:hAnsi="Arial" w:cs="Arial"/>
              </w:rPr>
            </w:pPr>
            <w:r w:rsidRPr="6079EC41">
              <w:rPr>
                <w:rFonts w:ascii="Arial" w:eastAsia="Arial" w:hAnsi="Arial" w:cs="Arial"/>
              </w:rPr>
              <w:lastRenderedPageBreak/>
              <w:t>ProcesoContrato</w:t>
            </w:r>
          </w:p>
        </w:tc>
        <w:tc>
          <w:tcPr>
            <w:tcW w:w="3220" w:type="dxa"/>
            <w:vAlign w:val="center"/>
          </w:tcPr>
          <w:p w14:paraId="62D3FE55" w14:textId="37104475" w:rsidR="507BA39C" w:rsidRDefault="426C7DD7" w:rsidP="6079EC41">
            <w:pPr>
              <w:jc w:val="both"/>
              <w:rPr>
                <w:rFonts w:ascii="Arial" w:eastAsia="Arial" w:hAnsi="Arial" w:cs="Arial"/>
              </w:rPr>
            </w:pPr>
            <w:r w:rsidRPr="6079EC41">
              <w:rPr>
                <w:rFonts w:ascii="Arial" w:eastAsia="Arial" w:hAnsi="Arial" w:cs="Arial"/>
              </w:rPr>
              <w:t>Proceso y/o Contrato</w:t>
            </w:r>
          </w:p>
          <w:p w14:paraId="3A65BC6A" w14:textId="368C40B8" w:rsidR="507BA39C" w:rsidRDefault="426C7DD7" w:rsidP="6079EC41">
            <w:pPr>
              <w:jc w:val="both"/>
              <w:rPr>
                <w:rFonts w:ascii="Arial" w:eastAsia="Arial" w:hAnsi="Arial" w:cs="Arial"/>
              </w:rPr>
            </w:pPr>
            <w:r w:rsidRPr="6079EC41">
              <w:rPr>
                <w:rFonts w:ascii="Arial" w:eastAsia="Arial" w:hAnsi="Arial" w:cs="Arial"/>
              </w:rPr>
              <w:t>(En la parte siguiente de pruebas se explica esto con más detalle)</w:t>
            </w:r>
          </w:p>
        </w:tc>
        <w:tc>
          <w:tcPr>
            <w:tcW w:w="3128" w:type="dxa"/>
          </w:tcPr>
          <w:p w14:paraId="63E321AF" w14:textId="7FB57824" w:rsidR="507BA39C" w:rsidRDefault="426C7DD7" w:rsidP="6079EC41">
            <w:pPr>
              <w:jc w:val="both"/>
              <w:rPr>
                <w:rFonts w:ascii="Arial" w:eastAsia="Arial" w:hAnsi="Arial" w:cs="Arial"/>
                <w:color w:val="1F1F1F"/>
              </w:rPr>
            </w:pPr>
            <w:r w:rsidRPr="6079EC41">
              <w:rPr>
                <w:rFonts w:ascii="Arial" w:eastAsia="Arial" w:hAnsi="Arial" w:cs="Arial"/>
                <w:color w:val="1F1F1F"/>
              </w:rPr>
              <w:t>Contratos Electrónicos</w:t>
            </w:r>
          </w:p>
          <w:p w14:paraId="52D4CDB8" w14:textId="522869E3" w:rsidR="507BA39C" w:rsidRDefault="426C7DD7" w:rsidP="6079EC41">
            <w:pPr>
              <w:jc w:val="both"/>
              <w:rPr>
                <w:rFonts w:ascii="Arial" w:eastAsia="Arial" w:hAnsi="Arial" w:cs="Arial"/>
              </w:rPr>
            </w:pPr>
            <w:r w:rsidRPr="6079EC41">
              <w:rPr>
                <w:rFonts w:ascii="Arial" w:eastAsia="Arial" w:hAnsi="Arial" w:cs="Arial"/>
                <w:color w:val="1F1F1F"/>
              </w:rPr>
              <w:t>Procesos de Contratación</w:t>
            </w:r>
            <w:r w:rsidRPr="6079EC41">
              <w:rPr>
                <w:rFonts w:ascii="Arial" w:eastAsia="Arial" w:hAnsi="Arial" w:cs="Arial"/>
              </w:rPr>
              <w:t xml:space="preserve"> </w:t>
            </w:r>
            <w:r w:rsidR="20669A75" w:rsidRPr="6079EC41">
              <w:rPr>
                <w:rFonts w:ascii="Arial" w:eastAsia="Arial" w:hAnsi="Arial" w:cs="Arial"/>
              </w:rPr>
              <w:t>Llave</w:t>
            </w:r>
            <w:r w:rsidRPr="6079EC41">
              <w:rPr>
                <w:rFonts w:ascii="Arial" w:eastAsia="Arial" w:hAnsi="Arial" w:cs="Arial"/>
              </w:rPr>
              <w:t xml:space="preserve"> primaria surrogada.</w:t>
            </w:r>
          </w:p>
          <w:p w14:paraId="72F7A6DD" w14:textId="39D88858" w:rsidR="58DE6199" w:rsidRDefault="58DE6199" w:rsidP="6079EC41">
            <w:pPr>
              <w:jc w:val="both"/>
              <w:rPr>
                <w:rFonts w:ascii="Arial" w:eastAsia="Arial" w:hAnsi="Arial" w:cs="Arial"/>
              </w:rPr>
            </w:pPr>
          </w:p>
        </w:tc>
      </w:tr>
      <w:tr w:rsidR="58DE6199" w14:paraId="60663F92" w14:textId="77777777" w:rsidTr="6079EC41">
        <w:trPr>
          <w:trHeight w:val="300"/>
          <w:jc w:val="center"/>
        </w:trPr>
        <w:tc>
          <w:tcPr>
            <w:tcW w:w="2790" w:type="dxa"/>
            <w:vAlign w:val="center"/>
          </w:tcPr>
          <w:p w14:paraId="68E05EF7" w14:textId="116E6D39" w:rsidR="09952F71" w:rsidRDefault="4DC664EB" w:rsidP="6079EC41">
            <w:pPr>
              <w:jc w:val="both"/>
              <w:rPr>
                <w:rFonts w:ascii="Arial" w:eastAsia="Arial" w:hAnsi="Arial" w:cs="Arial"/>
              </w:rPr>
            </w:pPr>
            <w:r w:rsidRPr="6079EC41">
              <w:rPr>
                <w:rFonts w:ascii="Arial" w:eastAsia="Arial" w:hAnsi="Arial" w:cs="Arial"/>
              </w:rPr>
              <w:t>HechoProcesoContrato</w:t>
            </w:r>
          </w:p>
        </w:tc>
        <w:tc>
          <w:tcPr>
            <w:tcW w:w="3220" w:type="dxa"/>
            <w:vAlign w:val="center"/>
          </w:tcPr>
          <w:p w14:paraId="6E0C43D9" w14:textId="67BC7AB4" w:rsidR="7547C889" w:rsidRDefault="4AD5C7EE" w:rsidP="6079EC41">
            <w:pPr>
              <w:jc w:val="both"/>
              <w:rPr>
                <w:rFonts w:ascii="Arial" w:eastAsia="Arial" w:hAnsi="Arial" w:cs="Arial"/>
              </w:rPr>
            </w:pPr>
            <w:r w:rsidRPr="6079EC41">
              <w:rPr>
                <w:rFonts w:ascii="Arial" w:eastAsia="Arial" w:hAnsi="Arial" w:cs="Arial"/>
              </w:rPr>
              <w:t xml:space="preserve">Proceso y/o Contrato </w:t>
            </w:r>
          </w:p>
        </w:tc>
        <w:tc>
          <w:tcPr>
            <w:tcW w:w="3128" w:type="dxa"/>
          </w:tcPr>
          <w:p w14:paraId="44E400D9" w14:textId="7FB57824" w:rsidR="7547C889" w:rsidRDefault="4AD5C7EE" w:rsidP="6079EC41">
            <w:pPr>
              <w:jc w:val="both"/>
              <w:rPr>
                <w:rFonts w:ascii="Arial" w:eastAsia="Arial" w:hAnsi="Arial" w:cs="Arial"/>
                <w:color w:val="1F1F1F"/>
              </w:rPr>
            </w:pPr>
            <w:r w:rsidRPr="6079EC41">
              <w:rPr>
                <w:rFonts w:ascii="Arial" w:eastAsia="Arial" w:hAnsi="Arial" w:cs="Arial"/>
                <w:color w:val="1F1F1F"/>
              </w:rPr>
              <w:t>Contratos Electrónicos</w:t>
            </w:r>
          </w:p>
          <w:p w14:paraId="3FA3F860" w14:textId="6D5A2D40" w:rsidR="7547C889" w:rsidRDefault="4AD5C7EE" w:rsidP="6079EC41">
            <w:pPr>
              <w:jc w:val="both"/>
              <w:rPr>
                <w:rFonts w:ascii="Arial" w:eastAsia="Arial" w:hAnsi="Arial" w:cs="Arial"/>
                <w:color w:val="1F1F1F"/>
              </w:rPr>
            </w:pPr>
            <w:r w:rsidRPr="6079EC41">
              <w:rPr>
                <w:rFonts w:ascii="Arial" w:eastAsia="Arial" w:hAnsi="Arial" w:cs="Arial"/>
                <w:color w:val="1F1F1F"/>
              </w:rPr>
              <w:t>Procesos de Contratación</w:t>
            </w:r>
          </w:p>
          <w:p w14:paraId="42CAE299" w14:textId="72E67FC3" w:rsidR="7547C889" w:rsidRDefault="4AD5C7EE" w:rsidP="6079EC41">
            <w:pPr>
              <w:jc w:val="both"/>
              <w:rPr>
                <w:rFonts w:ascii="Arial" w:eastAsia="Arial" w:hAnsi="Arial" w:cs="Arial"/>
                <w:color w:val="1F1F1F"/>
              </w:rPr>
            </w:pPr>
            <w:r w:rsidRPr="6079EC41">
              <w:rPr>
                <w:rFonts w:ascii="Arial" w:eastAsia="Arial" w:hAnsi="Arial" w:cs="Arial"/>
                <w:color w:val="1F1F1F"/>
              </w:rPr>
              <w:t>Multas y Sanciones</w:t>
            </w:r>
          </w:p>
          <w:p w14:paraId="3E1E48E6" w14:textId="6CD19F85" w:rsidR="7547C889" w:rsidRDefault="4AD5C7EE" w:rsidP="6079EC41">
            <w:pPr>
              <w:jc w:val="both"/>
              <w:rPr>
                <w:rFonts w:ascii="Arial" w:eastAsia="Arial" w:hAnsi="Arial" w:cs="Arial"/>
                <w:color w:val="1F1F1F"/>
              </w:rPr>
            </w:pPr>
            <w:r w:rsidRPr="6079EC41">
              <w:rPr>
                <w:rFonts w:ascii="Arial" w:eastAsia="Arial" w:hAnsi="Arial" w:cs="Arial"/>
                <w:color w:val="1F1F1F"/>
              </w:rPr>
              <w:t>Llaves foráneas a todas las dimensiones</w:t>
            </w:r>
          </w:p>
        </w:tc>
      </w:tr>
    </w:tbl>
    <w:p w14:paraId="4091B492" w14:textId="469129B8" w:rsidR="58DE6199" w:rsidRDefault="58DE6199" w:rsidP="6079EC41">
      <w:pPr>
        <w:jc w:val="both"/>
        <w:rPr>
          <w:rFonts w:ascii="Arial" w:eastAsia="Arial" w:hAnsi="Arial" w:cs="Arial"/>
        </w:rPr>
      </w:pPr>
    </w:p>
    <w:p w14:paraId="4D18563C" w14:textId="1F3C16CF" w:rsidR="0607CC5B" w:rsidRDefault="0607CC5B" w:rsidP="6079EC41">
      <w:pPr>
        <w:jc w:val="center"/>
        <w:rPr>
          <w:rFonts w:ascii="Arial" w:eastAsia="Arial" w:hAnsi="Arial" w:cs="Arial"/>
          <w:i/>
          <w:iCs/>
        </w:rPr>
      </w:pPr>
      <w:r>
        <w:rPr>
          <w:noProof/>
        </w:rPr>
        <w:drawing>
          <wp:inline distT="0" distB="0" distL="0" distR="0" wp14:anchorId="48C62FD7" wp14:editId="5168D91B">
            <wp:extent cx="5753103" cy="3919816"/>
            <wp:effectExtent l="0" t="0" r="0" b="0"/>
            <wp:docPr id="440847358" name="Picture 44084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53103" cy="3919816"/>
                    </a:xfrm>
                    <a:prstGeom prst="rect">
                      <a:avLst/>
                    </a:prstGeom>
                  </pic:spPr>
                </pic:pic>
              </a:graphicData>
            </a:graphic>
          </wp:inline>
        </w:drawing>
      </w:r>
      <w:r w:rsidR="437A31FD" w:rsidRPr="6079EC41">
        <w:rPr>
          <w:rFonts w:ascii="Arial" w:eastAsia="Arial" w:hAnsi="Arial" w:cs="Arial"/>
          <w:b/>
          <w:bCs/>
          <w:i/>
          <w:iCs/>
        </w:rPr>
        <w:t xml:space="preserve">Fig. </w:t>
      </w:r>
      <w:r w:rsidR="3F09D2E9" w:rsidRPr="6079EC41">
        <w:rPr>
          <w:rFonts w:ascii="Arial" w:eastAsia="Arial" w:hAnsi="Arial" w:cs="Arial"/>
          <w:b/>
          <w:bCs/>
          <w:i/>
          <w:iCs/>
        </w:rPr>
        <w:t>1</w:t>
      </w:r>
      <w:r w:rsidR="17B4CBD9" w:rsidRPr="6079EC41">
        <w:rPr>
          <w:rFonts w:ascii="Arial" w:eastAsia="Arial" w:hAnsi="Arial" w:cs="Arial"/>
          <w:b/>
          <w:bCs/>
          <w:i/>
          <w:iCs/>
        </w:rPr>
        <w:t>4</w:t>
      </w:r>
      <w:r w:rsidR="437A31FD" w:rsidRPr="6079EC41">
        <w:rPr>
          <w:rFonts w:ascii="Arial" w:eastAsia="Arial" w:hAnsi="Arial" w:cs="Arial"/>
          <w:b/>
          <w:bCs/>
          <w:i/>
          <w:iCs/>
        </w:rPr>
        <w:t>.</w:t>
      </w:r>
      <w:r w:rsidR="437A31FD" w:rsidRPr="6079EC41">
        <w:rPr>
          <w:rFonts w:ascii="Arial" w:eastAsia="Arial" w:hAnsi="Arial" w:cs="Arial"/>
          <w:i/>
          <w:iCs/>
        </w:rPr>
        <w:t xml:space="preserve"> Modelo en estrella final con los atributos seleccionados por dimensión y sus relaciones con la tabla de Hechos.</w:t>
      </w:r>
      <w:r w:rsidR="20A1D38F" w:rsidRPr="6079EC41">
        <w:rPr>
          <w:rFonts w:ascii="Arial" w:eastAsia="Arial" w:hAnsi="Arial" w:cs="Arial"/>
          <w:i/>
          <w:iCs/>
        </w:rPr>
        <w:t xml:space="preserve"> La relación triple de Fecha contra la tabla de Hechos permite filtrar por Fecha de Publicación de Proceso, Fecha Inicio de Contrato o Fecha Fin de Contrato</w:t>
      </w:r>
    </w:p>
    <w:p w14:paraId="5BEA30C3" w14:textId="46EC7188" w:rsidR="6079EC41" w:rsidRDefault="6079EC41" w:rsidP="6079EC41">
      <w:pPr>
        <w:jc w:val="center"/>
      </w:pPr>
    </w:p>
    <w:p w14:paraId="6609395E" w14:textId="4D60B23E" w:rsidR="165C5362" w:rsidRDefault="0A2A42C8" w:rsidP="6079EC41">
      <w:pPr>
        <w:jc w:val="both"/>
        <w:rPr>
          <w:rFonts w:ascii="Arial" w:eastAsia="Arial" w:hAnsi="Arial" w:cs="Arial"/>
          <w:color w:val="1F1F1F"/>
        </w:rPr>
      </w:pPr>
      <w:r w:rsidRPr="6079EC41">
        <w:rPr>
          <w:rFonts w:ascii="Arial" w:eastAsia="Arial" w:hAnsi="Arial" w:cs="Arial"/>
          <w:color w:val="1F1F1F"/>
        </w:rPr>
        <w:t>ii.</w:t>
      </w:r>
      <w:r w:rsidR="2664379D" w:rsidRPr="6079EC41">
        <w:rPr>
          <w:rFonts w:ascii="Arial" w:eastAsia="Arial" w:hAnsi="Arial" w:cs="Arial"/>
          <w:color w:val="1F1F1F"/>
        </w:rPr>
        <w:t xml:space="preserve"> Pruebas sobre el modelo de datos</w:t>
      </w:r>
    </w:p>
    <w:p w14:paraId="356C8E45" w14:textId="46EA1692" w:rsidR="3E66D2BB" w:rsidRDefault="05990B08" w:rsidP="6079EC41">
      <w:pPr>
        <w:jc w:val="both"/>
        <w:rPr>
          <w:rFonts w:ascii="Arial" w:eastAsia="Arial" w:hAnsi="Arial" w:cs="Arial"/>
          <w:b/>
          <w:bCs/>
          <w:color w:val="1F1F1F"/>
        </w:rPr>
      </w:pPr>
      <w:r w:rsidRPr="6079EC41">
        <w:rPr>
          <w:rFonts w:ascii="Arial" w:eastAsia="Arial" w:hAnsi="Arial" w:cs="Arial"/>
          <w:color w:val="1F1F1F"/>
          <w:u w:val="single"/>
        </w:rPr>
        <w:t xml:space="preserve">1. Contratos </w:t>
      </w:r>
      <w:r w:rsidR="62C8730A" w:rsidRPr="6079EC41">
        <w:rPr>
          <w:rFonts w:ascii="Arial" w:eastAsia="Arial" w:hAnsi="Arial" w:cs="Arial"/>
          <w:color w:val="1F1F1F"/>
          <w:u w:val="single"/>
        </w:rPr>
        <w:t>electrónicos</w:t>
      </w:r>
      <w:r w:rsidRPr="6079EC41">
        <w:rPr>
          <w:rFonts w:ascii="Arial" w:eastAsia="Arial" w:hAnsi="Arial" w:cs="Arial"/>
          <w:color w:val="1F1F1F"/>
          <w:u w:val="single"/>
        </w:rPr>
        <w:t>:</w:t>
      </w:r>
      <w:r w:rsidRPr="6079EC41">
        <w:rPr>
          <w:rFonts w:ascii="Arial" w:eastAsia="Arial" w:hAnsi="Arial" w:cs="Arial"/>
          <w:b/>
          <w:bCs/>
          <w:color w:val="1F1F1F"/>
        </w:rPr>
        <w:t xml:space="preserve"> </w:t>
      </w:r>
      <w:r w:rsidR="145FC5DA" w:rsidRPr="6079EC41">
        <w:rPr>
          <w:rFonts w:ascii="Arial" w:eastAsia="Arial" w:hAnsi="Arial" w:cs="Arial"/>
          <w:color w:val="1F1F1F"/>
        </w:rPr>
        <w:t xml:space="preserve">Al descargar los datos desde la </w:t>
      </w:r>
      <w:r w:rsidR="74A31E8D" w:rsidRPr="6079EC41">
        <w:rPr>
          <w:rFonts w:ascii="Arial" w:eastAsia="Arial" w:hAnsi="Arial" w:cs="Arial"/>
          <w:color w:val="1F1F1F"/>
        </w:rPr>
        <w:t>página</w:t>
      </w:r>
      <w:r w:rsidR="145FC5DA" w:rsidRPr="6079EC41">
        <w:rPr>
          <w:rFonts w:ascii="Arial" w:eastAsia="Arial" w:hAnsi="Arial" w:cs="Arial"/>
          <w:color w:val="1F1F1F"/>
        </w:rPr>
        <w:t xml:space="preserve"> del SECOP, se pudo observar que las variables no </w:t>
      </w:r>
      <w:r w:rsidR="2988BFB8" w:rsidRPr="6079EC41">
        <w:rPr>
          <w:rFonts w:ascii="Arial" w:eastAsia="Arial" w:hAnsi="Arial" w:cs="Arial"/>
          <w:color w:val="1F1F1F"/>
        </w:rPr>
        <w:t>tenían</w:t>
      </w:r>
      <w:r w:rsidR="145FC5DA" w:rsidRPr="6079EC41">
        <w:rPr>
          <w:rFonts w:ascii="Arial" w:eastAsia="Arial" w:hAnsi="Arial" w:cs="Arial"/>
          <w:color w:val="1F1F1F"/>
        </w:rPr>
        <w:t xml:space="preserve"> el tipo de variable correcto. Todas las variables </w:t>
      </w:r>
      <w:r w:rsidR="07A98D97" w:rsidRPr="6079EC41">
        <w:rPr>
          <w:rFonts w:ascii="Arial" w:eastAsia="Arial" w:hAnsi="Arial" w:cs="Arial"/>
          <w:color w:val="1F1F1F"/>
        </w:rPr>
        <w:t xml:space="preserve">eran </w:t>
      </w:r>
      <w:r w:rsidR="145FC5DA" w:rsidRPr="6079EC41">
        <w:rPr>
          <w:rFonts w:ascii="Arial" w:eastAsia="Arial" w:hAnsi="Arial" w:cs="Arial"/>
          <w:color w:val="1F1F1F"/>
        </w:rPr>
        <w:t>de</w:t>
      </w:r>
      <w:r w:rsidR="3616A46E" w:rsidRPr="6079EC41">
        <w:rPr>
          <w:rFonts w:ascii="Arial" w:eastAsia="Arial" w:hAnsi="Arial" w:cs="Arial"/>
          <w:color w:val="1F1F1F"/>
        </w:rPr>
        <w:t xml:space="preserve"> tipo</w:t>
      </w:r>
      <w:r w:rsidR="145FC5DA" w:rsidRPr="6079EC41">
        <w:rPr>
          <w:rFonts w:ascii="Arial" w:eastAsia="Arial" w:hAnsi="Arial" w:cs="Arial"/>
          <w:color w:val="1F1F1F"/>
        </w:rPr>
        <w:t xml:space="preserve"> texto a pesar de</w:t>
      </w:r>
      <w:r w:rsidR="29FBC3B0" w:rsidRPr="6079EC41">
        <w:rPr>
          <w:rFonts w:ascii="Arial" w:eastAsia="Arial" w:hAnsi="Arial" w:cs="Arial"/>
          <w:color w:val="1F1F1F"/>
        </w:rPr>
        <w:t xml:space="preserve"> que algunas</w:t>
      </w:r>
      <w:r w:rsidR="145FC5DA" w:rsidRPr="6079EC41">
        <w:rPr>
          <w:rFonts w:ascii="Arial" w:eastAsia="Arial" w:hAnsi="Arial" w:cs="Arial"/>
          <w:color w:val="1F1F1F"/>
        </w:rPr>
        <w:t xml:space="preserve"> variables</w:t>
      </w:r>
      <w:r w:rsidR="606B9564" w:rsidRPr="6079EC41">
        <w:rPr>
          <w:rFonts w:ascii="Arial" w:eastAsia="Arial" w:hAnsi="Arial" w:cs="Arial"/>
          <w:color w:val="1F1F1F"/>
        </w:rPr>
        <w:t xml:space="preserve"> eran</w:t>
      </w:r>
      <w:r w:rsidR="145FC5DA" w:rsidRPr="6079EC41">
        <w:rPr>
          <w:rFonts w:ascii="Arial" w:eastAsia="Arial" w:hAnsi="Arial" w:cs="Arial"/>
          <w:color w:val="1F1F1F"/>
        </w:rPr>
        <w:t xml:space="preserve"> </w:t>
      </w:r>
      <w:r w:rsidR="5E793559" w:rsidRPr="6079EC41">
        <w:rPr>
          <w:rFonts w:ascii="Arial" w:eastAsia="Arial" w:hAnsi="Arial" w:cs="Arial"/>
          <w:color w:val="1F1F1F"/>
        </w:rPr>
        <w:t>numéricas</w:t>
      </w:r>
      <w:r w:rsidR="2E0812FE" w:rsidRPr="6079EC41">
        <w:rPr>
          <w:rFonts w:ascii="Arial" w:eastAsia="Arial" w:hAnsi="Arial" w:cs="Arial"/>
          <w:color w:val="1F1F1F"/>
        </w:rPr>
        <w:t>,</w:t>
      </w:r>
      <w:r w:rsidR="145FC5DA" w:rsidRPr="6079EC41">
        <w:rPr>
          <w:rFonts w:ascii="Arial" w:eastAsia="Arial" w:hAnsi="Arial" w:cs="Arial"/>
          <w:color w:val="1F1F1F"/>
        </w:rPr>
        <w:t xml:space="preserve"> fechas</w:t>
      </w:r>
      <w:r w:rsidR="109E777E" w:rsidRPr="6079EC41">
        <w:rPr>
          <w:rFonts w:ascii="Arial" w:eastAsia="Arial" w:hAnsi="Arial" w:cs="Arial"/>
          <w:color w:val="1F1F1F"/>
        </w:rPr>
        <w:t>, etc</w:t>
      </w:r>
      <w:r w:rsidR="145FC5DA" w:rsidRPr="6079EC41">
        <w:rPr>
          <w:rFonts w:ascii="Arial" w:eastAsia="Arial" w:hAnsi="Arial" w:cs="Arial"/>
          <w:color w:val="1F1F1F"/>
        </w:rPr>
        <w:t xml:space="preserve">. Por lo </w:t>
      </w:r>
      <w:r w:rsidR="1E279B04" w:rsidRPr="6079EC41">
        <w:rPr>
          <w:rFonts w:ascii="Arial" w:eastAsia="Arial" w:hAnsi="Arial" w:cs="Arial"/>
          <w:color w:val="1F1F1F"/>
        </w:rPr>
        <w:t>tanto,</w:t>
      </w:r>
      <w:r w:rsidR="145FC5DA" w:rsidRPr="6079EC41">
        <w:rPr>
          <w:rFonts w:ascii="Arial" w:eastAsia="Arial" w:hAnsi="Arial" w:cs="Arial"/>
          <w:color w:val="1F1F1F"/>
        </w:rPr>
        <w:t xml:space="preserve"> el primer paso </w:t>
      </w:r>
      <w:r w:rsidR="53126799" w:rsidRPr="6079EC41">
        <w:rPr>
          <w:rFonts w:ascii="Arial" w:eastAsia="Arial" w:hAnsi="Arial" w:cs="Arial"/>
          <w:color w:val="1F1F1F"/>
        </w:rPr>
        <w:t>fue convertir cada variable a su tipo de datos respectivo sin perder información. Para esto, se hicieron las siguientes validaciones:</w:t>
      </w:r>
    </w:p>
    <w:tbl>
      <w:tblPr>
        <w:tblStyle w:val="TableGrid"/>
        <w:tblW w:w="0" w:type="auto"/>
        <w:jc w:val="center"/>
        <w:tblLayout w:type="fixed"/>
        <w:tblLook w:val="06A0" w:firstRow="1" w:lastRow="0" w:firstColumn="1" w:lastColumn="0" w:noHBand="1" w:noVBand="1"/>
      </w:tblPr>
      <w:tblGrid>
        <w:gridCol w:w="3005"/>
        <w:gridCol w:w="3005"/>
        <w:gridCol w:w="3005"/>
      </w:tblGrid>
      <w:tr w:rsidR="59714DC6" w14:paraId="6D231299" w14:textId="77777777" w:rsidTr="6079EC41">
        <w:trPr>
          <w:trHeight w:val="300"/>
          <w:jc w:val="center"/>
        </w:trPr>
        <w:tc>
          <w:tcPr>
            <w:tcW w:w="3005" w:type="dxa"/>
          </w:tcPr>
          <w:p w14:paraId="00A365B6" w14:textId="6F78B023" w:rsidR="2F772A6E" w:rsidRDefault="53126799" w:rsidP="6079EC41">
            <w:pPr>
              <w:jc w:val="both"/>
              <w:rPr>
                <w:rFonts w:ascii="Arial" w:eastAsia="Arial" w:hAnsi="Arial" w:cs="Arial"/>
                <w:b/>
                <w:bCs/>
                <w:color w:val="1F1F1F"/>
              </w:rPr>
            </w:pPr>
            <w:r w:rsidRPr="6079EC41">
              <w:rPr>
                <w:rFonts w:ascii="Arial" w:eastAsia="Arial" w:hAnsi="Arial" w:cs="Arial"/>
                <w:b/>
                <w:bCs/>
                <w:color w:val="1F1F1F"/>
              </w:rPr>
              <w:lastRenderedPageBreak/>
              <w:t>Criterio</w:t>
            </w:r>
          </w:p>
        </w:tc>
        <w:tc>
          <w:tcPr>
            <w:tcW w:w="3005" w:type="dxa"/>
          </w:tcPr>
          <w:p w14:paraId="4A0BB29C" w14:textId="1450F0BE" w:rsidR="2F772A6E" w:rsidRDefault="53126799" w:rsidP="6079EC41">
            <w:pPr>
              <w:jc w:val="both"/>
              <w:rPr>
                <w:rFonts w:ascii="Arial" w:eastAsia="Arial" w:hAnsi="Arial" w:cs="Arial"/>
                <w:b/>
                <w:bCs/>
                <w:color w:val="1F1F1F"/>
              </w:rPr>
            </w:pPr>
            <w:r w:rsidRPr="6079EC41">
              <w:rPr>
                <w:rFonts w:ascii="Arial" w:eastAsia="Arial" w:hAnsi="Arial" w:cs="Arial"/>
                <w:b/>
                <w:bCs/>
                <w:color w:val="1F1F1F"/>
              </w:rPr>
              <w:t>Antes de la conversión de las variables a su tipo de datos respectivo</w:t>
            </w:r>
          </w:p>
        </w:tc>
        <w:tc>
          <w:tcPr>
            <w:tcW w:w="3005" w:type="dxa"/>
          </w:tcPr>
          <w:p w14:paraId="13F65099" w14:textId="0A99F35A" w:rsidR="2F772A6E" w:rsidRDefault="53126799" w:rsidP="6079EC41">
            <w:pPr>
              <w:jc w:val="both"/>
              <w:rPr>
                <w:rFonts w:ascii="Arial" w:eastAsia="Arial" w:hAnsi="Arial" w:cs="Arial"/>
                <w:b/>
                <w:bCs/>
                <w:color w:val="1F1F1F"/>
              </w:rPr>
            </w:pPr>
            <w:r w:rsidRPr="6079EC41">
              <w:rPr>
                <w:rFonts w:ascii="Arial" w:eastAsia="Arial" w:hAnsi="Arial" w:cs="Arial"/>
                <w:b/>
                <w:bCs/>
                <w:color w:val="1F1F1F"/>
              </w:rPr>
              <w:t>Después de la conversión de las variables a su tipo de datos respectivo</w:t>
            </w:r>
          </w:p>
        </w:tc>
      </w:tr>
      <w:tr w:rsidR="59714DC6" w14:paraId="11158F3D" w14:textId="77777777" w:rsidTr="6079EC41">
        <w:trPr>
          <w:trHeight w:val="300"/>
          <w:jc w:val="center"/>
        </w:trPr>
        <w:tc>
          <w:tcPr>
            <w:tcW w:w="3005" w:type="dxa"/>
          </w:tcPr>
          <w:p w14:paraId="6A36EFC8" w14:textId="3CCBA854" w:rsidR="770CDBCE" w:rsidRDefault="1403789A" w:rsidP="6079EC41">
            <w:pPr>
              <w:jc w:val="both"/>
              <w:rPr>
                <w:rFonts w:ascii="Arial" w:eastAsia="Arial" w:hAnsi="Arial" w:cs="Arial"/>
                <w:color w:val="1F1F1F"/>
              </w:rPr>
            </w:pPr>
            <w:r w:rsidRPr="6079EC41">
              <w:rPr>
                <w:rFonts w:ascii="Arial" w:eastAsia="Arial" w:hAnsi="Arial" w:cs="Arial"/>
                <w:color w:val="1F1F1F"/>
              </w:rPr>
              <w:t>#</w:t>
            </w:r>
            <w:r w:rsidR="53126799" w:rsidRPr="6079EC41">
              <w:rPr>
                <w:rFonts w:ascii="Arial" w:eastAsia="Arial" w:hAnsi="Arial" w:cs="Arial"/>
                <w:color w:val="1F1F1F"/>
              </w:rPr>
              <w:t xml:space="preserve"> de filas</w:t>
            </w:r>
          </w:p>
        </w:tc>
        <w:tc>
          <w:tcPr>
            <w:tcW w:w="3005" w:type="dxa"/>
          </w:tcPr>
          <w:p w14:paraId="628D5D36" w14:textId="37732B1C" w:rsidR="2F772A6E" w:rsidRDefault="53126799" w:rsidP="6079EC41">
            <w:pPr>
              <w:jc w:val="both"/>
              <w:rPr>
                <w:rFonts w:ascii="Arial" w:eastAsia="Arial" w:hAnsi="Arial" w:cs="Arial"/>
                <w:color w:val="1F1F1F"/>
              </w:rPr>
            </w:pPr>
            <w:r w:rsidRPr="6079EC41">
              <w:rPr>
                <w:rFonts w:ascii="Arial" w:eastAsia="Arial" w:hAnsi="Arial" w:cs="Arial"/>
                <w:color w:val="1F1F1F"/>
              </w:rPr>
              <w:t>20.895</w:t>
            </w:r>
          </w:p>
        </w:tc>
        <w:tc>
          <w:tcPr>
            <w:tcW w:w="3005" w:type="dxa"/>
          </w:tcPr>
          <w:p w14:paraId="062D011E" w14:textId="350E885A" w:rsidR="2F772A6E" w:rsidRDefault="53126799" w:rsidP="6079EC41">
            <w:pPr>
              <w:jc w:val="both"/>
              <w:rPr>
                <w:rFonts w:ascii="Arial" w:eastAsia="Arial" w:hAnsi="Arial" w:cs="Arial"/>
                <w:color w:val="1F1F1F"/>
              </w:rPr>
            </w:pPr>
            <w:r w:rsidRPr="6079EC41">
              <w:rPr>
                <w:rFonts w:ascii="Arial" w:eastAsia="Arial" w:hAnsi="Arial" w:cs="Arial"/>
                <w:color w:val="1F1F1F"/>
              </w:rPr>
              <w:t>20.895</w:t>
            </w:r>
          </w:p>
        </w:tc>
      </w:tr>
      <w:tr w:rsidR="59714DC6" w14:paraId="64862631" w14:textId="77777777" w:rsidTr="6079EC41">
        <w:trPr>
          <w:trHeight w:val="300"/>
          <w:jc w:val="center"/>
        </w:trPr>
        <w:tc>
          <w:tcPr>
            <w:tcW w:w="3005" w:type="dxa"/>
          </w:tcPr>
          <w:p w14:paraId="142159E1" w14:textId="6419C249" w:rsidR="2F772A6E" w:rsidRDefault="53126799" w:rsidP="6079EC41">
            <w:pPr>
              <w:jc w:val="both"/>
              <w:rPr>
                <w:rFonts w:ascii="Arial" w:eastAsia="Arial" w:hAnsi="Arial" w:cs="Arial"/>
                <w:color w:val="1F1F1F"/>
              </w:rPr>
            </w:pPr>
            <w:r w:rsidRPr="6079EC41">
              <w:rPr>
                <w:rFonts w:ascii="Arial" w:eastAsia="Arial" w:hAnsi="Arial" w:cs="Arial"/>
                <w:color w:val="1F1F1F"/>
              </w:rPr>
              <w:t>Valores únicos de la variable “Rama”</w:t>
            </w:r>
          </w:p>
        </w:tc>
        <w:tc>
          <w:tcPr>
            <w:tcW w:w="3005" w:type="dxa"/>
          </w:tcPr>
          <w:p w14:paraId="0CA9653E" w14:textId="41C7626A" w:rsidR="2F772A6E" w:rsidRDefault="53126799" w:rsidP="6079EC41">
            <w:pPr>
              <w:jc w:val="both"/>
              <w:rPr>
                <w:rFonts w:ascii="Arial" w:eastAsia="Arial" w:hAnsi="Arial" w:cs="Arial"/>
                <w:color w:val="1F1F1F"/>
              </w:rPr>
            </w:pPr>
            <w:r w:rsidRPr="6079EC41">
              <w:rPr>
                <w:rFonts w:ascii="Arial" w:eastAsia="Arial" w:hAnsi="Arial" w:cs="Arial"/>
                <w:color w:val="1F1F1F"/>
              </w:rPr>
              <w:t>Ejecutivo, corporación autónoma, judicial, legislativo</w:t>
            </w:r>
          </w:p>
        </w:tc>
        <w:tc>
          <w:tcPr>
            <w:tcW w:w="3005" w:type="dxa"/>
          </w:tcPr>
          <w:p w14:paraId="760506A7" w14:textId="164EAA8A" w:rsidR="2F772A6E" w:rsidRDefault="53126799" w:rsidP="6079EC41">
            <w:pPr>
              <w:jc w:val="both"/>
              <w:rPr>
                <w:rFonts w:ascii="Arial" w:eastAsia="Arial" w:hAnsi="Arial" w:cs="Arial"/>
                <w:color w:val="1F1F1F"/>
              </w:rPr>
            </w:pPr>
            <w:r w:rsidRPr="6079EC41">
              <w:rPr>
                <w:rFonts w:ascii="Arial" w:eastAsia="Arial" w:hAnsi="Arial" w:cs="Arial"/>
                <w:color w:val="1F1F1F"/>
              </w:rPr>
              <w:t>Ejecutivo, corporación autónoma, judicial, legislativo</w:t>
            </w:r>
          </w:p>
          <w:p w14:paraId="450559BB" w14:textId="20F3B360" w:rsidR="59714DC6" w:rsidRDefault="59714DC6" w:rsidP="6079EC41">
            <w:pPr>
              <w:jc w:val="both"/>
              <w:rPr>
                <w:rFonts w:ascii="Arial" w:eastAsia="Arial" w:hAnsi="Arial" w:cs="Arial"/>
                <w:color w:val="1F1F1F"/>
              </w:rPr>
            </w:pPr>
          </w:p>
        </w:tc>
      </w:tr>
      <w:tr w:rsidR="59714DC6" w14:paraId="3EA7B696" w14:textId="77777777" w:rsidTr="6079EC41">
        <w:trPr>
          <w:trHeight w:val="300"/>
          <w:jc w:val="center"/>
        </w:trPr>
        <w:tc>
          <w:tcPr>
            <w:tcW w:w="3005" w:type="dxa"/>
          </w:tcPr>
          <w:p w14:paraId="20387ED3" w14:textId="3534D11A" w:rsidR="2F772A6E" w:rsidRDefault="53126799" w:rsidP="6079EC41">
            <w:pPr>
              <w:jc w:val="both"/>
              <w:rPr>
                <w:rFonts w:ascii="Arial" w:eastAsia="Arial" w:hAnsi="Arial" w:cs="Arial"/>
                <w:color w:val="1F1F1F"/>
              </w:rPr>
            </w:pPr>
            <w:r w:rsidRPr="6079EC41">
              <w:rPr>
                <w:rFonts w:ascii="Arial" w:eastAsia="Arial" w:hAnsi="Arial" w:cs="Arial"/>
                <w:color w:val="1F1F1F"/>
              </w:rPr>
              <w:t>Cantidad de valores nulos</w:t>
            </w:r>
          </w:p>
        </w:tc>
        <w:tc>
          <w:tcPr>
            <w:tcW w:w="3005" w:type="dxa"/>
          </w:tcPr>
          <w:p w14:paraId="78A1EA3B" w14:textId="647B86FC" w:rsidR="2F772A6E" w:rsidRDefault="53126799" w:rsidP="6079EC41">
            <w:pPr>
              <w:jc w:val="both"/>
              <w:rPr>
                <w:rFonts w:ascii="Arial" w:eastAsia="Arial" w:hAnsi="Arial" w:cs="Arial"/>
                <w:color w:val="1F1F1F"/>
              </w:rPr>
            </w:pPr>
            <w:r w:rsidRPr="6079EC41">
              <w:rPr>
                <w:rFonts w:ascii="Arial" w:eastAsia="Arial" w:hAnsi="Arial" w:cs="Arial"/>
                <w:color w:val="1F1F1F"/>
              </w:rPr>
              <w:t>63.419</w:t>
            </w:r>
          </w:p>
        </w:tc>
        <w:tc>
          <w:tcPr>
            <w:tcW w:w="3005" w:type="dxa"/>
          </w:tcPr>
          <w:p w14:paraId="51271213" w14:textId="7588F398" w:rsidR="2F772A6E" w:rsidRDefault="53126799" w:rsidP="6079EC41">
            <w:pPr>
              <w:jc w:val="both"/>
              <w:rPr>
                <w:rFonts w:ascii="Arial" w:eastAsia="Arial" w:hAnsi="Arial" w:cs="Arial"/>
                <w:color w:val="1F1F1F"/>
              </w:rPr>
            </w:pPr>
            <w:r w:rsidRPr="6079EC41">
              <w:rPr>
                <w:rFonts w:ascii="Arial" w:eastAsia="Arial" w:hAnsi="Arial" w:cs="Arial"/>
                <w:color w:val="1F1F1F"/>
              </w:rPr>
              <w:t>63.419</w:t>
            </w:r>
          </w:p>
        </w:tc>
      </w:tr>
    </w:tbl>
    <w:p w14:paraId="6A8DD722" w14:textId="5B44182B" w:rsidR="59714DC6" w:rsidRDefault="59714DC6" w:rsidP="6079EC41">
      <w:pPr>
        <w:jc w:val="both"/>
        <w:rPr>
          <w:rFonts w:ascii="Arial" w:eastAsia="Arial" w:hAnsi="Arial" w:cs="Arial"/>
          <w:b/>
          <w:bCs/>
          <w:color w:val="1F1F1F"/>
        </w:rPr>
      </w:pPr>
    </w:p>
    <w:p w14:paraId="72CA3531" w14:textId="303F71E4" w:rsidR="3E66D2BB" w:rsidRDefault="398E3A02" w:rsidP="6079EC41">
      <w:pPr>
        <w:jc w:val="both"/>
        <w:rPr>
          <w:rFonts w:ascii="Arial" w:eastAsia="Arial" w:hAnsi="Arial" w:cs="Arial"/>
          <w:color w:val="1F1F1F"/>
        </w:rPr>
      </w:pPr>
      <w:r w:rsidRPr="6079EC41">
        <w:rPr>
          <w:rFonts w:ascii="Arial" w:eastAsia="Arial" w:hAnsi="Arial" w:cs="Arial"/>
          <w:color w:val="1F1F1F"/>
        </w:rPr>
        <w:t xml:space="preserve">Adicionalmente, se contaron la cantidad de contratos </w:t>
      </w:r>
      <w:r w:rsidR="43EA3B25" w:rsidRPr="6079EC41">
        <w:rPr>
          <w:rFonts w:ascii="Arial" w:eastAsia="Arial" w:hAnsi="Arial" w:cs="Arial"/>
          <w:color w:val="1F1F1F"/>
        </w:rPr>
        <w:t xml:space="preserve">que </w:t>
      </w:r>
      <w:r w:rsidR="4CFF1248" w:rsidRPr="6079EC41">
        <w:rPr>
          <w:rFonts w:ascii="Arial" w:eastAsia="Arial" w:hAnsi="Arial" w:cs="Arial"/>
          <w:color w:val="1F1F1F"/>
        </w:rPr>
        <w:t>pertenecían</w:t>
      </w:r>
      <w:r w:rsidR="43EA3B25" w:rsidRPr="6079EC41">
        <w:rPr>
          <w:rFonts w:ascii="Arial" w:eastAsia="Arial" w:hAnsi="Arial" w:cs="Arial"/>
          <w:color w:val="1F1F1F"/>
        </w:rPr>
        <w:t xml:space="preserve"> a cada rama. En el siguiente gr</w:t>
      </w:r>
      <w:r w:rsidR="55A3450E" w:rsidRPr="6079EC41">
        <w:rPr>
          <w:rFonts w:ascii="Arial" w:eastAsia="Arial" w:hAnsi="Arial" w:cs="Arial"/>
          <w:color w:val="1F1F1F"/>
        </w:rPr>
        <w:t>á</w:t>
      </w:r>
      <w:r w:rsidR="43EA3B25" w:rsidRPr="6079EC41">
        <w:rPr>
          <w:rFonts w:ascii="Arial" w:eastAsia="Arial" w:hAnsi="Arial" w:cs="Arial"/>
          <w:color w:val="1F1F1F"/>
        </w:rPr>
        <w:t>fico se pueden ver los resultados:</w:t>
      </w:r>
    </w:p>
    <w:p w14:paraId="69C5CEC4" w14:textId="59BCE6A5" w:rsidR="71EC52FD" w:rsidRDefault="040B72CF" w:rsidP="58DE6199">
      <w:pPr>
        <w:jc w:val="center"/>
      </w:pPr>
      <w:r>
        <w:rPr>
          <w:noProof/>
        </w:rPr>
        <w:drawing>
          <wp:inline distT="0" distB="0" distL="0" distR="0" wp14:anchorId="0F3689F6" wp14:editId="6EFA0BDC">
            <wp:extent cx="4903077" cy="2962275"/>
            <wp:effectExtent l="0" t="0" r="0" b="0"/>
            <wp:docPr id="316444494" name="Picture 31644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903077" cy="2962275"/>
                    </a:xfrm>
                    <a:prstGeom prst="rect">
                      <a:avLst/>
                    </a:prstGeom>
                  </pic:spPr>
                </pic:pic>
              </a:graphicData>
            </a:graphic>
          </wp:inline>
        </w:drawing>
      </w:r>
    </w:p>
    <w:p w14:paraId="24013240" w14:textId="483F1AEE" w:rsidR="7209E77D" w:rsidRDefault="7209E77D" w:rsidP="6079EC41">
      <w:pPr>
        <w:jc w:val="center"/>
        <w:rPr>
          <w:rFonts w:ascii="Arial" w:eastAsia="Arial" w:hAnsi="Arial" w:cs="Arial"/>
          <w:i/>
          <w:iCs/>
        </w:rPr>
      </w:pPr>
      <w:r w:rsidRPr="6079EC41">
        <w:rPr>
          <w:rFonts w:ascii="Arial" w:eastAsia="Arial" w:hAnsi="Arial" w:cs="Arial"/>
          <w:b/>
          <w:bCs/>
          <w:i/>
          <w:iCs/>
        </w:rPr>
        <w:t xml:space="preserve">Fig. </w:t>
      </w:r>
      <w:r w:rsidR="3E41B8C7" w:rsidRPr="6079EC41">
        <w:rPr>
          <w:rFonts w:ascii="Arial" w:eastAsia="Arial" w:hAnsi="Arial" w:cs="Arial"/>
          <w:b/>
          <w:bCs/>
          <w:i/>
          <w:iCs/>
        </w:rPr>
        <w:t>1</w:t>
      </w:r>
      <w:r w:rsidR="5BF9883B" w:rsidRPr="6079EC41">
        <w:rPr>
          <w:rFonts w:ascii="Arial" w:eastAsia="Arial" w:hAnsi="Arial" w:cs="Arial"/>
          <w:b/>
          <w:bCs/>
          <w:i/>
          <w:iCs/>
        </w:rPr>
        <w:t>5</w:t>
      </w:r>
      <w:r w:rsidRPr="6079EC41">
        <w:rPr>
          <w:rFonts w:ascii="Arial" w:eastAsia="Arial" w:hAnsi="Arial" w:cs="Arial"/>
          <w:b/>
          <w:bCs/>
          <w:i/>
          <w:iCs/>
        </w:rPr>
        <w:t>.</w:t>
      </w:r>
      <w:r w:rsidRPr="6079EC41">
        <w:rPr>
          <w:rFonts w:ascii="Arial" w:eastAsia="Arial" w:hAnsi="Arial" w:cs="Arial"/>
          <w:i/>
          <w:iCs/>
        </w:rPr>
        <w:t xml:space="preserve"> Comparativo de datos entre las tablas de staging y las tablas finales.</w:t>
      </w:r>
    </w:p>
    <w:p w14:paraId="471413A9" w14:textId="49F71411" w:rsidR="6079EC41" w:rsidRDefault="6079EC41" w:rsidP="6079EC41">
      <w:pPr>
        <w:jc w:val="center"/>
      </w:pPr>
    </w:p>
    <w:p w14:paraId="4DD72420" w14:textId="4EAEFDD6" w:rsidR="71EC52FD" w:rsidRDefault="040B72CF" w:rsidP="6079EC41">
      <w:pPr>
        <w:jc w:val="both"/>
        <w:rPr>
          <w:rFonts w:ascii="Arial" w:eastAsia="Arial" w:hAnsi="Arial" w:cs="Arial"/>
          <w:b/>
          <w:bCs/>
          <w:color w:val="1F1F1F"/>
        </w:rPr>
      </w:pPr>
      <w:r w:rsidRPr="6079EC41">
        <w:rPr>
          <w:rFonts w:ascii="Arial" w:eastAsia="Arial" w:hAnsi="Arial" w:cs="Arial"/>
          <w:u w:val="single"/>
        </w:rPr>
        <w:t>2. Multas y sanciones</w:t>
      </w:r>
      <w:r w:rsidRPr="6079EC41">
        <w:rPr>
          <w:rFonts w:ascii="Arial" w:eastAsia="Arial" w:hAnsi="Arial" w:cs="Arial"/>
          <w:b/>
          <w:bCs/>
        </w:rPr>
        <w:t>:</w:t>
      </w:r>
      <w:r w:rsidRPr="6079EC41">
        <w:rPr>
          <w:rFonts w:ascii="Arial" w:eastAsia="Arial" w:hAnsi="Arial" w:cs="Arial"/>
        </w:rPr>
        <w:t xml:space="preserve"> </w:t>
      </w:r>
      <w:r w:rsidRPr="6079EC41">
        <w:rPr>
          <w:rFonts w:ascii="Arial" w:eastAsia="Arial" w:hAnsi="Arial" w:cs="Arial"/>
          <w:color w:val="1F1F1F"/>
        </w:rPr>
        <w:t>Al descargar los datos desde la página del SECOP, se pudo observar que las variables no tenían el tipo de variable correcto. Todas las variables tenían el formato de texto a pesar de tener variables numéricas y fechas. Por lo tanto, el primer paso fue convertir cada variable a su tipo de datos respectivo sin perder información. Para esto, se hicieron las siguientes validaciones:</w:t>
      </w:r>
    </w:p>
    <w:tbl>
      <w:tblPr>
        <w:tblStyle w:val="TableGrid"/>
        <w:tblW w:w="0" w:type="auto"/>
        <w:jc w:val="center"/>
        <w:tblLayout w:type="fixed"/>
        <w:tblLook w:val="06A0" w:firstRow="1" w:lastRow="0" w:firstColumn="1" w:lastColumn="0" w:noHBand="1" w:noVBand="1"/>
      </w:tblPr>
      <w:tblGrid>
        <w:gridCol w:w="3005"/>
        <w:gridCol w:w="3005"/>
        <w:gridCol w:w="3005"/>
      </w:tblGrid>
      <w:tr w:rsidR="59714DC6" w14:paraId="0BD6977E" w14:textId="77777777" w:rsidTr="6079EC41">
        <w:trPr>
          <w:trHeight w:val="300"/>
          <w:jc w:val="center"/>
        </w:trPr>
        <w:tc>
          <w:tcPr>
            <w:tcW w:w="3005" w:type="dxa"/>
          </w:tcPr>
          <w:p w14:paraId="71656122" w14:textId="6F78B023" w:rsidR="59714DC6" w:rsidRDefault="362484CC" w:rsidP="6079EC41">
            <w:pPr>
              <w:jc w:val="both"/>
              <w:rPr>
                <w:rFonts w:ascii="Arial" w:eastAsia="Arial" w:hAnsi="Arial" w:cs="Arial"/>
                <w:b/>
                <w:bCs/>
                <w:color w:val="1F1F1F"/>
              </w:rPr>
            </w:pPr>
            <w:r w:rsidRPr="6079EC41">
              <w:rPr>
                <w:rFonts w:ascii="Arial" w:eastAsia="Arial" w:hAnsi="Arial" w:cs="Arial"/>
                <w:b/>
                <w:bCs/>
                <w:color w:val="1F1F1F"/>
              </w:rPr>
              <w:t>Criterio</w:t>
            </w:r>
          </w:p>
        </w:tc>
        <w:tc>
          <w:tcPr>
            <w:tcW w:w="3005" w:type="dxa"/>
          </w:tcPr>
          <w:p w14:paraId="0A65DB8C" w14:textId="1450F0BE" w:rsidR="59714DC6" w:rsidRDefault="362484CC" w:rsidP="6079EC41">
            <w:pPr>
              <w:jc w:val="both"/>
              <w:rPr>
                <w:rFonts w:ascii="Arial" w:eastAsia="Arial" w:hAnsi="Arial" w:cs="Arial"/>
                <w:b/>
                <w:bCs/>
                <w:color w:val="1F1F1F"/>
              </w:rPr>
            </w:pPr>
            <w:r w:rsidRPr="6079EC41">
              <w:rPr>
                <w:rFonts w:ascii="Arial" w:eastAsia="Arial" w:hAnsi="Arial" w:cs="Arial"/>
                <w:b/>
                <w:bCs/>
                <w:color w:val="1F1F1F"/>
              </w:rPr>
              <w:t>Antes de la conversión de las variables a su tipo de datos respectivo</w:t>
            </w:r>
          </w:p>
        </w:tc>
        <w:tc>
          <w:tcPr>
            <w:tcW w:w="3005" w:type="dxa"/>
          </w:tcPr>
          <w:p w14:paraId="443888B2" w14:textId="0A99F35A" w:rsidR="59714DC6" w:rsidRDefault="362484CC" w:rsidP="6079EC41">
            <w:pPr>
              <w:jc w:val="both"/>
              <w:rPr>
                <w:rFonts w:ascii="Arial" w:eastAsia="Arial" w:hAnsi="Arial" w:cs="Arial"/>
                <w:b/>
                <w:bCs/>
                <w:color w:val="1F1F1F"/>
              </w:rPr>
            </w:pPr>
            <w:r w:rsidRPr="6079EC41">
              <w:rPr>
                <w:rFonts w:ascii="Arial" w:eastAsia="Arial" w:hAnsi="Arial" w:cs="Arial"/>
                <w:b/>
                <w:bCs/>
                <w:color w:val="1F1F1F"/>
              </w:rPr>
              <w:t>Después de la conversión de las variables a su tipo de datos respectivo</w:t>
            </w:r>
          </w:p>
        </w:tc>
      </w:tr>
      <w:tr w:rsidR="59714DC6" w14:paraId="53D9D5A3" w14:textId="77777777" w:rsidTr="6079EC41">
        <w:trPr>
          <w:trHeight w:val="300"/>
          <w:jc w:val="center"/>
        </w:trPr>
        <w:tc>
          <w:tcPr>
            <w:tcW w:w="3005" w:type="dxa"/>
          </w:tcPr>
          <w:p w14:paraId="2C041C67" w14:textId="16D15D82" w:rsidR="634AFD21" w:rsidRDefault="1CF4DA68" w:rsidP="6079EC41">
            <w:pPr>
              <w:jc w:val="both"/>
              <w:rPr>
                <w:rFonts w:ascii="Arial" w:eastAsia="Arial" w:hAnsi="Arial" w:cs="Arial"/>
                <w:color w:val="1F1F1F"/>
              </w:rPr>
            </w:pPr>
            <w:r w:rsidRPr="6079EC41">
              <w:rPr>
                <w:rFonts w:ascii="Arial" w:eastAsia="Arial" w:hAnsi="Arial" w:cs="Arial"/>
                <w:color w:val="1F1F1F"/>
              </w:rPr>
              <w:t>#</w:t>
            </w:r>
            <w:r w:rsidR="02092EAD" w:rsidRPr="6079EC41">
              <w:rPr>
                <w:rFonts w:ascii="Arial" w:eastAsia="Arial" w:hAnsi="Arial" w:cs="Arial"/>
                <w:color w:val="1F1F1F"/>
              </w:rPr>
              <w:t xml:space="preserve"> de filas</w:t>
            </w:r>
          </w:p>
        </w:tc>
        <w:tc>
          <w:tcPr>
            <w:tcW w:w="3005" w:type="dxa"/>
          </w:tcPr>
          <w:p w14:paraId="4D70C055" w14:textId="7EA8C470" w:rsidR="1DE1A725" w:rsidRDefault="05C9829D" w:rsidP="6079EC41">
            <w:pPr>
              <w:jc w:val="both"/>
              <w:rPr>
                <w:rFonts w:ascii="Arial" w:eastAsia="Arial" w:hAnsi="Arial" w:cs="Arial"/>
                <w:color w:val="1F1F1F"/>
              </w:rPr>
            </w:pPr>
            <w:r w:rsidRPr="6079EC41">
              <w:rPr>
                <w:rFonts w:ascii="Arial" w:eastAsia="Arial" w:hAnsi="Arial" w:cs="Arial"/>
                <w:color w:val="1F1F1F"/>
              </w:rPr>
              <w:t>486</w:t>
            </w:r>
          </w:p>
        </w:tc>
        <w:tc>
          <w:tcPr>
            <w:tcW w:w="3005" w:type="dxa"/>
          </w:tcPr>
          <w:p w14:paraId="7400A0A1" w14:textId="628DC52C" w:rsidR="1DE1A725" w:rsidRDefault="05C9829D" w:rsidP="6079EC41">
            <w:pPr>
              <w:jc w:val="both"/>
              <w:rPr>
                <w:rFonts w:ascii="Arial" w:eastAsia="Arial" w:hAnsi="Arial" w:cs="Arial"/>
                <w:color w:val="1F1F1F"/>
              </w:rPr>
            </w:pPr>
            <w:r w:rsidRPr="6079EC41">
              <w:rPr>
                <w:rFonts w:ascii="Arial" w:eastAsia="Arial" w:hAnsi="Arial" w:cs="Arial"/>
                <w:color w:val="1F1F1F"/>
              </w:rPr>
              <w:t>486</w:t>
            </w:r>
          </w:p>
        </w:tc>
      </w:tr>
      <w:tr w:rsidR="59714DC6" w14:paraId="78CA8756" w14:textId="77777777" w:rsidTr="6079EC41">
        <w:trPr>
          <w:trHeight w:val="300"/>
          <w:jc w:val="center"/>
        </w:trPr>
        <w:tc>
          <w:tcPr>
            <w:tcW w:w="3005" w:type="dxa"/>
          </w:tcPr>
          <w:p w14:paraId="02BEF980" w14:textId="3AE09038" w:rsidR="59714DC6" w:rsidRDefault="02092EAD" w:rsidP="6079EC41">
            <w:pPr>
              <w:jc w:val="both"/>
              <w:rPr>
                <w:rFonts w:ascii="Arial" w:eastAsia="Arial" w:hAnsi="Arial" w:cs="Arial"/>
                <w:color w:val="1F1F1F"/>
              </w:rPr>
            </w:pPr>
            <w:r w:rsidRPr="6079EC41">
              <w:rPr>
                <w:rFonts w:ascii="Arial" w:eastAsia="Arial" w:hAnsi="Arial" w:cs="Arial"/>
                <w:color w:val="1F1F1F"/>
              </w:rPr>
              <w:t>Valores únicos de la variable “</w:t>
            </w:r>
            <w:r w:rsidR="14AD72C5" w:rsidRPr="6079EC41">
              <w:rPr>
                <w:rFonts w:ascii="Arial" w:eastAsia="Arial" w:hAnsi="Arial" w:cs="Arial"/>
                <w:color w:val="1F1F1F"/>
              </w:rPr>
              <w:t>Versión</w:t>
            </w:r>
            <w:r w:rsidR="05CE33C7" w:rsidRPr="6079EC41">
              <w:rPr>
                <w:rFonts w:ascii="Arial" w:eastAsia="Arial" w:hAnsi="Arial" w:cs="Arial"/>
                <w:color w:val="1F1F1F"/>
              </w:rPr>
              <w:t>"</w:t>
            </w:r>
          </w:p>
        </w:tc>
        <w:tc>
          <w:tcPr>
            <w:tcW w:w="3005" w:type="dxa"/>
          </w:tcPr>
          <w:p w14:paraId="479D7F16" w14:textId="03601BFD" w:rsidR="3091382F" w:rsidRDefault="05CE33C7" w:rsidP="6079EC41">
            <w:pPr>
              <w:jc w:val="both"/>
              <w:rPr>
                <w:rFonts w:ascii="Arial" w:eastAsia="Arial" w:hAnsi="Arial" w:cs="Arial"/>
                <w:color w:val="1F1F1F"/>
              </w:rPr>
            </w:pPr>
            <w:r w:rsidRPr="6079EC41">
              <w:rPr>
                <w:rFonts w:ascii="Arial" w:eastAsia="Arial" w:hAnsi="Arial" w:cs="Arial"/>
                <w:color w:val="1F1F1F"/>
              </w:rPr>
              <w:t>1,2,3,4,5,6,7,8,9,10,11,14,25</w:t>
            </w:r>
          </w:p>
        </w:tc>
        <w:tc>
          <w:tcPr>
            <w:tcW w:w="3005" w:type="dxa"/>
          </w:tcPr>
          <w:p w14:paraId="337EF444" w14:textId="03601BFD" w:rsidR="3091382F" w:rsidRDefault="05CE33C7" w:rsidP="6079EC41">
            <w:pPr>
              <w:jc w:val="both"/>
              <w:rPr>
                <w:rFonts w:ascii="Arial" w:eastAsia="Arial" w:hAnsi="Arial" w:cs="Arial"/>
                <w:color w:val="1F1F1F"/>
              </w:rPr>
            </w:pPr>
            <w:r w:rsidRPr="6079EC41">
              <w:rPr>
                <w:rFonts w:ascii="Arial" w:eastAsia="Arial" w:hAnsi="Arial" w:cs="Arial"/>
                <w:color w:val="1F1F1F"/>
              </w:rPr>
              <w:t>1,2,3,4,5,6,7,8,9,10,11,14,25</w:t>
            </w:r>
          </w:p>
          <w:p w14:paraId="628EE78C" w14:textId="0224D270" w:rsidR="59714DC6" w:rsidRDefault="59714DC6" w:rsidP="6079EC41">
            <w:pPr>
              <w:jc w:val="both"/>
              <w:rPr>
                <w:rFonts w:ascii="Arial" w:eastAsia="Arial" w:hAnsi="Arial" w:cs="Arial"/>
                <w:color w:val="1F1F1F"/>
              </w:rPr>
            </w:pPr>
          </w:p>
        </w:tc>
      </w:tr>
      <w:tr w:rsidR="59714DC6" w14:paraId="582273EC" w14:textId="77777777" w:rsidTr="6079EC41">
        <w:trPr>
          <w:trHeight w:val="300"/>
          <w:jc w:val="center"/>
        </w:trPr>
        <w:tc>
          <w:tcPr>
            <w:tcW w:w="3005" w:type="dxa"/>
          </w:tcPr>
          <w:p w14:paraId="33CDA53C" w14:textId="3534D11A" w:rsidR="59714DC6" w:rsidRDefault="02092EAD" w:rsidP="6079EC41">
            <w:pPr>
              <w:jc w:val="both"/>
              <w:rPr>
                <w:rFonts w:ascii="Arial" w:eastAsia="Arial" w:hAnsi="Arial" w:cs="Arial"/>
                <w:color w:val="1F1F1F"/>
              </w:rPr>
            </w:pPr>
            <w:r w:rsidRPr="6079EC41">
              <w:rPr>
                <w:rFonts w:ascii="Arial" w:eastAsia="Arial" w:hAnsi="Arial" w:cs="Arial"/>
                <w:color w:val="1F1F1F"/>
              </w:rPr>
              <w:t>Cantidad de valores nulos</w:t>
            </w:r>
          </w:p>
        </w:tc>
        <w:tc>
          <w:tcPr>
            <w:tcW w:w="3005" w:type="dxa"/>
          </w:tcPr>
          <w:p w14:paraId="47378FE3" w14:textId="0D057283" w:rsidR="751881A2" w:rsidRDefault="35A03999" w:rsidP="6079EC41">
            <w:pPr>
              <w:jc w:val="both"/>
              <w:rPr>
                <w:rFonts w:ascii="Arial" w:eastAsia="Arial" w:hAnsi="Arial" w:cs="Arial"/>
                <w:color w:val="1F1F1F"/>
              </w:rPr>
            </w:pPr>
            <w:r w:rsidRPr="6079EC41">
              <w:rPr>
                <w:rFonts w:ascii="Arial" w:eastAsia="Arial" w:hAnsi="Arial" w:cs="Arial"/>
                <w:color w:val="1F1F1F"/>
              </w:rPr>
              <w:t>734</w:t>
            </w:r>
          </w:p>
        </w:tc>
        <w:tc>
          <w:tcPr>
            <w:tcW w:w="3005" w:type="dxa"/>
          </w:tcPr>
          <w:p w14:paraId="11497348" w14:textId="4B2DE540" w:rsidR="751881A2" w:rsidRDefault="35A03999" w:rsidP="6079EC41">
            <w:pPr>
              <w:jc w:val="both"/>
              <w:rPr>
                <w:rFonts w:ascii="Arial" w:eastAsia="Arial" w:hAnsi="Arial" w:cs="Arial"/>
                <w:color w:val="1F1F1F"/>
              </w:rPr>
            </w:pPr>
            <w:r w:rsidRPr="6079EC41">
              <w:rPr>
                <w:rFonts w:ascii="Arial" w:eastAsia="Arial" w:hAnsi="Arial" w:cs="Arial"/>
                <w:color w:val="1F1F1F"/>
              </w:rPr>
              <w:t>746</w:t>
            </w:r>
          </w:p>
        </w:tc>
      </w:tr>
    </w:tbl>
    <w:p w14:paraId="40691071" w14:textId="5CC92D02" w:rsidR="59714DC6" w:rsidRDefault="59714DC6" w:rsidP="6079EC41">
      <w:pPr>
        <w:jc w:val="both"/>
        <w:rPr>
          <w:rFonts w:ascii="Arial" w:eastAsia="Arial" w:hAnsi="Arial" w:cs="Arial"/>
        </w:rPr>
      </w:pPr>
    </w:p>
    <w:p w14:paraId="27A296DA" w14:textId="4D0FF9FC" w:rsidR="751881A2" w:rsidRDefault="35A03999" w:rsidP="6079EC41">
      <w:pPr>
        <w:jc w:val="both"/>
        <w:rPr>
          <w:rFonts w:ascii="Arial" w:eastAsia="Arial" w:hAnsi="Arial" w:cs="Arial"/>
          <w:color w:val="1F1F1F"/>
        </w:rPr>
      </w:pPr>
      <w:r w:rsidRPr="6079EC41">
        <w:rPr>
          <w:rFonts w:ascii="Arial" w:eastAsia="Arial" w:hAnsi="Arial" w:cs="Arial"/>
          <w:color w:val="1F1F1F"/>
        </w:rPr>
        <w:t xml:space="preserve">La cantidad de valores nulos es diferente ya que la variable “Aplico </w:t>
      </w:r>
      <w:r w:rsidR="422284A9" w:rsidRPr="6079EC41">
        <w:rPr>
          <w:rFonts w:ascii="Arial" w:eastAsia="Arial" w:hAnsi="Arial" w:cs="Arial"/>
          <w:color w:val="1F1F1F"/>
        </w:rPr>
        <w:t>Garantías</w:t>
      </w:r>
      <w:r w:rsidRPr="6079EC41">
        <w:rPr>
          <w:rFonts w:ascii="Arial" w:eastAsia="Arial" w:hAnsi="Arial" w:cs="Arial"/>
          <w:color w:val="1F1F1F"/>
        </w:rPr>
        <w:t xml:space="preserve">” </w:t>
      </w:r>
      <w:r w:rsidR="565692B3" w:rsidRPr="6079EC41">
        <w:rPr>
          <w:rFonts w:ascii="Arial" w:eastAsia="Arial" w:hAnsi="Arial" w:cs="Arial"/>
          <w:color w:val="1F1F1F"/>
        </w:rPr>
        <w:t>tenía</w:t>
      </w:r>
      <w:r w:rsidRPr="6079EC41">
        <w:rPr>
          <w:rFonts w:ascii="Arial" w:eastAsia="Arial" w:hAnsi="Arial" w:cs="Arial"/>
          <w:color w:val="1F1F1F"/>
        </w:rPr>
        <w:t xml:space="preserve"> las opciones de </w:t>
      </w:r>
      <w:r w:rsidR="50F4EC14" w:rsidRPr="6079EC41">
        <w:rPr>
          <w:rFonts w:ascii="Arial" w:eastAsia="Arial" w:hAnsi="Arial" w:cs="Arial"/>
          <w:color w:val="1F1F1F"/>
        </w:rPr>
        <w:t>“</w:t>
      </w:r>
      <w:r w:rsidRPr="6079EC41">
        <w:rPr>
          <w:rFonts w:ascii="Arial" w:eastAsia="Arial" w:hAnsi="Arial" w:cs="Arial"/>
          <w:color w:val="1F1F1F"/>
        </w:rPr>
        <w:t>True</w:t>
      </w:r>
      <w:r w:rsidR="4BE3F6F7" w:rsidRPr="6079EC41">
        <w:rPr>
          <w:rFonts w:ascii="Arial" w:eastAsia="Arial" w:hAnsi="Arial" w:cs="Arial"/>
          <w:color w:val="1F1F1F"/>
        </w:rPr>
        <w:t>”</w:t>
      </w:r>
      <w:r w:rsidRPr="6079EC41">
        <w:rPr>
          <w:rFonts w:ascii="Arial" w:eastAsia="Arial" w:hAnsi="Arial" w:cs="Arial"/>
          <w:color w:val="1F1F1F"/>
        </w:rPr>
        <w:t xml:space="preserve">, </w:t>
      </w:r>
      <w:r w:rsidR="3BAFDF8A" w:rsidRPr="6079EC41">
        <w:rPr>
          <w:rFonts w:ascii="Arial" w:eastAsia="Arial" w:hAnsi="Arial" w:cs="Arial"/>
          <w:color w:val="1F1F1F"/>
        </w:rPr>
        <w:t>“</w:t>
      </w:r>
      <w:r w:rsidRPr="6079EC41">
        <w:rPr>
          <w:rFonts w:ascii="Arial" w:eastAsia="Arial" w:hAnsi="Arial" w:cs="Arial"/>
          <w:color w:val="1F1F1F"/>
        </w:rPr>
        <w:t>False</w:t>
      </w:r>
      <w:r w:rsidR="5F6BA7F1" w:rsidRPr="6079EC41">
        <w:rPr>
          <w:rFonts w:ascii="Arial" w:eastAsia="Arial" w:hAnsi="Arial" w:cs="Arial"/>
          <w:color w:val="1F1F1F"/>
        </w:rPr>
        <w:t>”</w:t>
      </w:r>
      <w:r w:rsidRPr="6079EC41">
        <w:rPr>
          <w:rFonts w:ascii="Arial" w:eastAsia="Arial" w:hAnsi="Arial" w:cs="Arial"/>
          <w:color w:val="1F1F1F"/>
        </w:rPr>
        <w:t xml:space="preserve"> o </w:t>
      </w:r>
      <w:r w:rsidR="5F6BA7F1" w:rsidRPr="6079EC41">
        <w:rPr>
          <w:rFonts w:ascii="Arial" w:eastAsia="Arial" w:hAnsi="Arial" w:cs="Arial"/>
          <w:color w:val="1F1F1F"/>
        </w:rPr>
        <w:t>“N</w:t>
      </w:r>
      <w:r w:rsidRPr="6079EC41">
        <w:rPr>
          <w:rFonts w:ascii="Arial" w:eastAsia="Arial" w:hAnsi="Arial" w:cs="Arial"/>
          <w:color w:val="1F1F1F"/>
        </w:rPr>
        <w:t>one</w:t>
      </w:r>
      <w:r w:rsidR="59572FEF" w:rsidRPr="6079EC41">
        <w:rPr>
          <w:rFonts w:ascii="Arial" w:eastAsia="Arial" w:hAnsi="Arial" w:cs="Arial"/>
          <w:color w:val="1F1F1F"/>
        </w:rPr>
        <w:t>”</w:t>
      </w:r>
      <w:r w:rsidRPr="6079EC41">
        <w:rPr>
          <w:rFonts w:ascii="Arial" w:eastAsia="Arial" w:hAnsi="Arial" w:cs="Arial"/>
          <w:color w:val="1F1F1F"/>
        </w:rPr>
        <w:t>. Sin embargo, al ajustar los tipos de variables se a</w:t>
      </w:r>
      <w:r w:rsidR="45793716" w:rsidRPr="6079EC41">
        <w:rPr>
          <w:rFonts w:ascii="Arial" w:eastAsia="Arial" w:hAnsi="Arial" w:cs="Arial"/>
          <w:color w:val="1F1F1F"/>
        </w:rPr>
        <w:t xml:space="preserve">gruparon los “None” y los “False”. Por lo tanto, antes del ajuste de los tipos de variables </w:t>
      </w:r>
      <w:r w:rsidR="165A82A3" w:rsidRPr="6079EC41">
        <w:rPr>
          <w:rFonts w:ascii="Arial" w:eastAsia="Arial" w:hAnsi="Arial" w:cs="Arial"/>
          <w:color w:val="1F1F1F"/>
        </w:rPr>
        <w:t>habían</w:t>
      </w:r>
      <w:r w:rsidR="45793716" w:rsidRPr="6079EC41">
        <w:rPr>
          <w:rFonts w:ascii="Arial" w:eastAsia="Arial" w:hAnsi="Arial" w:cs="Arial"/>
          <w:color w:val="1F1F1F"/>
        </w:rPr>
        <w:t xml:space="preserve"> 10 nulos adicionales. Sin embargo, es importante mencionar que esta variable “Aplico </w:t>
      </w:r>
      <w:r w:rsidR="5B471E10" w:rsidRPr="6079EC41">
        <w:rPr>
          <w:rFonts w:ascii="Arial" w:eastAsia="Arial" w:hAnsi="Arial" w:cs="Arial"/>
          <w:color w:val="1F1F1F"/>
        </w:rPr>
        <w:t>Garantías</w:t>
      </w:r>
      <w:r w:rsidR="45793716" w:rsidRPr="6079EC41">
        <w:rPr>
          <w:rFonts w:ascii="Arial" w:eastAsia="Arial" w:hAnsi="Arial" w:cs="Arial"/>
          <w:color w:val="1F1F1F"/>
        </w:rPr>
        <w:t xml:space="preserve">” no se usa en nuestros </w:t>
      </w:r>
      <w:r w:rsidR="67A77988" w:rsidRPr="6079EC41">
        <w:rPr>
          <w:rFonts w:ascii="Arial" w:eastAsia="Arial" w:hAnsi="Arial" w:cs="Arial"/>
          <w:color w:val="1F1F1F"/>
        </w:rPr>
        <w:t>análisis</w:t>
      </w:r>
      <w:r w:rsidR="45793716" w:rsidRPr="6079EC41">
        <w:rPr>
          <w:rFonts w:ascii="Arial" w:eastAsia="Arial" w:hAnsi="Arial" w:cs="Arial"/>
          <w:color w:val="1F1F1F"/>
        </w:rPr>
        <w:t>.</w:t>
      </w:r>
    </w:p>
    <w:p w14:paraId="342ACCFE" w14:textId="66294AE2" w:rsidR="70ACFDA0" w:rsidRDefault="564D09D4" w:rsidP="6079EC41">
      <w:pPr>
        <w:jc w:val="both"/>
        <w:rPr>
          <w:rFonts w:ascii="Arial" w:eastAsia="Arial" w:hAnsi="Arial" w:cs="Arial"/>
          <w:color w:val="1F1F1F"/>
        </w:rPr>
      </w:pPr>
      <w:r w:rsidRPr="6079EC41">
        <w:rPr>
          <w:rFonts w:ascii="Arial" w:eastAsia="Arial" w:hAnsi="Arial" w:cs="Arial"/>
          <w:color w:val="1F1F1F"/>
          <w:u w:val="single"/>
        </w:rPr>
        <w:t>3. Procesos</w:t>
      </w:r>
      <w:r w:rsidR="52A38498" w:rsidRPr="6079EC41">
        <w:rPr>
          <w:rFonts w:ascii="Arial" w:eastAsia="Arial" w:hAnsi="Arial" w:cs="Arial"/>
          <w:color w:val="1F1F1F"/>
          <w:u w:val="single"/>
        </w:rPr>
        <w:t xml:space="preserve"> de contratación</w:t>
      </w:r>
      <w:r w:rsidR="52A38498" w:rsidRPr="6079EC41">
        <w:rPr>
          <w:rFonts w:ascii="Arial" w:eastAsia="Arial" w:hAnsi="Arial" w:cs="Arial"/>
          <w:b/>
          <w:bCs/>
          <w:color w:val="1F1F1F"/>
        </w:rPr>
        <w:t>:</w:t>
      </w:r>
      <w:r w:rsidRPr="6079EC41">
        <w:rPr>
          <w:rFonts w:ascii="Arial" w:eastAsia="Arial" w:hAnsi="Arial" w:cs="Arial"/>
          <w:color w:val="1F1F1F"/>
        </w:rPr>
        <w:t xml:space="preserve"> Al descargar los datos desde la página del SECOP, se pudo observar que las variables no tenían el tipo de variable correcto. Todas las variables tenían el formato de texto a pesar de tener variables numéricas y fechas. Por lo tanto, el primer paso fue convertir cada variable a su tipo de datos respectivo sin perder información. </w:t>
      </w:r>
      <w:r w:rsidR="1AA40A14" w:rsidRPr="6079EC41">
        <w:rPr>
          <w:rFonts w:ascii="Arial" w:eastAsia="Arial" w:hAnsi="Arial" w:cs="Arial"/>
          <w:color w:val="1F1F1F"/>
        </w:rPr>
        <w:t>Es importante mencionar, que nuestro</w:t>
      </w:r>
      <w:r w:rsidR="39BE2136" w:rsidRPr="6079EC41">
        <w:rPr>
          <w:rFonts w:ascii="Arial" w:eastAsia="Arial" w:hAnsi="Arial" w:cs="Arial"/>
          <w:color w:val="1F1F1F"/>
        </w:rPr>
        <w:t xml:space="preserve">s </w:t>
      </w:r>
      <w:r w:rsidR="403BA3BF" w:rsidRPr="6079EC41">
        <w:rPr>
          <w:rFonts w:ascii="Arial" w:eastAsia="Arial" w:hAnsi="Arial" w:cs="Arial"/>
          <w:color w:val="1F1F1F"/>
        </w:rPr>
        <w:t>análisis</w:t>
      </w:r>
      <w:r w:rsidR="39BE2136" w:rsidRPr="6079EC41">
        <w:rPr>
          <w:rFonts w:ascii="Arial" w:eastAsia="Arial" w:hAnsi="Arial" w:cs="Arial"/>
          <w:color w:val="1F1F1F"/>
        </w:rPr>
        <w:t xml:space="preserve"> serán relacionados</w:t>
      </w:r>
      <w:r w:rsidR="1AA40A14" w:rsidRPr="6079EC41">
        <w:rPr>
          <w:rFonts w:ascii="Arial" w:eastAsia="Arial" w:hAnsi="Arial" w:cs="Arial"/>
          <w:color w:val="1F1F1F"/>
        </w:rPr>
        <w:t xml:space="preserve"> </w:t>
      </w:r>
      <w:r w:rsidR="4EE3F1D5" w:rsidRPr="6079EC41">
        <w:rPr>
          <w:rFonts w:ascii="Arial" w:eastAsia="Arial" w:hAnsi="Arial" w:cs="Arial"/>
          <w:color w:val="1F1F1F"/>
        </w:rPr>
        <w:t>únicamente</w:t>
      </w:r>
      <w:r w:rsidR="1AA40A14" w:rsidRPr="6079EC41">
        <w:rPr>
          <w:rFonts w:ascii="Arial" w:eastAsia="Arial" w:hAnsi="Arial" w:cs="Arial"/>
          <w:color w:val="1F1F1F"/>
        </w:rPr>
        <w:t xml:space="preserve"> con los contratos de tipo obra, por lo que se </w:t>
      </w:r>
      <w:r w:rsidR="4C2AE610" w:rsidRPr="6079EC41">
        <w:rPr>
          <w:rFonts w:ascii="Arial" w:eastAsia="Arial" w:hAnsi="Arial" w:cs="Arial"/>
          <w:color w:val="1F1F1F"/>
        </w:rPr>
        <w:t>debía</w:t>
      </w:r>
      <w:r w:rsidR="1AA40A14" w:rsidRPr="6079EC41">
        <w:rPr>
          <w:rFonts w:ascii="Arial" w:eastAsia="Arial" w:hAnsi="Arial" w:cs="Arial"/>
          <w:color w:val="1F1F1F"/>
        </w:rPr>
        <w:t xml:space="preserve"> verificar que solo </w:t>
      </w:r>
      <w:r w:rsidR="74F4F981" w:rsidRPr="6079EC41">
        <w:rPr>
          <w:rFonts w:ascii="Arial" w:eastAsia="Arial" w:hAnsi="Arial" w:cs="Arial"/>
          <w:color w:val="1F1F1F"/>
        </w:rPr>
        <w:t>teníamos</w:t>
      </w:r>
      <w:r w:rsidR="1AA40A14" w:rsidRPr="6079EC41">
        <w:rPr>
          <w:rFonts w:ascii="Arial" w:eastAsia="Arial" w:hAnsi="Arial" w:cs="Arial"/>
          <w:color w:val="1F1F1F"/>
        </w:rPr>
        <w:t xml:space="preserve"> contratos tipo “Obra”. </w:t>
      </w:r>
      <w:r w:rsidRPr="6079EC41">
        <w:rPr>
          <w:rFonts w:ascii="Arial" w:eastAsia="Arial" w:hAnsi="Arial" w:cs="Arial"/>
          <w:color w:val="1F1F1F"/>
        </w:rPr>
        <w:t>Para esto, se hicieron las siguientes validaciones:</w:t>
      </w:r>
    </w:p>
    <w:tbl>
      <w:tblPr>
        <w:tblStyle w:val="TableGrid"/>
        <w:tblW w:w="0" w:type="auto"/>
        <w:jc w:val="center"/>
        <w:tblLayout w:type="fixed"/>
        <w:tblLook w:val="06A0" w:firstRow="1" w:lastRow="0" w:firstColumn="1" w:lastColumn="0" w:noHBand="1" w:noVBand="1"/>
      </w:tblPr>
      <w:tblGrid>
        <w:gridCol w:w="3005"/>
        <w:gridCol w:w="3005"/>
        <w:gridCol w:w="3005"/>
      </w:tblGrid>
      <w:tr w:rsidR="59714DC6" w14:paraId="0CC80ACF" w14:textId="77777777" w:rsidTr="6079EC41">
        <w:trPr>
          <w:trHeight w:val="300"/>
          <w:jc w:val="center"/>
        </w:trPr>
        <w:tc>
          <w:tcPr>
            <w:tcW w:w="3005" w:type="dxa"/>
          </w:tcPr>
          <w:p w14:paraId="37B2990C" w14:textId="6F78B023" w:rsidR="59714DC6" w:rsidRDefault="362484CC" w:rsidP="6079EC41">
            <w:pPr>
              <w:jc w:val="both"/>
              <w:rPr>
                <w:rFonts w:ascii="Arial" w:eastAsia="Arial" w:hAnsi="Arial" w:cs="Arial"/>
                <w:b/>
                <w:bCs/>
                <w:color w:val="1F1F1F"/>
              </w:rPr>
            </w:pPr>
            <w:r w:rsidRPr="6079EC41">
              <w:rPr>
                <w:rFonts w:ascii="Arial" w:eastAsia="Arial" w:hAnsi="Arial" w:cs="Arial"/>
                <w:b/>
                <w:bCs/>
                <w:color w:val="1F1F1F"/>
              </w:rPr>
              <w:t>Criterio</w:t>
            </w:r>
          </w:p>
        </w:tc>
        <w:tc>
          <w:tcPr>
            <w:tcW w:w="3005" w:type="dxa"/>
          </w:tcPr>
          <w:p w14:paraId="7FB8487B" w14:textId="1450F0BE" w:rsidR="59714DC6" w:rsidRDefault="362484CC" w:rsidP="6079EC41">
            <w:pPr>
              <w:jc w:val="both"/>
              <w:rPr>
                <w:rFonts w:ascii="Arial" w:eastAsia="Arial" w:hAnsi="Arial" w:cs="Arial"/>
                <w:b/>
                <w:bCs/>
                <w:color w:val="1F1F1F"/>
              </w:rPr>
            </w:pPr>
            <w:r w:rsidRPr="6079EC41">
              <w:rPr>
                <w:rFonts w:ascii="Arial" w:eastAsia="Arial" w:hAnsi="Arial" w:cs="Arial"/>
                <w:b/>
                <w:bCs/>
                <w:color w:val="1F1F1F"/>
              </w:rPr>
              <w:t>Antes de la conversión de las variables a su tipo de datos respectivo</w:t>
            </w:r>
          </w:p>
        </w:tc>
        <w:tc>
          <w:tcPr>
            <w:tcW w:w="3005" w:type="dxa"/>
          </w:tcPr>
          <w:p w14:paraId="7C57EEEE" w14:textId="0A99F35A" w:rsidR="59714DC6" w:rsidRDefault="362484CC" w:rsidP="6079EC41">
            <w:pPr>
              <w:jc w:val="both"/>
              <w:rPr>
                <w:rFonts w:ascii="Arial" w:eastAsia="Arial" w:hAnsi="Arial" w:cs="Arial"/>
                <w:b/>
                <w:bCs/>
                <w:color w:val="1F1F1F"/>
              </w:rPr>
            </w:pPr>
            <w:r w:rsidRPr="6079EC41">
              <w:rPr>
                <w:rFonts w:ascii="Arial" w:eastAsia="Arial" w:hAnsi="Arial" w:cs="Arial"/>
                <w:b/>
                <w:bCs/>
                <w:color w:val="1F1F1F"/>
              </w:rPr>
              <w:t>Después de la conversión de las variables a su tipo de datos respectivo</w:t>
            </w:r>
          </w:p>
        </w:tc>
      </w:tr>
      <w:tr w:rsidR="59714DC6" w14:paraId="1E6EF637" w14:textId="77777777" w:rsidTr="6079EC41">
        <w:trPr>
          <w:trHeight w:val="300"/>
          <w:jc w:val="center"/>
        </w:trPr>
        <w:tc>
          <w:tcPr>
            <w:tcW w:w="3005" w:type="dxa"/>
          </w:tcPr>
          <w:p w14:paraId="09150B86" w14:textId="709026E3" w:rsidR="45A8FCC8" w:rsidRDefault="3CCC4BE8" w:rsidP="6079EC41">
            <w:pPr>
              <w:jc w:val="both"/>
              <w:rPr>
                <w:rFonts w:ascii="Arial" w:eastAsia="Arial" w:hAnsi="Arial" w:cs="Arial"/>
                <w:color w:val="1F1F1F"/>
              </w:rPr>
            </w:pPr>
            <w:r w:rsidRPr="6079EC41">
              <w:rPr>
                <w:rFonts w:ascii="Arial" w:eastAsia="Arial" w:hAnsi="Arial" w:cs="Arial"/>
                <w:color w:val="1F1F1F"/>
              </w:rPr>
              <w:t>#</w:t>
            </w:r>
            <w:r w:rsidR="02092EAD" w:rsidRPr="6079EC41">
              <w:rPr>
                <w:rFonts w:ascii="Arial" w:eastAsia="Arial" w:hAnsi="Arial" w:cs="Arial"/>
                <w:color w:val="1F1F1F"/>
              </w:rPr>
              <w:t xml:space="preserve"> de filas</w:t>
            </w:r>
          </w:p>
        </w:tc>
        <w:tc>
          <w:tcPr>
            <w:tcW w:w="3005" w:type="dxa"/>
          </w:tcPr>
          <w:p w14:paraId="005C9E32" w14:textId="1A9CC9AE" w:rsidR="05A32223" w:rsidRDefault="2E69053D" w:rsidP="6079EC41">
            <w:pPr>
              <w:spacing w:line="259" w:lineRule="auto"/>
              <w:jc w:val="both"/>
              <w:rPr>
                <w:rFonts w:ascii="Arial" w:eastAsia="Arial" w:hAnsi="Arial" w:cs="Arial"/>
                <w:color w:val="1F1F1F"/>
              </w:rPr>
            </w:pPr>
            <w:r w:rsidRPr="6079EC41">
              <w:rPr>
                <w:rFonts w:ascii="Arial" w:eastAsia="Arial" w:hAnsi="Arial" w:cs="Arial"/>
                <w:color w:val="1F1F1F"/>
              </w:rPr>
              <w:t>40.917</w:t>
            </w:r>
          </w:p>
        </w:tc>
        <w:tc>
          <w:tcPr>
            <w:tcW w:w="3005" w:type="dxa"/>
          </w:tcPr>
          <w:p w14:paraId="327672CF" w14:textId="40DDA2CC" w:rsidR="05A32223" w:rsidRDefault="2E69053D" w:rsidP="6079EC41">
            <w:pPr>
              <w:spacing w:line="259" w:lineRule="auto"/>
              <w:jc w:val="both"/>
              <w:rPr>
                <w:rFonts w:ascii="Arial" w:eastAsia="Arial" w:hAnsi="Arial" w:cs="Arial"/>
                <w:color w:val="1F1F1F"/>
              </w:rPr>
            </w:pPr>
            <w:r w:rsidRPr="6079EC41">
              <w:rPr>
                <w:rFonts w:ascii="Arial" w:eastAsia="Arial" w:hAnsi="Arial" w:cs="Arial"/>
                <w:color w:val="1F1F1F"/>
              </w:rPr>
              <w:t>40.917</w:t>
            </w:r>
          </w:p>
        </w:tc>
      </w:tr>
      <w:tr w:rsidR="59714DC6" w14:paraId="3061D468" w14:textId="77777777" w:rsidTr="6079EC41">
        <w:trPr>
          <w:trHeight w:val="300"/>
          <w:jc w:val="center"/>
        </w:trPr>
        <w:tc>
          <w:tcPr>
            <w:tcW w:w="3005" w:type="dxa"/>
          </w:tcPr>
          <w:p w14:paraId="62B85C1B" w14:textId="71BEC81A" w:rsidR="59714DC6" w:rsidRDefault="02092EAD" w:rsidP="6079EC41">
            <w:pPr>
              <w:jc w:val="both"/>
              <w:rPr>
                <w:rFonts w:ascii="Arial" w:eastAsia="Arial" w:hAnsi="Arial" w:cs="Arial"/>
                <w:color w:val="1F1F1F"/>
              </w:rPr>
            </w:pPr>
            <w:r w:rsidRPr="6079EC41">
              <w:rPr>
                <w:rFonts w:ascii="Arial" w:eastAsia="Arial" w:hAnsi="Arial" w:cs="Arial"/>
                <w:color w:val="1F1F1F"/>
              </w:rPr>
              <w:t>Valores únicos de la variable “</w:t>
            </w:r>
            <w:r w:rsidR="14382AE9" w:rsidRPr="6079EC41">
              <w:rPr>
                <w:rFonts w:ascii="Arial" w:eastAsia="Arial" w:hAnsi="Arial" w:cs="Arial"/>
                <w:color w:val="1F1F1F"/>
              </w:rPr>
              <w:t>Tipo Contrato”</w:t>
            </w:r>
          </w:p>
        </w:tc>
        <w:tc>
          <w:tcPr>
            <w:tcW w:w="3005" w:type="dxa"/>
          </w:tcPr>
          <w:p w14:paraId="582DDE3F" w14:textId="5F840E7F" w:rsidR="571A211C" w:rsidRDefault="06EB8CC9" w:rsidP="6079EC41">
            <w:pPr>
              <w:jc w:val="both"/>
              <w:rPr>
                <w:rFonts w:ascii="Arial" w:eastAsia="Arial" w:hAnsi="Arial" w:cs="Arial"/>
                <w:color w:val="1F1F1F"/>
              </w:rPr>
            </w:pPr>
            <w:r w:rsidRPr="6079EC41">
              <w:rPr>
                <w:rFonts w:ascii="Arial" w:eastAsia="Arial" w:hAnsi="Arial" w:cs="Arial"/>
                <w:color w:val="1F1F1F"/>
              </w:rPr>
              <w:t>Obra</w:t>
            </w:r>
          </w:p>
        </w:tc>
        <w:tc>
          <w:tcPr>
            <w:tcW w:w="3005" w:type="dxa"/>
          </w:tcPr>
          <w:p w14:paraId="41AAFBE0" w14:textId="5F840E7F" w:rsidR="571A211C" w:rsidRDefault="06EB8CC9" w:rsidP="6079EC41">
            <w:pPr>
              <w:jc w:val="both"/>
              <w:rPr>
                <w:rFonts w:ascii="Arial" w:eastAsia="Arial" w:hAnsi="Arial" w:cs="Arial"/>
                <w:color w:val="1F1F1F"/>
              </w:rPr>
            </w:pPr>
            <w:r w:rsidRPr="6079EC41">
              <w:rPr>
                <w:rFonts w:ascii="Arial" w:eastAsia="Arial" w:hAnsi="Arial" w:cs="Arial"/>
                <w:color w:val="1F1F1F"/>
              </w:rPr>
              <w:t>Obra</w:t>
            </w:r>
          </w:p>
          <w:p w14:paraId="34E12358" w14:textId="7FBACDF8" w:rsidR="59714DC6" w:rsidRDefault="59714DC6" w:rsidP="6079EC41">
            <w:pPr>
              <w:jc w:val="both"/>
              <w:rPr>
                <w:rFonts w:ascii="Arial" w:eastAsia="Arial" w:hAnsi="Arial" w:cs="Arial"/>
                <w:color w:val="1F1F1F"/>
              </w:rPr>
            </w:pPr>
          </w:p>
        </w:tc>
      </w:tr>
      <w:tr w:rsidR="59714DC6" w14:paraId="5060890F" w14:textId="77777777" w:rsidTr="6079EC41">
        <w:trPr>
          <w:trHeight w:val="300"/>
          <w:jc w:val="center"/>
        </w:trPr>
        <w:tc>
          <w:tcPr>
            <w:tcW w:w="3005" w:type="dxa"/>
          </w:tcPr>
          <w:p w14:paraId="6ACED760" w14:textId="40A7F2C7" w:rsidR="571A211C" w:rsidRDefault="06EB8CC9" w:rsidP="6079EC41">
            <w:pPr>
              <w:jc w:val="both"/>
              <w:rPr>
                <w:rFonts w:ascii="Arial" w:eastAsia="Arial" w:hAnsi="Arial" w:cs="Arial"/>
                <w:color w:val="1F1F1F"/>
              </w:rPr>
            </w:pPr>
            <w:r w:rsidRPr="6079EC41">
              <w:rPr>
                <w:rFonts w:ascii="Arial" w:eastAsia="Arial" w:hAnsi="Arial" w:cs="Arial"/>
                <w:color w:val="1F1F1F"/>
              </w:rPr>
              <w:t>Valores únicos de la variable “Orden Entidad”</w:t>
            </w:r>
          </w:p>
        </w:tc>
        <w:tc>
          <w:tcPr>
            <w:tcW w:w="3005" w:type="dxa"/>
          </w:tcPr>
          <w:p w14:paraId="31C31363" w14:textId="3C65201E" w:rsidR="571A211C" w:rsidRDefault="06EB8CC9" w:rsidP="6079EC41">
            <w:pPr>
              <w:jc w:val="both"/>
              <w:rPr>
                <w:rFonts w:ascii="Arial" w:eastAsia="Arial" w:hAnsi="Arial" w:cs="Arial"/>
                <w:color w:val="1F1F1F"/>
              </w:rPr>
            </w:pPr>
            <w:r w:rsidRPr="6079EC41">
              <w:rPr>
                <w:rFonts w:ascii="Arial" w:eastAsia="Arial" w:hAnsi="Arial" w:cs="Arial"/>
                <w:color w:val="1F1F1F"/>
              </w:rPr>
              <w:t>Nacional, Territorial, Corporación Autónoma</w:t>
            </w:r>
          </w:p>
        </w:tc>
        <w:tc>
          <w:tcPr>
            <w:tcW w:w="3005" w:type="dxa"/>
          </w:tcPr>
          <w:p w14:paraId="43CECDD1" w14:textId="07C932A9" w:rsidR="571A211C" w:rsidRDefault="06EB8CC9" w:rsidP="6079EC41">
            <w:pPr>
              <w:jc w:val="both"/>
              <w:rPr>
                <w:rFonts w:ascii="Arial" w:eastAsia="Arial" w:hAnsi="Arial" w:cs="Arial"/>
                <w:color w:val="1F1F1F"/>
              </w:rPr>
            </w:pPr>
            <w:r w:rsidRPr="6079EC41">
              <w:rPr>
                <w:rFonts w:ascii="Arial" w:eastAsia="Arial" w:hAnsi="Arial" w:cs="Arial"/>
                <w:color w:val="1F1F1F"/>
              </w:rPr>
              <w:t>Nacional, Territorial, Corporación Autónoma</w:t>
            </w:r>
          </w:p>
        </w:tc>
      </w:tr>
      <w:tr w:rsidR="59714DC6" w14:paraId="6C32D879" w14:textId="77777777" w:rsidTr="6079EC41">
        <w:trPr>
          <w:trHeight w:val="300"/>
          <w:jc w:val="center"/>
        </w:trPr>
        <w:tc>
          <w:tcPr>
            <w:tcW w:w="3005" w:type="dxa"/>
          </w:tcPr>
          <w:p w14:paraId="60149D60" w14:textId="3534D11A" w:rsidR="59714DC6" w:rsidRDefault="02092EAD" w:rsidP="6079EC41">
            <w:pPr>
              <w:jc w:val="both"/>
              <w:rPr>
                <w:rFonts w:ascii="Arial" w:eastAsia="Arial" w:hAnsi="Arial" w:cs="Arial"/>
                <w:color w:val="1F1F1F"/>
              </w:rPr>
            </w:pPr>
            <w:r w:rsidRPr="6079EC41">
              <w:rPr>
                <w:rFonts w:ascii="Arial" w:eastAsia="Arial" w:hAnsi="Arial" w:cs="Arial"/>
                <w:color w:val="1F1F1F"/>
              </w:rPr>
              <w:t>Cantidad de valores nulos</w:t>
            </w:r>
          </w:p>
        </w:tc>
        <w:tc>
          <w:tcPr>
            <w:tcW w:w="3005" w:type="dxa"/>
          </w:tcPr>
          <w:p w14:paraId="7052BC13" w14:textId="4A5D4074" w:rsidR="491C24BF" w:rsidRDefault="3908BA12" w:rsidP="6079EC41">
            <w:pPr>
              <w:jc w:val="both"/>
              <w:rPr>
                <w:rFonts w:ascii="Arial" w:eastAsia="Arial" w:hAnsi="Arial" w:cs="Arial"/>
                <w:color w:val="1F1F1F"/>
              </w:rPr>
            </w:pPr>
            <w:r w:rsidRPr="6079EC41">
              <w:rPr>
                <w:rFonts w:ascii="Arial" w:eastAsia="Arial" w:hAnsi="Arial" w:cs="Arial"/>
                <w:color w:val="1F1F1F"/>
              </w:rPr>
              <w:t>135.811</w:t>
            </w:r>
          </w:p>
        </w:tc>
        <w:tc>
          <w:tcPr>
            <w:tcW w:w="3005" w:type="dxa"/>
          </w:tcPr>
          <w:p w14:paraId="6F6CC888" w14:textId="2E218550" w:rsidR="491C24BF" w:rsidRDefault="3908BA12" w:rsidP="6079EC41">
            <w:pPr>
              <w:jc w:val="both"/>
              <w:rPr>
                <w:rFonts w:ascii="Arial" w:eastAsia="Arial" w:hAnsi="Arial" w:cs="Arial"/>
                <w:color w:val="1F1F1F"/>
              </w:rPr>
            </w:pPr>
            <w:r w:rsidRPr="6079EC41">
              <w:rPr>
                <w:rFonts w:ascii="Arial" w:eastAsia="Arial" w:hAnsi="Arial" w:cs="Arial"/>
                <w:color w:val="1F1F1F"/>
              </w:rPr>
              <w:t>135.811</w:t>
            </w:r>
          </w:p>
        </w:tc>
      </w:tr>
    </w:tbl>
    <w:p w14:paraId="642BA394" w14:textId="5CC92D02" w:rsidR="59714DC6" w:rsidRDefault="59714DC6" w:rsidP="6079EC41">
      <w:pPr>
        <w:jc w:val="both"/>
        <w:rPr>
          <w:rFonts w:ascii="Arial" w:eastAsia="Arial" w:hAnsi="Arial" w:cs="Arial"/>
        </w:rPr>
      </w:pPr>
    </w:p>
    <w:p w14:paraId="70884D75" w14:textId="0908DAF3" w:rsidR="23711C6A" w:rsidRDefault="6DD6ECEE" w:rsidP="6079EC41">
      <w:pPr>
        <w:jc w:val="both"/>
        <w:rPr>
          <w:rFonts w:ascii="Arial" w:eastAsia="Arial" w:hAnsi="Arial" w:cs="Arial"/>
          <w:color w:val="1F1F1F"/>
        </w:rPr>
      </w:pPr>
      <w:r w:rsidRPr="6079EC41">
        <w:rPr>
          <w:rFonts w:ascii="Arial" w:eastAsia="Arial" w:hAnsi="Arial" w:cs="Arial"/>
          <w:color w:val="1F1F1F"/>
        </w:rPr>
        <w:t>Después</w:t>
      </w:r>
      <w:r w:rsidR="3908BA12" w:rsidRPr="6079EC41">
        <w:rPr>
          <w:rFonts w:ascii="Arial" w:eastAsia="Arial" w:hAnsi="Arial" w:cs="Arial"/>
          <w:color w:val="1F1F1F"/>
        </w:rPr>
        <w:t xml:space="preserve"> de tener todos los datos con el tipo de dato correcto, se construyeron 2 tablas fundamentales para nuestros </w:t>
      </w:r>
      <w:r w:rsidR="061ECFF9" w:rsidRPr="6079EC41">
        <w:rPr>
          <w:rFonts w:ascii="Arial" w:eastAsia="Arial" w:hAnsi="Arial" w:cs="Arial"/>
          <w:color w:val="1F1F1F"/>
        </w:rPr>
        <w:t>análisis</w:t>
      </w:r>
      <w:r w:rsidR="3908BA12" w:rsidRPr="6079EC41">
        <w:rPr>
          <w:rFonts w:ascii="Arial" w:eastAsia="Arial" w:hAnsi="Arial" w:cs="Arial"/>
          <w:color w:val="1F1F1F"/>
        </w:rPr>
        <w:t xml:space="preserve"> posteriores. La primera tabla es “</w:t>
      </w:r>
      <w:bookmarkStart w:id="39" w:name="_Int_veS3qr8s"/>
      <w:r w:rsidR="3908BA12" w:rsidRPr="6079EC41">
        <w:rPr>
          <w:rFonts w:ascii="Arial" w:eastAsia="Arial" w:hAnsi="Arial" w:cs="Arial"/>
          <w:color w:val="1F1F1F"/>
        </w:rPr>
        <w:t>MultaProcesoContrato</w:t>
      </w:r>
      <w:bookmarkEnd w:id="39"/>
      <w:r w:rsidR="3908BA12" w:rsidRPr="6079EC41">
        <w:rPr>
          <w:rFonts w:ascii="Arial" w:eastAsia="Arial" w:hAnsi="Arial" w:cs="Arial"/>
          <w:color w:val="1F1F1F"/>
        </w:rPr>
        <w:t>”</w:t>
      </w:r>
      <w:r w:rsidR="345A501F" w:rsidRPr="6079EC41">
        <w:rPr>
          <w:rFonts w:ascii="Arial" w:eastAsia="Arial" w:hAnsi="Arial" w:cs="Arial"/>
          <w:color w:val="1F1F1F"/>
        </w:rPr>
        <w:t xml:space="preserve"> </w:t>
      </w:r>
      <w:r w:rsidR="4F74863B" w:rsidRPr="6079EC41">
        <w:rPr>
          <w:rFonts w:ascii="Arial" w:eastAsia="Arial" w:hAnsi="Arial" w:cs="Arial"/>
          <w:color w:val="1F1F1F"/>
        </w:rPr>
        <w:t xml:space="preserve">en donde se encuentran todos los contratos y procesos </w:t>
      </w:r>
      <w:r w:rsidR="45D398A2" w:rsidRPr="6079EC41">
        <w:rPr>
          <w:rFonts w:ascii="Arial" w:eastAsia="Arial" w:hAnsi="Arial" w:cs="Arial"/>
          <w:color w:val="1F1F1F"/>
        </w:rPr>
        <w:t xml:space="preserve">de tipo Obra </w:t>
      </w:r>
      <w:r w:rsidR="4F74863B" w:rsidRPr="6079EC41">
        <w:rPr>
          <w:rFonts w:ascii="Arial" w:eastAsia="Arial" w:hAnsi="Arial" w:cs="Arial"/>
          <w:color w:val="1F1F1F"/>
        </w:rPr>
        <w:t>que fueron multados</w:t>
      </w:r>
      <w:r w:rsidR="1256972D" w:rsidRPr="6079EC41">
        <w:rPr>
          <w:rFonts w:ascii="Arial" w:eastAsia="Arial" w:hAnsi="Arial" w:cs="Arial"/>
          <w:color w:val="1F1F1F"/>
        </w:rPr>
        <w:t xml:space="preserve">. </w:t>
      </w:r>
      <w:r w:rsidR="6ED99BF0" w:rsidRPr="6079EC41">
        <w:rPr>
          <w:rFonts w:ascii="Arial" w:eastAsia="Arial" w:hAnsi="Arial" w:cs="Arial"/>
          <w:color w:val="1F1F1F"/>
        </w:rPr>
        <w:t xml:space="preserve">Por lo tanto, se unieron las 3 fuentes de datos mencionadas anteriormente. Para validar que no se haya perdido </w:t>
      </w:r>
      <w:r w:rsidR="14DB4CF3" w:rsidRPr="6079EC41">
        <w:rPr>
          <w:rFonts w:ascii="Arial" w:eastAsia="Arial" w:hAnsi="Arial" w:cs="Arial"/>
          <w:color w:val="1F1F1F"/>
        </w:rPr>
        <w:t>información</w:t>
      </w:r>
      <w:r w:rsidR="01DB59D0" w:rsidRPr="6079EC41">
        <w:rPr>
          <w:rFonts w:ascii="Arial" w:eastAsia="Arial" w:hAnsi="Arial" w:cs="Arial"/>
          <w:color w:val="1F1F1F"/>
        </w:rPr>
        <w:t xml:space="preserve"> en la </w:t>
      </w:r>
      <w:r w:rsidR="00766AD5" w:rsidRPr="6079EC41">
        <w:rPr>
          <w:rFonts w:ascii="Arial" w:eastAsia="Arial" w:hAnsi="Arial" w:cs="Arial"/>
          <w:color w:val="1F1F1F"/>
        </w:rPr>
        <w:t>unión</w:t>
      </w:r>
      <w:r w:rsidR="01DB59D0" w:rsidRPr="6079EC41">
        <w:rPr>
          <w:rFonts w:ascii="Arial" w:eastAsia="Arial" w:hAnsi="Arial" w:cs="Arial"/>
          <w:color w:val="1F1F1F"/>
        </w:rPr>
        <w:t xml:space="preserve"> de las diferentes fuentes de datos se tomaron los siguientes pasos:</w:t>
      </w:r>
    </w:p>
    <w:p w14:paraId="33035066" w14:textId="0A7212BD" w:rsidR="3B8D18AE" w:rsidRDefault="01DB59D0" w:rsidP="6079EC41">
      <w:pPr>
        <w:pStyle w:val="ListParagraph"/>
        <w:numPr>
          <w:ilvl w:val="0"/>
          <w:numId w:val="10"/>
        </w:numPr>
        <w:jc w:val="both"/>
        <w:rPr>
          <w:rFonts w:ascii="Arial" w:eastAsia="Arial" w:hAnsi="Arial" w:cs="Arial"/>
          <w:color w:val="1F1F1F"/>
        </w:rPr>
      </w:pPr>
      <w:r w:rsidRPr="6079EC41">
        <w:rPr>
          <w:rFonts w:ascii="Arial" w:eastAsia="Arial" w:hAnsi="Arial" w:cs="Arial"/>
          <w:color w:val="1F1F1F"/>
        </w:rPr>
        <w:t>Se encontraron los contratos que fueron multados (</w:t>
      </w:r>
      <w:r w:rsidR="67D93F06" w:rsidRPr="6079EC41">
        <w:rPr>
          <w:rFonts w:ascii="Arial" w:eastAsia="Arial" w:hAnsi="Arial" w:cs="Arial"/>
          <w:color w:val="1F1F1F"/>
        </w:rPr>
        <w:t>unión</w:t>
      </w:r>
      <w:r w:rsidRPr="6079EC41">
        <w:rPr>
          <w:rFonts w:ascii="Arial" w:eastAsia="Arial" w:hAnsi="Arial" w:cs="Arial"/>
          <w:color w:val="1F1F1F"/>
        </w:rPr>
        <w:t xml:space="preserve"> entre </w:t>
      </w:r>
      <w:r w:rsidR="0A1502B1" w:rsidRPr="6079EC41">
        <w:rPr>
          <w:rFonts w:ascii="Arial" w:eastAsia="Arial" w:hAnsi="Arial" w:cs="Arial"/>
          <w:color w:val="1F1F1F"/>
        </w:rPr>
        <w:t>“</w:t>
      </w:r>
      <w:r w:rsidRPr="6079EC41">
        <w:rPr>
          <w:rFonts w:ascii="Arial" w:eastAsia="Arial" w:hAnsi="Arial" w:cs="Arial"/>
          <w:color w:val="1F1F1F"/>
        </w:rPr>
        <w:t>Multas y sanciones</w:t>
      </w:r>
      <w:r w:rsidR="0D844945" w:rsidRPr="6079EC41">
        <w:rPr>
          <w:rFonts w:ascii="Arial" w:eastAsia="Arial" w:hAnsi="Arial" w:cs="Arial"/>
          <w:color w:val="1F1F1F"/>
        </w:rPr>
        <w:t>”</w:t>
      </w:r>
      <w:r w:rsidRPr="6079EC41">
        <w:rPr>
          <w:rFonts w:ascii="Arial" w:eastAsia="Arial" w:hAnsi="Arial" w:cs="Arial"/>
          <w:color w:val="1F1F1F"/>
        </w:rPr>
        <w:t xml:space="preserve"> y </w:t>
      </w:r>
      <w:r w:rsidR="62241C06" w:rsidRPr="6079EC41">
        <w:rPr>
          <w:rFonts w:ascii="Arial" w:eastAsia="Arial" w:hAnsi="Arial" w:cs="Arial"/>
          <w:color w:val="1F1F1F"/>
        </w:rPr>
        <w:t>“</w:t>
      </w:r>
      <w:r w:rsidRPr="6079EC41">
        <w:rPr>
          <w:rFonts w:ascii="Arial" w:eastAsia="Arial" w:hAnsi="Arial" w:cs="Arial"/>
          <w:color w:val="1F1F1F"/>
        </w:rPr>
        <w:t xml:space="preserve">Contratos </w:t>
      </w:r>
      <w:r w:rsidR="54EE97F3" w:rsidRPr="6079EC41">
        <w:rPr>
          <w:rFonts w:ascii="Arial" w:eastAsia="Arial" w:hAnsi="Arial" w:cs="Arial"/>
          <w:color w:val="1F1F1F"/>
        </w:rPr>
        <w:t>Electrónicos</w:t>
      </w:r>
      <w:r w:rsidR="3EBBF312" w:rsidRPr="6079EC41">
        <w:rPr>
          <w:rFonts w:ascii="Arial" w:eastAsia="Arial" w:hAnsi="Arial" w:cs="Arial"/>
          <w:color w:val="1F1F1F"/>
        </w:rPr>
        <w:t>”</w:t>
      </w:r>
      <w:r w:rsidRPr="6079EC41">
        <w:rPr>
          <w:rFonts w:ascii="Arial" w:eastAsia="Arial" w:hAnsi="Arial" w:cs="Arial"/>
          <w:color w:val="1F1F1F"/>
        </w:rPr>
        <w:t xml:space="preserve"> a </w:t>
      </w:r>
      <w:r w:rsidR="79BB37A9" w:rsidRPr="6079EC41">
        <w:rPr>
          <w:rFonts w:ascii="Arial" w:eastAsia="Arial" w:hAnsi="Arial" w:cs="Arial"/>
          <w:color w:val="1F1F1F"/>
        </w:rPr>
        <w:t>través</w:t>
      </w:r>
      <w:r w:rsidRPr="6079EC41">
        <w:rPr>
          <w:rFonts w:ascii="Arial" w:eastAsia="Arial" w:hAnsi="Arial" w:cs="Arial"/>
          <w:color w:val="1F1F1F"/>
        </w:rPr>
        <w:t xml:space="preserve"> de la variable “ID Contrato”)</w:t>
      </w:r>
    </w:p>
    <w:p w14:paraId="048AC5E5" w14:textId="337C881F" w:rsidR="3B8D18AE" w:rsidRDefault="01DB59D0" w:rsidP="6079EC41">
      <w:pPr>
        <w:pStyle w:val="ListParagraph"/>
        <w:numPr>
          <w:ilvl w:val="0"/>
          <w:numId w:val="10"/>
        </w:numPr>
        <w:jc w:val="both"/>
        <w:rPr>
          <w:rFonts w:ascii="Arial" w:eastAsia="Arial" w:hAnsi="Arial" w:cs="Arial"/>
          <w:color w:val="1F1F1F"/>
        </w:rPr>
      </w:pPr>
      <w:r w:rsidRPr="6079EC41">
        <w:rPr>
          <w:rFonts w:ascii="Arial" w:eastAsia="Arial" w:hAnsi="Arial" w:cs="Arial"/>
          <w:color w:val="1F1F1F"/>
        </w:rPr>
        <w:t>Se encontraron los procesos que fueron multados (</w:t>
      </w:r>
      <w:r w:rsidR="4E8A4183" w:rsidRPr="6079EC41">
        <w:rPr>
          <w:rFonts w:ascii="Arial" w:eastAsia="Arial" w:hAnsi="Arial" w:cs="Arial"/>
          <w:color w:val="1F1F1F"/>
        </w:rPr>
        <w:t>unión</w:t>
      </w:r>
      <w:r w:rsidRPr="6079EC41">
        <w:rPr>
          <w:rFonts w:ascii="Arial" w:eastAsia="Arial" w:hAnsi="Arial" w:cs="Arial"/>
          <w:color w:val="1F1F1F"/>
        </w:rPr>
        <w:t xml:space="preserve"> entre </w:t>
      </w:r>
      <w:r w:rsidR="2333B75F" w:rsidRPr="6079EC41">
        <w:rPr>
          <w:rFonts w:ascii="Arial" w:eastAsia="Arial" w:hAnsi="Arial" w:cs="Arial"/>
          <w:color w:val="1F1F1F"/>
        </w:rPr>
        <w:t>“</w:t>
      </w:r>
      <w:r w:rsidRPr="6079EC41">
        <w:rPr>
          <w:rFonts w:ascii="Arial" w:eastAsia="Arial" w:hAnsi="Arial" w:cs="Arial"/>
          <w:color w:val="1F1F1F"/>
        </w:rPr>
        <w:t>Multas y sanciones</w:t>
      </w:r>
      <w:r w:rsidR="68A31D14" w:rsidRPr="6079EC41">
        <w:rPr>
          <w:rFonts w:ascii="Arial" w:eastAsia="Arial" w:hAnsi="Arial" w:cs="Arial"/>
          <w:color w:val="1F1F1F"/>
        </w:rPr>
        <w:t>”</w:t>
      </w:r>
      <w:r w:rsidRPr="6079EC41">
        <w:rPr>
          <w:rFonts w:ascii="Arial" w:eastAsia="Arial" w:hAnsi="Arial" w:cs="Arial"/>
          <w:color w:val="1F1F1F"/>
        </w:rPr>
        <w:t xml:space="preserve"> y </w:t>
      </w:r>
      <w:r w:rsidR="655798BF" w:rsidRPr="6079EC41">
        <w:rPr>
          <w:rFonts w:ascii="Arial" w:eastAsia="Arial" w:hAnsi="Arial" w:cs="Arial"/>
          <w:color w:val="1F1F1F"/>
        </w:rPr>
        <w:t>“</w:t>
      </w:r>
      <w:r w:rsidRPr="6079EC41">
        <w:rPr>
          <w:rFonts w:ascii="Arial" w:eastAsia="Arial" w:hAnsi="Arial" w:cs="Arial"/>
          <w:color w:val="1F1F1F"/>
        </w:rPr>
        <w:t>Procesos</w:t>
      </w:r>
      <w:r w:rsidR="7F563B39" w:rsidRPr="6079EC41">
        <w:rPr>
          <w:rFonts w:ascii="Arial" w:eastAsia="Arial" w:hAnsi="Arial" w:cs="Arial"/>
          <w:color w:val="1F1F1F"/>
        </w:rPr>
        <w:t>”</w:t>
      </w:r>
      <w:r w:rsidRPr="6079EC41">
        <w:rPr>
          <w:rFonts w:ascii="Arial" w:eastAsia="Arial" w:hAnsi="Arial" w:cs="Arial"/>
          <w:color w:val="1F1F1F"/>
        </w:rPr>
        <w:t xml:space="preserve"> a </w:t>
      </w:r>
      <w:r w:rsidR="3167EE36" w:rsidRPr="6079EC41">
        <w:rPr>
          <w:rFonts w:ascii="Arial" w:eastAsia="Arial" w:hAnsi="Arial" w:cs="Arial"/>
          <w:color w:val="1F1F1F"/>
        </w:rPr>
        <w:t>través</w:t>
      </w:r>
      <w:r w:rsidRPr="6079EC41">
        <w:rPr>
          <w:rFonts w:ascii="Arial" w:eastAsia="Arial" w:hAnsi="Arial" w:cs="Arial"/>
          <w:color w:val="1F1F1F"/>
        </w:rPr>
        <w:t xml:space="preserve"> de la variable “Referencia del proceso”)</w:t>
      </w:r>
    </w:p>
    <w:p w14:paraId="0878B221" w14:textId="1D9E771A" w:rsidR="3B8D18AE" w:rsidRDefault="01DB59D0" w:rsidP="6079EC41">
      <w:pPr>
        <w:pStyle w:val="ListParagraph"/>
        <w:numPr>
          <w:ilvl w:val="0"/>
          <w:numId w:val="10"/>
        </w:numPr>
        <w:jc w:val="both"/>
        <w:rPr>
          <w:rFonts w:ascii="Arial" w:eastAsia="Arial" w:hAnsi="Arial" w:cs="Arial"/>
          <w:color w:val="1F1F1F"/>
        </w:rPr>
      </w:pPr>
      <w:r w:rsidRPr="6079EC41">
        <w:rPr>
          <w:rFonts w:ascii="Arial" w:eastAsia="Arial" w:hAnsi="Arial" w:cs="Arial"/>
          <w:color w:val="1F1F1F"/>
        </w:rPr>
        <w:t xml:space="preserve">Se encontraron los valores </w:t>
      </w:r>
      <w:r w:rsidR="5765DD69" w:rsidRPr="6079EC41">
        <w:rPr>
          <w:rFonts w:ascii="Arial" w:eastAsia="Arial" w:hAnsi="Arial" w:cs="Arial"/>
          <w:color w:val="1F1F1F"/>
        </w:rPr>
        <w:t>únicos</w:t>
      </w:r>
      <w:r w:rsidRPr="6079EC41">
        <w:rPr>
          <w:rFonts w:ascii="Arial" w:eastAsia="Arial" w:hAnsi="Arial" w:cs="Arial"/>
          <w:color w:val="1F1F1F"/>
        </w:rPr>
        <w:t xml:space="preserve"> de los contratos y procesos que fueron multados</w:t>
      </w:r>
      <w:r w:rsidR="7C666395" w:rsidRPr="6079EC41">
        <w:rPr>
          <w:rFonts w:ascii="Arial" w:eastAsia="Arial" w:hAnsi="Arial" w:cs="Arial"/>
          <w:color w:val="1F1F1F"/>
        </w:rPr>
        <w:t xml:space="preserve"> en los pasos anteriores.</w:t>
      </w:r>
    </w:p>
    <w:p w14:paraId="7FE28A79" w14:textId="2D9B90FD" w:rsidR="3B8D18AE" w:rsidRDefault="01DB59D0" w:rsidP="6079EC41">
      <w:pPr>
        <w:pStyle w:val="ListParagraph"/>
        <w:numPr>
          <w:ilvl w:val="0"/>
          <w:numId w:val="10"/>
        </w:numPr>
        <w:jc w:val="both"/>
        <w:rPr>
          <w:rFonts w:ascii="Arial" w:eastAsia="Arial" w:hAnsi="Arial" w:cs="Arial"/>
          <w:color w:val="1F1F1F"/>
        </w:rPr>
      </w:pPr>
      <w:r w:rsidRPr="6079EC41">
        <w:rPr>
          <w:rFonts w:ascii="Arial" w:eastAsia="Arial" w:hAnsi="Arial" w:cs="Arial"/>
          <w:color w:val="1F1F1F"/>
        </w:rPr>
        <w:t>Se verifica que la tabla “MultaProcesoContrato” tenga l</w:t>
      </w:r>
      <w:r w:rsidR="5CB936A8" w:rsidRPr="6079EC41">
        <w:rPr>
          <w:rFonts w:ascii="Arial" w:eastAsia="Arial" w:hAnsi="Arial" w:cs="Arial"/>
          <w:color w:val="1F1F1F"/>
        </w:rPr>
        <w:t xml:space="preserve">a misma cantidad de procesos y contratos </w:t>
      </w:r>
      <w:r w:rsidR="33253CD7" w:rsidRPr="6079EC41">
        <w:rPr>
          <w:rFonts w:ascii="Arial" w:eastAsia="Arial" w:hAnsi="Arial" w:cs="Arial"/>
          <w:color w:val="1F1F1F"/>
        </w:rPr>
        <w:t>únicos</w:t>
      </w:r>
      <w:r w:rsidR="5CB936A8" w:rsidRPr="6079EC41">
        <w:rPr>
          <w:rFonts w:ascii="Arial" w:eastAsia="Arial" w:hAnsi="Arial" w:cs="Arial"/>
          <w:color w:val="1F1F1F"/>
        </w:rPr>
        <w:t xml:space="preserve"> multados encontrados en el paso 3.</w:t>
      </w:r>
    </w:p>
    <w:tbl>
      <w:tblPr>
        <w:tblStyle w:val="TableGrid"/>
        <w:tblW w:w="0" w:type="auto"/>
        <w:jc w:val="center"/>
        <w:tblLayout w:type="fixed"/>
        <w:tblLook w:val="06A0" w:firstRow="1" w:lastRow="0" w:firstColumn="1" w:lastColumn="0" w:noHBand="1" w:noVBand="1"/>
      </w:tblPr>
      <w:tblGrid>
        <w:gridCol w:w="2254"/>
        <w:gridCol w:w="2254"/>
        <w:gridCol w:w="2254"/>
        <w:gridCol w:w="2254"/>
      </w:tblGrid>
      <w:tr w:rsidR="59714DC6" w14:paraId="2CAA0D82" w14:textId="77777777" w:rsidTr="6079EC41">
        <w:trPr>
          <w:trHeight w:val="300"/>
          <w:jc w:val="center"/>
        </w:trPr>
        <w:tc>
          <w:tcPr>
            <w:tcW w:w="2254" w:type="dxa"/>
          </w:tcPr>
          <w:p w14:paraId="53970F6B" w14:textId="6F78B023" w:rsidR="59714DC6" w:rsidRDefault="362484CC" w:rsidP="6079EC41">
            <w:pPr>
              <w:jc w:val="both"/>
              <w:rPr>
                <w:rFonts w:ascii="Arial" w:eastAsia="Arial" w:hAnsi="Arial" w:cs="Arial"/>
                <w:b/>
                <w:bCs/>
                <w:color w:val="1F1F1F"/>
              </w:rPr>
            </w:pPr>
            <w:r w:rsidRPr="6079EC41">
              <w:rPr>
                <w:rFonts w:ascii="Arial" w:eastAsia="Arial" w:hAnsi="Arial" w:cs="Arial"/>
                <w:b/>
                <w:bCs/>
                <w:color w:val="1F1F1F"/>
              </w:rPr>
              <w:t>Criterio</w:t>
            </w:r>
          </w:p>
        </w:tc>
        <w:tc>
          <w:tcPr>
            <w:tcW w:w="2254" w:type="dxa"/>
          </w:tcPr>
          <w:p w14:paraId="3117F76C" w14:textId="72DE5150" w:rsidR="5EF0DBB2" w:rsidRDefault="399E9C8C" w:rsidP="6079EC41">
            <w:pPr>
              <w:spacing w:line="259" w:lineRule="auto"/>
              <w:jc w:val="both"/>
              <w:rPr>
                <w:rFonts w:ascii="Arial" w:eastAsia="Arial" w:hAnsi="Arial" w:cs="Arial"/>
                <w:b/>
                <w:bCs/>
                <w:color w:val="1F1F1F"/>
              </w:rPr>
            </w:pPr>
            <w:r w:rsidRPr="6079EC41">
              <w:rPr>
                <w:rFonts w:ascii="Arial" w:eastAsia="Arial" w:hAnsi="Arial" w:cs="Arial"/>
                <w:b/>
                <w:bCs/>
                <w:color w:val="1F1F1F"/>
              </w:rPr>
              <w:t xml:space="preserve">Fuente de datos </w:t>
            </w:r>
            <w:r w:rsidR="1FB87943" w:rsidRPr="6079EC41">
              <w:rPr>
                <w:rFonts w:ascii="Arial" w:eastAsia="Arial" w:hAnsi="Arial" w:cs="Arial"/>
                <w:b/>
                <w:bCs/>
                <w:color w:val="1F1F1F"/>
              </w:rPr>
              <w:t xml:space="preserve">Contratos </w:t>
            </w:r>
            <w:r w:rsidR="58ADCF4C" w:rsidRPr="6079EC41">
              <w:rPr>
                <w:rFonts w:ascii="Arial" w:eastAsia="Arial" w:hAnsi="Arial" w:cs="Arial"/>
                <w:b/>
                <w:bCs/>
                <w:color w:val="1F1F1F"/>
              </w:rPr>
              <w:t>Electrónicos</w:t>
            </w:r>
          </w:p>
        </w:tc>
        <w:tc>
          <w:tcPr>
            <w:tcW w:w="2254" w:type="dxa"/>
          </w:tcPr>
          <w:p w14:paraId="719CE9D4" w14:textId="13C9283B" w:rsidR="01762598" w:rsidRDefault="1FB87943" w:rsidP="6079EC41">
            <w:pPr>
              <w:spacing w:line="259" w:lineRule="auto"/>
              <w:jc w:val="both"/>
              <w:rPr>
                <w:rFonts w:ascii="Arial" w:eastAsia="Arial" w:hAnsi="Arial" w:cs="Arial"/>
                <w:b/>
                <w:bCs/>
                <w:color w:val="1F1F1F"/>
              </w:rPr>
            </w:pPr>
            <w:r w:rsidRPr="6079EC41">
              <w:rPr>
                <w:rFonts w:ascii="Arial" w:eastAsia="Arial" w:hAnsi="Arial" w:cs="Arial"/>
                <w:b/>
                <w:bCs/>
                <w:color w:val="1F1F1F"/>
              </w:rPr>
              <w:t>Fuente de datos Proceso</w:t>
            </w:r>
          </w:p>
          <w:p w14:paraId="3960E245" w14:textId="30AD3399" w:rsidR="59714DC6" w:rsidRDefault="59714DC6" w:rsidP="6079EC41">
            <w:pPr>
              <w:spacing w:line="259" w:lineRule="auto"/>
              <w:jc w:val="both"/>
              <w:rPr>
                <w:rFonts w:ascii="Arial" w:eastAsia="Arial" w:hAnsi="Arial" w:cs="Arial"/>
                <w:b/>
                <w:bCs/>
                <w:color w:val="1F1F1F"/>
              </w:rPr>
            </w:pPr>
          </w:p>
        </w:tc>
        <w:tc>
          <w:tcPr>
            <w:tcW w:w="2254" w:type="dxa"/>
          </w:tcPr>
          <w:p w14:paraId="7AA5AEE1" w14:textId="35471608" w:rsidR="5EF0DBB2" w:rsidRDefault="399E9C8C" w:rsidP="6079EC41">
            <w:pPr>
              <w:spacing w:line="259" w:lineRule="auto"/>
              <w:jc w:val="both"/>
              <w:rPr>
                <w:rFonts w:ascii="Arial" w:eastAsia="Arial" w:hAnsi="Arial" w:cs="Arial"/>
                <w:b/>
                <w:bCs/>
                <w:color w:val="1F1F1F"/>
              </w:rPr>
            </w:pPr>
            <w:r w:rsidRPr="6079EC41">
              <w:rPr>
                <w:rFonts w:ascii="Arial" w:eastAsia="Arial" w:hAnsi="Arial" w:cs="Arial"/>
                <w:b/>
                <w:bCs/>
                <w:color w:val="1F1F1F"/>
              </w:rPr>
              <w:t>Nueva tabla llamada “MultaProcesoContrato”</w:t>
            </w:r>
          </w:p>
        </w:tc>
      </w:tr>
      <w:tr w:rsidR="59714DC6" w14:paraId="2272BB08" w14:textId="77777777" w:rsidTr="6079EC41">
        <w:trPr>
          <w:trHeight w:val="300"/>
          <w:jc w:val="center"/>
        </w:trPr>
        <w:tc>
          <w:tcPr>
            <w:tcW w:w="2254" w:type="dxa"/>
          </w:tcPr>
          <w:p w14:paraId="06979C48" w14:textId="32E91D19" w:rsidR="5EF0DBB2" w:rsidRDefault="4901E7DE" w:rsidP="6079EC41">
            <w:pPr>
              <w:spacing w:line="259" w:lineRule="auto"/>
              <w:rPr>
                <w:rFonts w:ascii="Arial" w:eastAsia="Arial" w:hAnsi="Arial" w:cs="Arial"/>
                <w:color w:val="1F1F1F"/>
              </w:rPr>
            </w:pPr>
            <w:r w:rsidRPr="6079EC41">
              <w:rPr>
                <w:rFonts w:ascii="Arial" w:eastAsia="Arial" w:hAnsi="Arial" w:cs="Arial"/>
                <w:color w:val="1F1F1F"/>
              </w:rPr>
              <w:t># Contrat</w:t>
            </w:r>
            <w:r w:rsidR="0737345C" w:rsidRPr="6079EC41">
              <w:rPr>
                <w:rFonts w:ascii="Arial" w:eastAsia="Arial" w:hAnsi="Arial" w:cs="Arial"/>
                <w:color w:val="1F1F1F"/>
              </w:rPr>
              <w:t>os multados</w:t>
            </w:r>
          </w:p>
        </w:tc>
        <w:tc>
          <w:tcPr>
            <w:tcW w:w="2254" w:type="dxa"/>
          </w:tcPr>
          <w:p w14:paraId="577981FE" w14:textId="2D962667" w:rsidR="43D92689" w:rsidRDefault="2DEA59C0" w:rsidP="6079EC41">
            <w:pPr>
              <w:spacing w:line="259" w:lineRule="auto"/>
              <w:rPr>
                <w:rFonts w:ascii="Arial" w:eastAsia="Arial" w:hAnsi="Arial" w:cs="Arial"/>
                <w:color w:val="1F1F1F"/>
              </w:rPr>
            </w:pPr>
            <w:r w:rsidRPr="6079EC41">
              <w:rPr>
                <w:rFonts w:ascii="Arial" w:eastAsia="Arial" w:hAnsi="Arial" w:cs="Arial"/>
                <w:color w:val="1F1F1F"/>
              </w:rPr>
              <w:t>27</w:t>
            </w:r>
          </w:p>
        </w:tc>
        <w:tc>
          <w:tcPr>
            <w:tcW w:w="2254" w:type="dxa"/>
          </w:tcPr>
          <w:p w14:paraId="2B3D92CD" w14:textId="50BB82C8" w:rsidR="43D92689" w:rsidRDefault="2DEA59C0" w:rsidP="6079EC41">
            <w:pPr>
              <w:spacing w:line="259" w:lineRule="auto"/>
              <w:rPr>
                <w:rFonts w:ascii="Arial" w:eastAsia="Arial" w:hAnsi="Arial" w:cs="Arial"/>
                <w:color w:val="1F1F1F"/>
              </w:rPr>
            </w:pPr>
            <w:r w:rsidRPr="6079EC41">
              <w:rPr>
                <w:rFonts w:ascii="Arial" w:eastAsia="Arial" w:hAnsi="Arial" w:cs="Arial"/>
                <w:color w:val="1F1F1F"/>
              </w:rPr>
              <w:t>N/A</w:t>
            </w:r>
          </w:p>
        </w:tc>
        <w:tc>
          <w:tcPr>
            <w:tcW w:w="2254" w:type="dxa"/>
          </w:tcPr>
          <w:p w14:paraId="649C9B86" w14:textId="4C427302" w:rsidR="43D92689" w:rsidRDefault="2DEA59C0" w:rsidP="6079EC41">
            <w:pPr>
              <w:spacing w:line="259" w:lineRule="auto"/>
              <w:rPr>
                <w:rFonts w:ascii="Arial" w:eastAsia="Arial" w:hAnsi="Arial" w:cs="Arial"/>
                <w:color w:val="1F1F1F"/>
              </w:rPr>
            </w:pPr>
            <w:r w:rsidRPr="6079EC41">
              <w:rPr>
                <w:rFonts w:ascii="Arial" w:eastAsia="Arial" w:hAnsi="Arial" w:cs="Arial"/>
                <w:color w:val="1F1F1F"/>
              </w:rPr>
              <w:t>27</w:t>
            </w:r>
          </w:p>
        </w:tc>
      </w:tr>
      <w:tr w:rsidR="59714DC6" w14:paraId="0B60BE44" w14:textId="77777777" w:rsidTr="6079EC41">
        <w:trPr>
          <w:trHeight w:val="300"/>
          <w:jc w:val="center"/>
        </w:trPr>
        <w:tc>
          <w:tcPr>
            <w:tcW w:w="2254" w:type="dxa"/>
          </w:tcPr>
          <w:p w14:paraId="12AB5609" w14:textId="41D4288B" w:rsidR="43D92689" w:rsidRDefault="2DEA59C0" w:rsidP="6079EC41">
            <w:pPr>
              <w:spacing w:line="259" w:lineRule="auto"/>
              <w:rPr>
                <w:rFonts w:ascii="Arial" w:eastAsia="Arial" w:hAnsi="Arial" w:cs="Arial"/>
                <w:color w:val="1F1F1F"/>
              </w:rPr>
            </w:pPr>
            <w:r w:rsidRPr="6079EC41">
              <w:rPr>
                <w:rFonts w:ascii="Arial" w:eastAsia="Arial" w:hAnsi="Arial" w:cs="Arial"/>
                <w:color w:val="1F1F1F"/>
              </w:rPr>
              <w:lastRenderedPageBreak/>
              <w:t># Contratos multados</w:t>
            </w:r>
          </w:p>
        </w:tc>
        <w:tc>
          <w:tcPr>
            <w:tcW w:w="2254" w:type="dxa"/>
          </w:tcPr>
          <w:p w14:paraId="5C00F404" w14:textId="6D9B6242" w:rsidR="43D92689" w:rsidRDefault="2DEA59C0" w:rsidP="6079EC41">
            <w:pPr>
              <w:spacing w:line="259" w:lineRule="auto"/>
              <w:rPr>
                <w:rFonts w:ascii="Arial" w:eastAsia="Arial" w:hAnsi="Arial" w:cs="Arial"/>
                <w:color w:val="1F1F1F"/>
              </w:rPr>
            </w:pPr>
            <w:r w:rsidRPr="6079EC41">
              <w:rPr>
                <w:rFonts w:ascii="Arial" w:eastAsia="Arial" w:hAnsi="Arial" w:cs="Arial"/>
                <w:color w:val="1F1F1F"/>
              </w:rPr>
              <w:t>N/A</w:t>
            </w:r>
          </w:p>
        </w:tc>
        <w:tc>
          <w:tcPr>
            <w:tcW w:w="2254" w:type="dxa"/>
          </w:tcPr>
          <w:p w14:paraId="1E44D089" w14:textId="016021B3" w:rsidR="43D92689" w:rsidRDefault="2DEA59C0" w:rsidP="6079EC41">
            <w:pPr>
              <w:spacing w:line="259" w:lineRule="auto"/>
              <w:rPr>
                <w:rFonts w:ascii="Arial" w:eastAsia="Arial" w:hAnsi="Arial" w:cs="Arial"/>
                <w:color w:val="1F1F1F"/>
              </w:rPr>
            </w:pPr>
            <w:r w:rsidRPr="6079EC41">
              <w:rPr>
                <w:rFonts w:ascii="Arial" w:eastAsia="Arial" w:hAnsi="Arial" w:cs="Arial"/>
                <w:color w:val="1F1F1F"/>
              </w:rPr>
              <w:t>39</w:t>
            </w:r>
          </w:p>
          <w:p w14:paraId="6DE81E8D" w14:textId="61B9B3C0" w:rsidR="59714DC6" w:rsidRDefault="59714DC6" w:rsidP="6079EC41">
            <w:pPr>
              <w:rPr>
                <w:rFonts w:ascii="Arial" w:eastAsia="Arial" w:hAnsi="Arial" w:cs="Arial"/>
                <w:color w:val="1F1F1F"/>
              </w:rPr>
            </w:pPr>
          </w:p>
        </w:tc>
        <w:tc>
          <w:tcPr>
            <w:tcW w:w="2254" w:type="dxa"/>
          </w:tcPr>
          <w:p w14:paraId="5E002DBB" w14:textId="3E2CA35B" w:rsidR="43D92689" w:rsidRDefault="2DEA59C0" w:rsidP="6079EC41">
            <w:pPr>
              <w:rPr>
                <w:rFonts w:ascii="Arial" w:eastAsia="Arial" w:hAnsi="Arial" w:cs="Arial"/>
                <w:color w:val="1F1F1F"/>
              </w:rPr>
            </w:pPr>
            <w:r w:rsidRPr="6079EC41">
              <w:rPr>
                <w:rFonts w:ascii="Arial" w:eastAsia="Arial" w:hAnsi="Arial" w:cs="Arial"/>
                <w:color w:val="1F1F1F"/>
              </w:rPr>
              <w:t>39</w:t>
            </w:r>
          </w:p>
          <w:p w14:paraId="5FB46696" w14:textId="7FBACDF8" w:rsidR="59714DC6" w:rsidRDefault="59714DC6" w:rsidP="6079EC41">
            <w:pPr>
              <w:rPr>
                <w:rFonts w:ascii="Arial" w:eastAsia="Arial" w:hAnsi="Arial" w:cs="Arial"/>
                <w:color w:val="1F1F1F"/>
              </w:rPr>
            </w:pPr>
          </w:p>
        </w:tc>
      </w:tr>
    </w:tbl>
    <w:p w14:paraId="6A8CD4E8" w14:textId="59F978E0" w:rsidR="59714DC6" w:rsidRDefault="59714DC6" w:rsidP="6079EC41">
      <w:pPr>
        <w:jc w:val="both"/>
        <w:rPr>
          <w:rFonts w:ascii="Arial" w:eastAsia="Arial" w:hAnsi="Arial" w:cs="Arial"/>
        </w:rPr>
      </w:pPr>
    </w:p>
    <w:p w14:paraId="405CC571" w14:textId="5EED0C03" w:rsidR="3A86A4CF" w:rsidRDefault="4F6B05EA" w:rsidP="6079EC41">
      <w:pPr>
        <w:jc w:val="both"/>
        <w:rPr>
          <w:rFonts w:ascii="Arial" w:eastAsia="Arial" w:hAnsi="Arial" w:cs="Arial"/>
          <w:color w:val="1F1F1F"/>
        </w:rPr>
      </w:pPr>
      <w:r w:rsidRPr="6079EC41">
        <w:rPr>
          <w:rFonts w:ascii="Arial" w:eastAsia="Arial" w:hAnsi="Arial" w:cs="Arial"/>
          <w:color w:val="1F1F1F"/>
        </w:rPr>
        <w:t xml:space="preserve">La segunda tabla fundamental para nuestros </w:t>
      </w:r>
      <w:r w:rsidR="17EC3202" w:rsidRPr="6079EC41">
        <w:rPr>
          <w:rFonts w:ascii="Arial" w:eastAsia="Arial" w:hAnsi="Arial" w:cs="Arial"/>
          <w:color w:val="1F1F1F"/>
        </w:rPr>
        <w:t>análisis</w:t>
      </w:r>
      <w:r w:rsidRPr="6079EC41">
        <w:rPr>
          <w:rFonts w:ascii="Arial" w:eastAsia="Arial" w:hAnsi="Arial" w:cs="Arial"/>
          <w:color w:val="1F1F1F"/>
        </w:rPr>
        <w:t xml:space="preserve"> es “ProcesoContrato”</w:t>
      </w:r>
      <w:r w:rsidR="5E0D0A08" w:rsidRPr="6079EC41">
        <w:rPr>
          <w:rFonts w:ascii="Arial" w:eastAsia="Arial" w:hAnsi="Arial" w:cs="Arial"/>
          <w:color w:val="1F1F1F"/>
        </w:rPr>
        <w:t xml:space="preserve"> que es la </w:t>
      </w:r>
      <w:r w:rsidR="35910F91" w:rsidRPr="6079EC41">
        <w:rPr>
          <w:rFonts w:ascii="Arial" w:eastAsia="Arial" w:hAnsi="Arial" w:cs="Arial"/>
          <w:color w:val="1F1F1F"/>
        </w:rPr>
        <w:t>unión</w:t>
      </w:r>
      <w:r w:rsidR="5E0D0A08" w:rsidRPr="6079EC41">
        <w:rPr>
          <w:rFonts w:ascii="Arial" w:eastAsia="Arial" w:hAnsi="Arial" w:cs="Arial"/>
          <w:color w:val="1F1F1F"/>
        </w:rPr>
        <w:t xml:space="preserve"> e</w:t>
      </w:r>
      <w:r w:rsidR="2B1157D2" w:rsidRPr="6079EC41">
        <w:rPr>
          <w:rFonts w:ascii="Arial" w:eastAsia="Arial" w:hAnsi="Arial" w:cs="Arial"/>
          <w:color w:val="1F1F1F"/>
        </w:rPr>
        <w:t xml:space="preserve">ntre las fuentes de datos </w:t>
      </w:r>
      <w:r w:rsidR="09E2A9B4" w:rsidRPr="6079EC41">
        <w:rPr>
          <w:rFonts w:ascii="Arial" w:eastAsia="Arial" w:hAnsi="Arial" w:cs="Arial"/>
          <w:color w:val="1F1F1F"/>
        </w:rPr>
        <w:t>“</w:t>
      </w:r>
      <w:r w:rsidR="2B1157D2" w:rsidRPr="6079EC41">
        <w:rPr>
          <w:rFonts w:ascii="Arial" w:eastAsia="Arial" w:hAnsi="Arial" w:cs="Arial"/>
          <w:color w:val="1F1F1F"/>
        </w:rPr>
        <w:t>Proceso</w:t>
      </w:r>
      <w:r w:rsidR="7FA59E73" w:rsidRPr="6079EC41">
        <w:rPr>
          <w:rFonts w:ascii="Arial" w:eastAsia="Arial" w:hAnsi="Arial" w:cs="Arial"/>
          <w:color w:val="1F1F1F"/>
        </w:rPr>
        <w:t>s”</w:t>
      </w:r>
      <w:r w:rsidR="2B1157D2" w:rsidRPr="6079EC41">
        <w:rPr>
          <w:rFonts w:ascii="Arial" w:eastAsia="Arial" w:hAnsi="Arial" w:cs="Arial"/>
          <w:color w:val="1F1F1F"/>
        </w:rPr>
        <w:t xml:space="preserve"> y </w:t>
      </w:r>
      <w:r w:rsidR="0403EB76" w:rsidRPr="6079EC41">
        <w:rPr>
          <w:rFonts w:ascii="Arial" w:eastAsia="Arial" w:hAnsi="Arial" w:cs="Arial"/>
          <w:color w:val="1F1F1F"/>
        </w:rPr>
        <w:t>“</w:t>
      </w:r>
      <w:r w:rsidR="2B1157D2" w:rsidRPr="6079EC41">
        <w:rPr>
          <w:rFonts w:ascii="Arial" w:eastAsia="Arial" w:hAnsi="Arial" w:cs="Arial"/>
          <w:color w:val="1F1F1F"/>
        </w:rPr>
        <w:t>Contratos electrónicos</w:t>
      </w:r>
      <w:r w:rsidR="6C6D821F" w:rsidRPr="6079EC41">
        <w:rPr>
          <w:rFonts w:ascii="Arial" w:eastAsia="Arial" w:hAnsi="Arial" w:cs="Arial"/>
          <w:color w:val="1F1F1F"/>
        </w:rPr>
        <w:t>”</w:t>
      </w:r>
      <w:r w:rsidR="2B1157D2" w:rsidRPr="6079EC41">
        <w:rPr>
          <w:rFonts w:ascii="Arial" w:eastAsia="Arial" w:hAnsi="Arial" w:cs="Arial"/>
          <w:color w:val="1F1F1F"/>
        </w:rPr>
        <w:t>.</w:t>
      </w:r>
      <w:r w:rsidR="52CC2C95" w:rsidRPr="6079EC41">
        <w:rPr>
          <w:rFonts w:ascii="Arial" w:eastAsia="Arial" w:hAnsi="Arial" w:cs="Arial"/>
          <w:color w:val="1F1F1F"/>
        </w:rPr>
        <w:t xml:space="preserve"> Para la </w:t>
      </w:r>
      <w:r w:rsidR="5471B004" w:rsidRPr="6079EC41">
        <w:rPr>
          <w:rFonts w:ascii="Arial" w:eastAsia="Arial" w:hAnsi="Arial" w:cs="Arial"/>
          <w:color w:val="1F1F1F"/>
        </w:rPr>
        <w:t>construcción</w:t>
      </w:r>
      <w:r w:rsidR="52CC2C95" w:rsidRPr="6079EC41">
        <w:rPr>
          <w:rFonts w:ascii="Arial" w:eastAsia="Arial" w:hAnsi="Arial" w:cs="Arial"/>
          <w:color w:val="1F1F1F"/>
        </w:rPr>
        <w:t xml:space="preserve"> de esta tabla se tomaron todos los procesos de la fuente de datos </w:t>
      </w:r>
      <w:r w:rsidR="522D19C3" w:rsidRPr="6079EC41">
        <w:rPr>
          <w:rFonts w:ascii="Arial" w:eastAsia="Arial" w:hAnsi="Arial" w:cs="Arial"/>
          <w:color w:val="1F1F1F"/>
        </w:rPr>
        <w:t>“</w:t>
      </w:r>
      <w:r w:rsidR="52CC2C95" w:rsidRPr="6079EC41">
        <w:rPr>
          <w:rFonts w:ascii="Arial" w:eastAsia="Arial" w:hAnsi="Arial" w:cs="Arial"/>
          <w:color w:val="1F1F1F"/>
        </w:rPr>
        <w:t>Procesos</w:t>
      </w:r>
      <w:r w:rsidR="32CACB0D" w:rsidRPr="6079EC41">
        <w:rPr>
          <w:rFonts w:ascii="Arial" w:eastAsia="Arial" w:hAnsi="Arial" w:cs="Arial"/>
          <w:color w:val="1F1F1F"/>
        </w:rPr>
        <w:t>”</w:t>
      </w:r>
      <w:r w:rsidR="52CC2C95" w:rsidRPr="6079EC41">
        <w:rPr>
          <w:rFonts w:ascii="Arial" w:eastAsia="Arial" w:hAnsi="Arial" w:cs="Arial"/>
          <w:color w:val="1F1F1F"/>
        </w:rPr>
        <w:t xml:space="preserve"> y se </w:t>
      </w:r>
      <w:r w:rsidR="2FA91E85" w:rsidRPr="6079EC41">
        <w:rPr>
          <w:rFonts w:ascii="Arial" w:eastAsia="Arial" w:hAnsi="Arial" w:cs="Arial"/>
          <w:color w:val="1F1F1F"/>
        </w:rPr>
        <w:t>buscó</w:t>
      </w:r>
      <w:r w:rsidR="52CC2C95" w:rsidRPr="6079EC41">
        <w:rPr>
          <w:rFonts w:ascii="Arial" w:eastAsia="Arial" w:hAnsi="Arial" w:cs="Arial"/>
          <w:color w:val="1F1F1F"/>
        </w:rPr>
        <w:t xml:space="preserve"> su respectivo contrato en la fuente de </w:t>
      </w:r>
      <w:r w:rsidR="32B75A7A" w:rsidRPr="6079EC41">
        <w:rPr>
          <w:rFonts w:ascii="Arial" w:eastAsia="Arial" w:hAnsi="Arial" w:cs="Arial"/>
          <w:color w:val="1F1F1F"/>
        </w:rPr>
        <w:t>“</w:t>
      </w:r>
      <w:r w:rsidR="6CBFD5CE" w:rsidRPr="6079EC41">
        <w:rPr>
          <w:rFonts w:ascii="Arial" w:eastAsia="Arial" w:hAnsi="Arial" w:cs="Arial"/>
          <w:color w:val="1F1F1F"/>
        </w:rPr>
        <w:t xml:space="preserve">Contratos </w:t>
      </w:r>
      <w:r w:rsidR="773C4E1C" w:rsidRPr="6079EC41">
        <w:rPr>
          <w:rFonts w:ascii="Arial" w:eastAsia="Arial" w:hAnsi="Arial" w:cs="Arial"/>
          <w:color w:val="1F1F1F"/>
        </w:rPr>
        <w:t>electrónicos</w:t>
      </w:r>
      <w:r w:rsidR="3639066F" w:rsidRPr="6079EC41">
        <w:rPr>
          <w:rFonts w:ascii="Arial" w:eastAsia="Arial" w:hAnsi="Arial" w:cs="Arial"/>
          <w:color w:val="1F1F1F"/>
        </w:rPr>
        <w:t>”</w:t>
      </w:r>
      <w:r w:rsidR="4311143E" w:rsidRPr="6079EC41">
        <w:rPr>
          <w:rFonts w:ascii="Arial" w:eastAsia="Arial" w:hAnsi="Arial" w:cs="Arial"/>
          <w:color w:val="1F1F1F"/>
        </w:rPr>
        <w:t>. Esta tabla contiene incluso los procesos que no tienen un contrato respectivo</w:t>
      </w:r>
      <w:r w:rsidR="5FDEC3B9" w:rsidRPr="6079EC41">
        <w:rPr>
          <w:rFonts w:ascii="Arial" w:eastAsia="Arial" w:hAnsi="Arial" w:cs="Arial"/>
          <w:color w:val="1F1F1F"/>
        </w:rPr>
        <w:t xml:space="preserve"> o contratos que no tienen un proceso asociado.</w:t>
      </w:r>
      <w:r w:rsidR="4311143E" w:rsidRPr="6079EC41">
        <w:rPr>
          <w:rFonts w:ascii="Arial" w:eastAsia="Arial" w:hAnsi="Arial" w:cs="Arial"/>
          <w:color w:val="1F1F1F"/>
        </w:rPr>
        <w:t xml:space="preserve"> Por lo tanto, </w:t>
      </w:r>
      <w:r w:rsidR="71047389" w:rsidRPr="6079EC41">
        <w:rPr>
          <w:rFonts w:ascii="Arial" w:eastAsia="Arial" w:hAnsi="Arial" w:cs="Arial"/>
          <w:color w:val="1F1F1F"/>
        </w:rPr>
        <w:t xml:space="preserve">el </w:t>
      </w:r>
      <w:r w:rsidR="1E486FB4" w:rsidRPr="6079EC41">
        <w:rPr>
          <w:rFonts w:ascii="Arial" w:eastAsia="Arial" w:hAnsi="Arial" w:cs="Arial"/>
          <w:color w:val="1F1F1F"/>
        </w:rPr>
        <w:t>número</w:t>
      </w:r>
      <w:r w:rsidR="71047389" w:rsidRPr="6079EC41">
        <w:rPr>
          <w:rFonts w:ascii="Arial" w:eastAsia="Arial" w:hAnsi="Arial" w:cs="Arial"/>
          <w:color w:val="1F1F1F"/>
        </w:rPr>
        <w:t xml:space="preserve"> de procesos encontrados en la fuente de datos “Procesos” debe ser igual al </w:t>
      </w:r>
      <w:r w:rsidR="53B12152" w:rsidRPr="6079EC41">
        <w:rPr>
          <w:rFonts w:ascii="Arial" w:eastAsia="Arial" w:hAnsi="Arial" w:cs="Arial"/>
          <w:color w:val="1F1F1F"/>
        </w:rPr>
        <w:t>número</w:t>
      </w:r>
      <w:r w:rsidR="71047389" w:rsidRPr="6079EC41">
        <w:rPr>
          <w:rFonts w:ascii="Arial" w:eastAsia="Arial" w:hAnsi="Arial" w:cs="Arial"/>
          <w:color w:val="1F1F1F"/>
        </w:rPr>
        <w:t xml:space="preserve"> de procesos de la nueva tabla “ProcesoContrato”</w:t>
      </w:r>
    </w:p>
    <w:tbl>
      <w:tblPr>
        <w:tblStyle w:val="TableGrid"/>
        <w:tblW w:w="0" w:type="auto"/>
        <w:jc w:val="center"/>
        <w:tblLayout w:type="fixed"/>
        <w:tblLook w:val="06A0" w:firstRow="1" w:lastRow="0" w:firstColumn="1" w:lastColumn="0" w:noHBand="1" w:noVBand="1"/>
      </w:tblPr>
      <w:tblGrid>
        <w:gridCol w:w="3005"/>
        <w:gridCol w:w="3005"/>
        <w:gridCol w:w="3005"/>
      </w:tblGrid>
      <w:tr w:rsidR="59714DC6" w14:paraId="200071B9" w14:textId="77777777" w:rsidTr="6079EC41">
        <w:trPr>
          <w:trHeight w:val="300"/>
          <w:jc w:val="center"/>
        </w:trPr>
        <w:tc>
          <w:tcPr>
            <w:tcW w:w="3005" w:type="dxa"/>
          </w:tcPr>
          <w:p w14:paraId="529D363A" w14:textId="6F78B023" w:rsidR="59714DC6" w:rsidRDefault="362484CC" w:rsidP="6079EC41">
            <w:pPr>
              <w:jc w:val="both"/>
              <w:rPr>
                <w:rFonts w:ascii="Arial" w:eastAsia="Arial" w:hAnsi="Arial" w:cs="Arial"/>
                <w:b/>
                <w:bCs/>
                <w:color w:val="1F1F1F"/>
              </w:rPr>
            </w:pPr>
            <w:r w:rsidRPr="6079EC41">
              <w:rPr>
                <w:rFonts w:ascii="Arial" w:eastAsia="Arial" w:hAnsi="Arial" w:cs="Arial"/>
                <w:b/>
                <w:bCs/>
                <w:color w:val="1F1F1F"/>
              </w:rPr>
              <w:t>Criterio</w:t>
            </w:r>
          </w:p>
        </w:tc>
        <w:tc>
          <w:tcPr>
            <w:tcW w:w="3005" w:type="dxa"/>
          </w:tcPr>
          <w:p w14:paraId="7E114EE9" w14:textId="21FFF161" w:rsidR="2CF735D6" w:rsidRDefault="6E80B1B4" w:rsidP="6079EC41">
            <w:pPr>
              <w:jc w:val="both"/>
              <w:rPr>
                <w:rFonts w:ascii="Arial" w:eastAsia="Arial" w:hAnsi="Arial" w:cs="Arial"/>
                <w:b/>
                <w:bCs/>
                <w:color w:val="1F1F1F"/>
              </w:rPr>
            </w:pPr>
            <w:r w:rsidRPr="6079EC41">
              <w:rPr>
                <w:rFonts w:ascii="Arial" w:eastAsia="Arial" w:hAnsi="Arial" w:cs="Arial"/>
                <w:b/>
                <w:bCs/>
                <w:color w:val="1F1F1F"/>
              </w:rPr>
              <w:t>Fuente de datos “Procesos”</w:t>
            </w:r>
          </w:p>
        </w:tc>
        <w:tc>
          <w:tcPr>
            <w:tcW w:w="3005" w:type="dxa"/>
          </w:tcPr>
          <w:p w14:paraId="2F90B15D" w14:textId="70AC00B4" w:rsidR="2CF735D6" w:rsidRDefault="6E80B1B4" w:rsidP="6079EC41">
            <w:pPr>
              <w:spacing w:line="259" w:lineRule="auto"/>
              <w:jc w:val="both"/>
              <w:rPr>
                <w:rFonts w:ascii="Arial" w:eastAsia="Arial" w:hAnsi="Arial" w:cs="Arial"/>
                <w:b/>
                <w:bCs/>
                <w:color w:val="1F1F1F"/>
              </w:rPr>
            </w:pPr>
            <w:r w:rsidRPr="6079EC41">
              <w:rPr>
                <w:rFonts w:ascii="Arial" w:eastAsia="Arial" w:hAnsi="Arial" w:cs="Arial"/>
                <w:b/>
                <w:bCs/>
                <w:color w:val="1F1F1F"/>
              </w:rPr>
              <w:t>Nueva tabla llamada “ProcesoContrato”</w:t>
            </w:r>
          </w:p>
        </w:tc>
      </w:tr>
      <w:tr w:rsidR="59714DC6" w14:paraId="4737911D" w14:textId="77777777" w:rsidTr="6079EC41">
        <w:trPr>
          <w:trHeight w:val="300"/>
          <w:jc w:val="center"/>
        </w:trPr>
        <w:tc>
          <w:tcPr>
            <w:tcW w:w="3005" w:type="dxa"/>
          </w:tcPr>
          <w:p w14:paraId="00E8BABE" w14:textId="6C90200C" w:rsidR="2CF735D6" w:rsidRDefault="6E80B1B4" w:rsidP="6079EC41">
            <w:pPr>
              <w:jc w:val="both"/>
              <w:rPr>
                <w:rFonts w:ascii="Arial" w:eastAsia="Arial" w:hAnsi="Arial" w:cs="Arial"/>
                <w:color w:val="1F1F1F"/>
              </w:rPr>
            </w:pPr>
            <w:r w:rsidRPr="6079EC41">
              <w:rPr>
                <w:rFonts w:ascii="Arial" w:eastAsia="Arial" w:hAnsi="Arial" w:cs="Arial"/>
                <w:color w:val="1F1F1F"/>
              </w:rPr>
              <w:t># Procesos únicos</w:t>
            </w:r>
          </w:p>
        </w:tc>
        <w:tc>
          <w:tcPr>
            <w:tcW w:w="3005" w:type="dxa"/>
          </w:tcPr>
          <w:p w14:paraId="32BF310D" w14:textId="7623228E" w:rsidR="2CF735D6" w:rsidRDefault="6E80B1B4" w:rsidP="6079EC41">
            <w:pPr>
              <w:spacing w:line="259" w:lineRule="auto"/>
              <w:jc w:val="both"/>
              <w:rPr>
                <w:rFonts w:ascii="Arial" w:eastAsia="Arial" w:hAnsi="Arial" w:cs="Arial"/>
                <w:color w:val="1F1F1F"/>
              </w:rPr>
            </w:pPr>
            <w:r w:rsidRPr="6079EC41">
              <w:rPr>
                <w:rFonts w:ascii="Arial" w:eastAsia="Arial" w:hAnsi="Arial" w:cs="Arial"/>
                <w:color w:val="1F1F1F"/>
              </w:rPr>
              <w:t>24.559</w:t>
            </w:r>
          </w:p>
        </w:tc>
        <w:tc>
          <w:tcPr>
            <w:tcW w:w="3005" w:type="dxa"/>
          </w:tcPr>
          <w:p w14:paraId="4F9066DA" w14:textId="54129D9B" w:rsidR="2CF735D6" w:rsidRDefault="6E80B1B4" w:rsidP="6079EC41">
            <w:pPr>
              <w:spacing w:line="259" w:lineRule="auto"/>
              <w:jc w:val="both"/>
              <w:rPr>
                <w:rFonts w:ascii="Arial" w:eastAsia="Arial" w:hAnsi="Arial" w:cs="Arial"/>
                <w:color w:val="1F1F1F"/>
              </w:rPr>
            </w:pPr>
            <w:r w:rsidRPr="6079EC41">
              <w:rPr>
                <w:rFonts w:ascii="Arial" w:eastAsia="Arial" w:hAnsi="Arial" w:cs="Arial"/>
                <w:color w:val="1F1F1F"/>
              </w:rPr>
              <w:t>24.559</w:t>
            </w:r>
          </w:p>
        </w:tc>
      </w:tr>
    </w:tbl>
    <w:p w14:paraId="1475D3E8" w14:textId="5CC92D02" w:rsidR="59714DC6" w:rsidRDefault="59714DC6" w:rsidP="6079EC41">
      <w:pPr>
        <w:jc w:val="both"/>
        <w:rPr>
          <w:rFonts w:ascii="Arial" w:eastAsia="Arial" w:hAnsi="Arial" w:cs="Arial"/>
        </w:rPr>
      </w:pPr>
    </w:p>
    <w:p w14:paraId="2E6935D6" w14:textId="3FFE6129" w:rsidR="2CF735D6" w:rsidRDefault="6E80B1B4" w:rsidP="6079EC41">
      <w:pPr>
        <w:jc w:val="both"/>
        <w:rPr>
          <w:rFonts w:ascii="Arial" w:eastAsia="Arial" w:hAnsi="Arial" w:cs="Arial"/>
          <w:color w:val="1F1F1F"/>
        </w:rPr>
      </w:pPr>
      <w:r w:rsidRPr="6079EC41">
        <w:rPr>
          <w:rFonts w:ascii="Arial" w:eastAsia="Arial" w:hAnsi="Arial" w:cs="Arial"/>
          <w:color w:val="1F1F1F"/>
        </w:rPr>
        <w:t xml:space="preserve">Finalmente, se </w:t>
      </w:r>
      <w:r w:rsidR="54B6E1C2" w:rsidRPr="6079EC41">
        <w:rPr>
          <w:rFonts w:ascii="Arial" w:eastAsia="Arial" w:hAnsi="Arial" w:cs="Arial"/>
          <w:color w:val="1F1F1F"/>
        </w:rPr>
        <w:t>construyó</w:t>
      </w:r>
      <w:r w:rsidRPr="6079EC41">
        <w:rPr>
          <w:rFonts w:ascii="Arial" w:eastAsia="Arial" w:hAnsi="Arial" w:cs="Arial"/>
          <w:color w:val="1F1F1F"/>
        </w:rPr>
        <w:t xml:space="preserve"> una </w:t>
      </w:r>
      <w:r w:rsidR="5CF472B5" w:rsidRPr="6079EC41">
        <w:rPr>
          <w:rFonts w:ascii="Arial" w:eastAsia="Arial" w:hAnsi="Arial" w:cs="Arial"/>
          <w:color w:val="1F1F1F"/>
        </w:rPr>
        <w:t>sábana</w:t>
      </w:r>
      <w:r w:rsidRPr="6079EC41">
        <w:rPr>
          <w:rFonts w:ascii="Arial" w:eastAsia="Arial" w:hAnsi="Arial" w:cs="Arial"/>
          <w:color w:val="1F1F1F"/>
        </w:rPr>
        <w:t xml:space="preserve"> de datos uniendo las </w:t>
      </w:r>
      <w:r w:rsidR="530E22A5" w:rsidRPr="6079EC41">
        <w:rPr>
          <w:rFonts w:ascii="Arial" w:eastAsia="Arial" w:hAnsi="Arial" w:cs="Arial"/>
          <w:color w:val="1F1F1F"/>
        </w:rPr>
        <w:t>últimas</w:t>
      </w:r>
      <w:r w:rsidRPr="6079EC41">
        <w:rPr>
          <w:rFonts w:ascii="Arial" w:eastAsia="Arial" w:hAnsi="Arial" w:cs="Arial"/>
          <w:color w:val="1F1F1F"/>
        </w:rPr>
        <w:t xml:space="preserve"> dos tablas mencionadas anteriormente</w:t>
      </w:r>
      <w:r w:rsidR="691A61F9" w:rsidRPr="6079EC41">
        <w:rPr>
          <w:rFonts w:ascii="Arial" w:eastAsia="Arial" w:hAnsi="Arial" w:cs="Arial"/>
          <w:color w:val="1F1F1F"/>
        </w:rPr>
        <w:t xml:space="preserve"> (MultaProcesoContrato y ProcesoContrato)</w:t>
      </w:r>
      <w:r w:rsidRPr="6079EC41">
        <w:rPr>
          <w:rFonts w:ascii="Arial" w:eastAsia="Arial" w:hAnsi="Arial" w:cs="Arial"/>
          <w:color w:val="1F1F1F"/>
        </w:rPr>
        <w:t xml:space="preserve">. Es decir que se </w:t>
      </w:r>
      <w:r w:rsidR="5F315A55" w:rsidRPr="6079EC41">
        <w:rPr>
          <w:rFonts w:ascii="Arial" w:eastAsia="Arial" w:hAnsi="Arial" w:cs="Arial"/>
          <w:color w:val="1F1F1F"/>
        </w:rPr>
        <w:t>construyó</w:t>
      </w:r>
      <w:r w:rsidRPr="6079EC41">
        <w:rPr>
          <w:rFonts w:ascii="Arial" w:eastAsia="Arial" w:hAnsi="Arial" w:cs="Arial"/>
          <w:color w:val="1F1F1F"/>
        </w:rPr>
        <w:t xml:space="preserve"> una tabla final llamada “Sa</w:t>
      </w:r>
      <w:r w:rsidR="353AFF64" w:rsidRPr="6079EC41">
        <w:rPr>
          <w:rFonts w:ascii="Arial" w:eastAsia="Arial" w:hAnsi="Arial" w:cs="Arial"/>
          <w:color w:val="1F1F1F"/>
        </w:rPr>
        <w:t xml:space="preserve">banaAnalitica” que </w:t>
      </w:r>
      <w:r w:rsidR="7522D3AF" w:rsidRPr="6079EC41">
        <w:rPr>
          <w:rFonts w:ascii="Arial" w:eastAsia="Arial" w:hAnsi="Arial" w:cs="Arial"/>
          <w:color w:val="1F1F1F"/>
        </w:rPr>
        <w:t>sería</w:t>
      </w:r>
      <w:r w:rsidR="353AFF64" w:rsidRPr="6079EC41">
        <w:rPr>
          <w:rFonts w:ascii="Arial" w:eastAsia="Arial" w:hAnsi="Arial" w:cs="Arial"/>
          <w:color w:val="1F1F1F"/>
        </w:rPr>
        <w:t xml:space="preserve"> la </w:t>
      </w:r>
      <w:r w:rsidR="38D971F1" w:rsidRPr="6079EC41">
        <w:rPr>
          <w:rFonts w:ascii="Arial" w:eastAsia="Arial" w:hAnsi="Arial" w:cs="Arial"/>
          <w:color w:val="1F1F1F"/>
        </w:rPr>
        <w:t>unión</w:t>
      </w:r>
      <w:r w:rsidR="353AFF64" w:rsidRPr="6079EC41">
        <w:rPr>
          <w:rFonts w:ascii="Arial" w:eastAsia="Arial" w:hAnsi="Arial" w:cs="Arial"/>
          <w:color w:val="1F1F1F"/>
        </w:rPr>
        <w:t xml:space="preserve"> de todas las fuentes de datos</w:t>
      </w:r>
      <w:r w:rsidR="793F3678" w:rsidRPr="6079EC41">
        <w:rPr>
          <w:rFonts w:ascii="Arial" w:eastAsia="Arial" w:hAnsi="Arial" w:cs="Arial"/>
          <w:color w:val="1F1F1F"/>
        </w:rPr>
        <w:t xml:space="preserve">. El principal objetivo de esta tabla final es servir como entrada para el </w:t>
      </w:r>
      <w:r w:rsidR="39EEE546" w:rsidRPr="6079EC41">
        <w:rPr>
          <w:rFonts w:ascii="Arial" w:eastAsia="Arial" w:hAnsi="Arial" w:cs="Arial"/>
          <w:color w:val="1F1F1F"/>
        </w:rPr>
        <w:t>análisis</w:t>
      </w:r>
      <w:r w:rsidR="793F3678" w:rsidRPr="6079EC41">
        <w:rPr>
          <w:rFonts w:ascii="Arial" w:eastAsia="Arial" w:hAnsi="Arial" w:cs="Arial"/>
          <w:color w:val="1F1F1F"/>
        </w:rPr>
        <w:t xml:space="preserve"> de ML realizado con el fin de pronosticar futuros proyectos que potencialmente podrían ser sancionados, así como servir de fuente para las dimensiones </w:t>
      </w:r>
      <w:r w:rsidR="793F3678" w:rsidRPr="6079EC41">
        <w:rPr>
          <w:rFonts w:ascii="Arial" w:eastAsia="Arial" w:hAnsi="Arial" w:cs="Arial"/>
          <w:i/>
          <w:iCs/>
          <w:color w:val="1F1F1F"/>
        </w:rPr>
        <w:t xml:space="preserve">ProcesoContrato </w:t>
      </w:r>
      <w:r w:rsidR="793F3678" w:rsidRPr="6079EC41">
        <w:rPr>
          <w:rFonts w:ascii="Arial" w:eastAsia="Arial" w:hAnsi="Arial" w:cs="Arial"/>
          <w:color w:val="1F1F1F"/>
        </w:rPr>
        <w:t xml:space="preserve">y </w:t>
      </w:r>
      <w:r w:rsidR="793F3678" w:rsidRPr="6079EC41">
        <w:rPr>
          <w:rFonts w:ascii="Arial" w:eastAsia="Arial" w:hAnsi="Arial" w:cs="Arial"/>
          <w:i/>
          <w:iCs/>
          <w:color w:val="1F1F1F"/>
        </w:rPr>
        <w:t xml:space="preserve">HechoProcesoContrato </w:t>
      </w:r>
      <w:r w:rsidR="793F3678" w:rsidRPr="6079EC41">
        <w:rPr>
          <w:rFonts w:ascii="Arial" w:eastAsia="Arial" w:hAnsi="Arial" w:cs="Arial"/>
          <w:color w:val="1F1F1F"/>
        </w:rPr>
        <w:t>descritos anteriormente</w:t>
      </w:r>
      <w:r w:rsidR="353AFF64" w:rsidRPr="6079EC41">
        <w:rPr>
          <w:rFonts w:ascii="Arial" w:eastAsia="Arial" w:hAnsi="Arial" w:cs="Arial"/>
          <w:color w:val="1F1F1F"/>
        </w:rPr>
        <w:t xml:space="preserve">. </w:t>
      </w:r>
      <w:r w:rsidR="3AA9FCC6" w:rsidRPr="6079EC41">
        <w:rPr>
          <w:rFonts w:ascii="Arial" w:eastAsia="Arial" w:hAnsi="Arial" w:cs="Arial"/>
          <w:color w:val="1F1F1F"/>
        </w:rPr>
        <w:t>Se hicieron las siguientes validaciones:</w:t>
      </w:r>
    </w:p>
    <w:tbl>
      <w:tblPr>
        <w:tblStyle w:val="TableGrid"/>
        <w:tblW w:w="0" w:type="auto"/>
        <w:jc w:val="center"/>
        <w:tblLayout w:type="fixed"/>
        <w:tblLook w:val="06A0" w:firstRow="1" w:lastRow="0" w:firstColumn="1" w:lastColumn="0" w:noHBand="1" w:noVBand="1"/>
      </w:tblPr>
      <w:tblGrid>
        <w:gridCol w:w="3005"/>
        <w:gridCol w:w="3005"/>
        <w:gridCol w:w="3005"/>
      </w:tblGrid>
      <w:tr w:rsidR="59714DC6" w14:paraId="13FD85E2" w14:textId="77777777" w:rsidTr="6079EC41">
        <w:trPr>
          <w:trHeight w:val="300"/>
          <w:jc w:val="center"/>
        </w:trPr>
        <w:tc>
          <w:tcPr>
            <w:tcW w:w="3005" w:type="dxa"/>
          </w:tcPr>
          <w:p w14:paraId="2B7C7356" w14:textId="6F78B023" w:rsidR="59714DC6" w:rsidRDefault="362484CC" w:rsidP="6079EC41">
            <w:pPr>
              <w:jc w:val="both"/>
              <w:rPr>
                <w:rFonts w:ascii="Arial" w:eastAsia="Arial" w:hAnsi="Arial" w:cs="Arial"/>
                <w:b/>
                <w:bCs/>
                <w:color w:val="1F1F1F"/>
              </w:rPr>
            </w:pPr>
            <w:r w:rsidRPr="6079EC41">
              <w:rPr>
                <w:rFonts w:ascii="Arial" w:eastAsia="Arial" w:hAnsi="Arial" w:cs="Arial"/>
                <w:b/>
                <w:bCs/>
                <w:color w:val="1F1F1F"/>
              </w:rPr>
              <w:t>Criterio</w:t>
            </w:r>
          </w:p>
        </w:tc>
        <w:tc>
          <w:tcPr>
            <w:tcW w:w="3005" w:type="dxa"/>
          </w:tcPr>
          <w:p w14:paraId="6A2ABEB4" w14:textId="4D27DAC9" w:rsidR="1F59A765" w:rsidRDefault="75981742" w:rsidP="6079EC41">
            <w:pPr>
              <w:spacing w:line="259" w:lineRule="auto"/>
              <w:jc w:val="both"/>
              <w:rPr>
                <w:rFonts w:ascii="Arial" w:eastAsia="Arial" w:hAnsi="Arial" w:cs="Arial"/>
                <w:b/>
                <w:bCs/>
                <w:color w:val="1F1F1F"/>
              </w:rPr>
            </w:pPr>
            <w:r w:rsidRPr="6079EC41">
              <w:rPr>
                <w:rFonts w:ascii="Arial" w:eastAsia="Arial" w:hAnsi="Arial" w:cs="Arial"/>
                <w:b/>
                <w:bCs/>
                <w:color w:val="1F1F1F"/>
              </w:rPr>
              <w:t>Tabla “ProcesoContrato”</w:t>
            </w:r>
          </w:p>
        </w:tc>
        <w:tc>
          <w:tcPr>
            <w:tcW w:w="3005" w:type="dxa"/>
          </w:tcPr>
          <w:p w14:paraId="6610BE37" w14:textId="01A74065" w:rsidR="59714DC6" w:rsidRDefault="362484CC" w:rsidP="6079EC41">
            <w:pPr>
              <w:spacing w:line="259" w:lineRule="auto"/>
              <w:jc w:val="both"/>
              <w:rPr>
                <w:rFonts w:ascii="Arial" w:eastAsia="Arial" w:hAnsi="Arial" w:cs="Arial"/>
                <w:b/>
                <w:bCs/>
                <w:color w:val="1F1F1F"/>
              </w:rPr>
            </w:pPr>
            <w:r w:rsidRPr="6079EC41">
              <w:rPr>
                <w:rFonts w:ascii="Arial" w:eastAsia="Arial" w:hAnsi="Arial" w:cs="Arial"/>
                <w:b/>
                <w:bCs/>
                <w:color w:val="1F1F1F"/>
              </w:rPr>
              <w:t>Nueva tabla llamada “</w:t>
            </w:r>
            <w:r w:rsidR="041711FE" w:rsidRPr="6079EC41">
              <w:rPr>
                <w:rFonts w:ascii="Arial" w:eastAsia="Arial" w:hAnsi="Arial" w:cs="Arial"/>
                <w:b/>
                <w:bCs/>
                <w:color w:val="1F1F1F"/>
              </w:rPr>
              <w:t>SabanaAnalitica”</w:t>
            </w:r>
          </w:p>
        </w:tc>
      </w:tr>
      <w:tr w:rsidR="59714DC6" w14:paraId="00205AFD" w14:textId="77777777" w:rsidTr="6079EC41">
        <w:trPr>
          <w:trHeight w:val="300"/>
          <w:jc w:val="center"/>
        </w:trPr>
        <w:tc>
          <w:tcPr>
            <w:tcW w:w="3005" w:type="dxa"/>
          </w:tcPr>
          <w:p w14:paraId="7790471D" w14:textId="32AFFF68" w:rsidR="59714DC6" w:rsidRDefault="02092EAD" w:rsidP="6079EC41">
            <w:pPr>
              <w:jc w:val="both"/>
              <w:rPr>
                <w:rFonts w:ascii="Arial" w:eastAsia="Arial" w:hAnsi="Arial" w:cs="Arial"/>
                <w:color w:val="1F1F1F"/>
              </w:rPr>
            </w:pPr>
            <w:r w:rsidRPr="6079EC41">
              <w:rPr>
                <w:rFonts w:ascii="Arial" w:eastAsia="Arial" w:hAnsi="Arial" w:cs="Arial"/>
                <w:color w:val="1F1F1F"/>
              </w:rPr>
              <w:t xml:space="preserve"># </w:t>
            </w:r>
            <w:r w:rsidR="1F5D8862" w:rsidRPr="6079EC41">
              <w:rPr>
                <w:rFonts w:ascii="Arial" w:eastAsia="Arial" w:hAnsi="Arial" w:cs="Arial"/>
                <w:color w:val="1F1F1F"/>
              </w:rPr>
              <w:t>Contratos</w:t>
            </w:r>
            <w:r w:rsidRPr="6079EC41">
              <w:rPr>
                <w:rFonts w:ascii="Arial" w:eastAsia="Arial" w:hAnsi="Arial" w:cs="Arial"/>
                <w:color w:val="1F1F1F"/>
              </w:rPr>
              <w:t xml:space="preserve"> únicos</w:t>
            </w:r>
          </w:p>
        </w:tc>
        <w:tc>
          <w:tcPr>
            <w:tcW w:w="3005" w:type="dxa"/>
          </w:tcPr>
          <w:p w14:paraId="3F7FF091" w14:textId="173F2D5E" w:rsidR="715E774D" w:rsidRDefault="13AA9B40" w:rsidP="6079EC41">
            <w:pPr>
              <w:spacing w:line="259" w:lineRule="auto"/>
              <w:jc w:val="both"/>
              <w:rPr>
                <w:rFonts w:ascii="Arial" w:eastAsia="Arial" w:hAnsi="Arial" w:cs="Arial"/>
                <w:color w:val="1F1F1F"/>
              </w:rPr>
            </w:pPr>
            <w:r w:rsidRPr="6079EC41">
              <w:rPr>
                <w:rFonts w:ascii="Arial" w:eastAsia="Arial" w:hAnsi="Arial" w:cs="Arial"/>
                <w:color w:val="1F1F1F"/>
              </w:rPr>
              <w:t>20.892</w:t>
            </w:r>
          </w:p>
        </w:tc>
        <w:tc>
          <w:tcPr>
            <w:tcW w:w="3005" w:type="dxa"/>
          </w:tcPr>
          <w:p w14:paraId="6CDF127A" w14:textId="2ED96536" w:rsidR="715E774D" w:rsidRDefault="13AA9B40" w:rsidP="6079EC41">
            <w:pPr>
              <w:spacing w:line="259" w:lineRule="auto"/>
              <w:jc w:val="both"/>
              <w:rPr>
                <w:rFonts w:ascii="Arial" w:eastAsia="Arial" w:hAnsi="Arial" w:cs="Arial"/>
                <w:color w:val="1F1F1F"/>
              </w:rPr>
            </w:pPr>
            <w:r w:rsidRPr="6079EC41">
              <w:rPr>
                <w:rFonts w:ascii="Arial" w:eastAsia="Arial" w:hAnsi="Arial" w:cs="Arial"/>
                <w:color w:val="1F1F1F"/>
              </w:rPr>
              <w:t>20.892</w:t>
            </w:r>
          </w:p>
        </w:tc>
      </w:tr>
      <w:tr w:rsidR="59714DC6" w14:paraId="1CC51A2D" w14:textId="77777777" w:rsidTr="6079EC41">
        <w:trPr>
          <w:trHeight w:val="300"/>
          <w:jc w:val="center"/>
        </w:trPr>
        <w:tc>
          <w:tcPr>
            <w:tcW w:w="3005" w:type="dxa"/>
          </w:tcPr>
          <w:p w14:paraId="56FE6A51" w14:textId="5F9712AF" w:rsidR="715E774D" w:rsidRDefault="13AA9B40" w:rsidP="6079EC41">
            <w:pPr>
              <w:jc w:val="both"/>
              <w:rPr>
                <w:rFonts w:ascii="Arial" w:eastAsia="Arial" w:hAnsi="Arial" w:cs="Arial"/>
                <w:color w:val="1F1F1F"/>
              </w:rPr>
            </w:pPr>
            <w:r w:rsidRPr="6079EC41">
              <w:rPr>
                <w:rFonts w:ascii="Arial" w:eastAsia="Arial" w:hAnsi="Arial" w:cs="Arial"/>
                <w:color w:val="1F1F1F"/>
              </w:rPr>
              <w:t># Procesos únicos</w:t>
            </w:r>
          </w:p>
        </w:tc>
        <w:tc>
          <w:tcPr>
            <w:tcW w:w="3005" w:type="dxa"/>
          </w:tcPr>
          <w:p w14:paraId="58C9246B" w14:textId="0DA10EFC" w:rsidR="715E774D" w:rsidRDefault="13AA9B40" w:rsidP="6079EC41">
            <w:pPr>
              <w:spacing w:line="259" w:lineRule="auto"/>
              <w:jc w:val="both"/>
              <w:rPr>
                <w:rFonts w:ascii="Arial" w:eastAsia="Arial" w:hAnsi="Arial" w:cs="Arial"/>
                <w:color w:val="1F1F1F"/>
              </w:rPr>
            </w:pPr>
            <w:r w:rsidRPr="6079EC41">
              <w:rPr>
                <w:rFonts w:ascii="Arial" w:eastAsia="Arial" w:hAnsi="Arial" w:cs="Arial"/>
                <w:color w:val="1F1F1F"/>
              </w:rPr>
              <w:t>36.986</w:t>
            </w:r>
          </w:p>
        </w:tc>
        <w:tc>
          <w:tcPr>
            <w:tcW w:w="3005" w:type="dxa"/>
          </w:tcPr>
          <w:p w14:paraId="3124D6A9" w14:textId="534D4532" w:rsidR="715E774D" w:rsidRDefault="13AA9B40" w:rsidP="6079EC41">
            <w:pPr>
              <w:spacing w:line="259" w:lineRule="auto"/>
              <w:jc w:val="both"/>
              <w:rPr>
                <w:rFonts w:ascii="Arial" w:eastAsia="Arial" w:hAnsi="Arial" w:cs="Arial"/>
                <w:color w:val="1F1F1F"/>
              </w:rPr>
            </w:pPr>
            <w:r w:rsidRPr="6079EC41">
              <w:rPr>
                <w:rFonts w:ascii="Arial" w:eastAsia="Arial" w:hAnsi="Arial" w:cs="Arial"/>
                <w:color w:val="1F1F1F"/>
              </w:rPr>
              <w:t>36.986</w:t>
            </w:r>
          </w:p>
        </w:tc>
      </w:tr>
    </w:tbl>
    <w:p w14:paraId="33DFD85C" w14:textId="17CBBA2F" w:rsidR="59714DC6" w:rsidRDefault="59714DC6" w:rsidP="6079EC41">
      <w:pPr>
        <w:jc w:val="both"/>
        <w:rPr>
          <w:rFonts w:ascii="Arial" w:eastAsia="Arial" w:hAnsi="Arial" w:cs="Arial"/>
        </w:rPr>
      </w:pPr>
    </w:p>
    <w:p w14:paraId="28DA36E3" w14:textId="1623EE5D" w:rsidR="38649103" w:rsidRDefault="6FD88DF5" w:rsidP="6079EC41">
      <w:pPr>
        <w:jc w:val="both"/>
        <w:rPr>
          <w:rFonts w:ascii="Arial" w:eastAsia="Arial" w:hAnsi="Arial" w:cs="Arial"/>
          <w:color w:val="1F1F1F"/>
        </w:rPr>
      </w:pPr>
      <w:r w:rsidRPr="6079EC41">
        <w:rPr>
          <w:rFonts w:ascii="Arial" w:eastAsia="Arial" w:hAnsi="Arial" w:cs="Arial"/>
          <w:color w:val="1F1F1F"/>
        </w:rPr>
        <w:t xml:space="preserve">Los scripts de SQL utilizados para la construcción de los objetos se pueden encontrar en este </w:t>
      </w:r>
      <w:hyperlink r:id="rId29">
        <w:r w:rsidR="4EE4A30F" w:rsidRPr="6079EC41">
          <w:rPr>
            <w:rFonts w:ascii="Arial" w:eastAsia="Arial" w:hAnsi="Arial" w:cs="Arial"/>
            <w:color w:val="0563C1"/>
            <w:u w:val="single"/>
          </w:rPr>
          <w:t>link</w:t>
        </w:r>
        <w:r w:rsidR="4EE4A30F" w:rsidRPr="6079EC41">
          <w:rPr>
            <w:rFonts w:ascii="Arial" w:eastAsia="Arial" w:hAnsi="Arial" w:cs="Arial"/>
            <w:color w:val="1F1F1F"/>
          </w:rPr>
          <w:t>.</w:t>
        </w:r>
      </w:hyperlink>
      <w:r w:rsidR="4EE4A30F" w:rsidRPr="6079EC41">
        <w:rPr>
          <w:rFonts w:ascii="Arial" w:eastAsia="Arial" w:hAnsi="Arial" w:cs="Arial"/>
          <w:color w:val="1F1F1F"/>
        </w:rPr>
        <w:t xml:space="preserve"> El notebook usado para las pruebas </w:t>
      </w:r>
      <w:r w:rsidR="1F2FCBE9" w:rsidRPr="6079EC41">
        <w:rPr>
          <w:rFonts w:ascii="Arial" w:eastAsia="Arial" w:hAnsi="Arial" w:cs="Arial"/>
          <w:color w:val="1F1F1F"/>
        </w:rPr>
        <w:t xml:space="preserve">se puede encontrar </w:t>
      </w:r>
      <w:hyperlink r:id="rId30">
        <w:r w:rsidR="1F2FCBE9" w:rsidRPr="6079EC41">
          <w:rPr>
            <w:rStyle w:val="Hyperlink"/>
            <w:rFonts w:ascii="Arial" w:eastAsia="Arial" w:hAnsi="Arial" w:cs="Arial"/>
          </w:rPr>
          <w:t>acá.</w:t>
        </w:r>
      </w:hyperlink>
    </w:p>
    <w:p w14:paraId="78B331E4" w14:textId="4B78F892" w:rsidR="6B805A78" w:rsidRDefault="7C359AF4" w:rsidP="6079EC41">
      <w:pPr>
        <w:jc w:val="both"/>
        <w:rPr>
          <w:rFonts w:ascii="Arial" w:eastAsia="Arial" w:hAnsi="Arial" w:cs="Arial"/>
          <w:color w:val="1F1F1F"/>
        </w:rPr>
      </w:pPr>
      <w:r w:rsidRPr="6079EC41">
        <w:rPr>
          <w:rFonts w:ascii="Arial" w:eastAsia="Arial" w:hAnsi="Arial" w:cs="Arial"/>
          <w:color w:val="1F1F1F"/>
        </w:rPr>
        <w:t>i</w:t>
      </w:r>
      <w:r w:rsidR="128B6C2A" w:rsidRPr="6079EC41">
        <w:rPr>
          <w:rFonts w:ascii="Arial" w:eastAsia="Arial" w:hAnsi="Arial" w:cs="Arial"/>
          <w:color w:val="1F1F1F"/>
        </w:rPr>
        <w:t>ii.</w:t>
      </w:r>
      <w:r w:rsidR="2AE48B35" w:rsidRPr="6079EC41">
        <w:rPr>
          <w:rFonts w:ascii="Arial" w:eastAsia="Arial" w:hAnsi="Arial" w:cs="Arial"/>
          <w:color w:val="1F1F1F"/>
        </w:rPr>
        <w:t xml:space="preserve"> Primer Borrador del Tablero</w:t>
      </w:r>
    </w:p>
    <w:p w14:paraId="6A660849" w14:textId="6B38DAB7" w:rsidR="1481DA96" w:rsidRDefault="5F3AD472" w:rsidP="6079EC41">
      <w:pPr>
        <w:jc w:val="both"/>
        <w:rPr>
          <w:rFonts w:ascii="Arial" w:eastAsia="Arial" w:hAnsi="Arial" w:cs="Arial"/>
        </w:rPr>
      </w:pPr>
      <w:r w:rsidRPr="6079EC41">
        <w:rPr>
          <w:rFonts w:ascii="Arial" w:eastAsia="Arial" w:hAnsi="Arial" w:cs="Arial"/>
          <w:color w:val="1F1F1F"/>
        </w:rPr>
        <w:t xml:space="preserve">Se cuenta con una primera versión del tablero, que por restricciones con el sitio powerbi.com y con la licencia que se cuenta, no permiten exponerlo al público general. Sin embargo, en el </w:t>
      </w:r>
      <w:hyperlink r:id="rId31">
        <w:r w:rsidRPr="6079EC41">
          <w:rPr>
            <w:rStyle w:val="Hyperlink"/>
            <w:rFonts w:ascii="Arial" w:eastAsia="Arial" w:hAnsi="Arial" w:cs="Arial"/>
          </w:rPr>
          <w:t>repositorio</w:t>
        </w:r>
      </w:hyperlink>
      <w:r w:rsidRPr="6079EC41">
        <w:rPr>
          <w:rFonts w:ascii="Arial" w:eastAsia="Arial" w:hAnsi="Arial" w:cs="Arial"/>
        </w:rPr>
        <w:t xml:space="preserve"> contamos con dos archivos: El archivo </w:t>
      </w:r>
      <w:r w:rsidR="249B125C" w:rsidRPr="6079EC41">
        <w:rPr>
          <w:rFonts w:ascii="Arial" w:eastAsia="Arial" w:hAnsi="Arial" w:cs="Arial"/>
        </w:rPr>
        <w:t xml:space="preserve">PBI propiamente dicho y un archivo en PDF que muestra el avance parcial obtenido. De este tablero </w:t>
      </w:r>
      <w:r w:rsidR="4CBD4510" w:rsidRPr="6079EC41">
        <w:rPr>
          <w:rFonts w:ascii="Arial" w:eastAsia="Arial" w:hAnsi="Arial" w:cs="Arial"/>
        </w:rPr>
        <w:t>vale l</w:t>
      </w:r>
      <w:r w:rsidR="249B125C" w:rsidRPr="6079EC41">
        <w:rPr>
          <w:rFonts w:ascii="Arial" w:eastAsia="Arial" w:hAnsi="Arial" w:cs="Arial"/>
        </w:rPr>
        <w:t xml:space="preserve">a </w:t>
      </w:r>
      <w:r w:rsidR="4CBD4510" w:rsidRPr="6079EC41">
        <w:rPr>
          <w:rFonts w:ascii="Arial" w:eastAsia="Arial" w:hAnsi="Arial" w:cs="Arial"/>
        </w:rPr>
        <w:t xml:space="preserve">pena </w:t>
      </w:r>
      <w:r w:rsidR="249B125C" w:rsidRPr="6079EC41">
        <w:rPr>
          <w:rFonts w:ascii="Arial" w:eastAsia="Arial" w:hAnsi="Arial" w:cs="Arial"/>
        </w:rPr>
        <w:t xml:space="preserve">mencionar que faltan detalles de narrativa, UI/UX que serán completados para la entrega final. Lo adjuntamos en esta sección ya que es la muestra </w:t>
      </w:r>
      <w:r w:rsidR="2A01DC2E" w:rsidRPr="6079EC41">
        <w:rPr>
          <w:rFonts w:ascii="Arial" w:eastAsia="Arial" w:hAnsi="Arial" w:cs="Arial"/>
        </w:rPr>
        <w:t xml:space="preserve">concreta </w:t>
      </w:r>
      <w:r w:rsidR="249B125C" w:rsidRPr="6079EC41">
        <w:rPr>
          <w:rFonts w:ascii="Arial" w:eastAsia="Arial" w:hAnsi="Arial" w:cs="Arial"/>
        </w:rPr>
        <w:t xml:space="preserve">del uso de los datos </w:t>
      </w:r>
      <w:r w:rsidR="46656708" w:rsidRPr="6079EC41">
        <w:rPr>
          <w:rFonts w:ascii="Arial" w:eastAsia="Arial" w:hAnsi="Arial" w:cs="Arial"/>
        </w:rPr>
        <w:t>extraídos en los procesos anteriores.</w:t>
      </w:r>
    </w:p>
    <w:p w14:paraId="0356DE78" w14:textId="2333232F" w:rsidR="1481DA96" w:rsidRDefault="0CC59BD6" w:rsidP="6079EC41">
      <w:pPr>
        <w:jc w:val="both"/>
        <w:rPr>
          <w:rFonts w:ascii="Arial" w:eastAsia="Arial" w:hAnsi="Arial" w:cs="Arial"/>
          <w:b/>
          <w:bCs/>
          <w:color w:val="1F1F1F"/>
        </w:rPr>
      </w:pPr>
      <w:r w:rsidRPr="6079EC41">
        <w:rPr>
          <w:rFonts w:ascii="Arial" w:eastAsia="Arial" w:hAnsi="Arial" w:cs="Arial"/>
          <w:b/>
          <w:bCs/>
          <w:color w:val="1F1F1F"/>
        </w:rPr>
        <w:t xml:space="preserve">b. </w:t>
      </w:r>
      <w:r w:rsidR="42624E6F" w:rsidRPr="6079EC41">
        <w:rPr>
          <w:rFonts w:ascii="Arial" w:eastAsia="Arial" w:hAnsi="Arial" w:cs="Arial"/>
          <w:b/>
          <w:bCs/>
          <w:color w:val="1F1F1F"/>
        </w:rPr>
        <w:t>Pendientes por implementar</w:t>
      </w:r>
    </w:p>
    <w:p w14:paraId="6B5B0260" w14:textId="1197A307" w:rsidR="3453AB2C" w:rsidRDefault="697F72D3" w:rsidP="6079EC41">
      <w:pPr>
        <w:jc w:val="both"/>
        <w:rPr>
          <w:rFonts w:ascii="Arial" w:eastAsia="Arial" w:hAnsi="Arial" w:cs="Arial"/>
          <w:color w:val="1F1F1F"/>
        </w:rPr>
      </w:pPr>
      <w:r w:rsidRPr="6079EC41">
        <w:rPr>
          <w:rFonts w:ascii="Arial" w:eastAsia="Arial" w:hAnsi="Arial" w:cs="Arial"/>
          <w:color w:val="1F1F1F"/>
        </w:rPr>
        <w:t>i.</w:t>
      </w:r>
      <w:r w:rsidR="42624E6F" w:rsidRPr="6079EC41">
        <w:rPr>
          <w:rFonts w:ascii="Arial" w:eastAsia="Arial" w:hAnsi="Arial" w:cs="Arial"/>
          <w:color w:val="1F1F1F"/>
        </w:rPr>
        <w:t xml:space="preserve"> Alimentación de los resultados del </w:t>
      </w:r>
      <w:r w:rsidR="05F0D3A0" w:rsidRPr="6079EC41">
        <w:rPr>
          <w:rFonts w:ascii="Arial" w:eastAsia="Arial" w:hAnsi="Arial" w:cs="Arial"/>
          <w:color w:val="1F1F1F"/>
        </w:rPr>
        <w:t>pronóstico</w:t>
      </w:r>
      <w:r w:rsidR="42624E6F" w:rsidRPr="6079EC41">
        <w:rPr>
          <w:rFonts w:ascii="Arial" w:eastAsia="Arial" w:hAnsi="Arial" w:cs="Arial"/>
          <w:color w:val="1F1F1F"/>
        </w:rPr>
        <w:t xml:space="preserve"> al modelo en estrella.</w:t>
      </w:r>
    </w:p>
    <w:p w14:paraId="6BC4EA2D" w14:textId="39AF15B3" w:rsidR="3453AB2C" w:rsidRDefault="42624E6F" w:rsidP="6079EC41">
      <w:pPr>
        <w:jc w:val="both"/>
        <w:rPr>
          <w:rFonts w:ascii="Arial" w:eastAsia="Arial" w:hAnsi="Arial" w:cs="Arial"/>
          <w:color w:val="1F1F1F"/>
        </w:rPr>
      </w:pPr>
      <w:r w:rsidRPr="6079EC41">
        <w:rPr>
          <w:rFonts w:ascii="Arial" w:eastAsia="Arial" w:hAnsi="Arial" w:cs="Arial"/>
          <w:color w:val="1F1F1F"/>
        </w:rPr>
        <w:t xml:space="preserve">Una vez seleccionado el modelo, se debe almacenar las predicciones realizadas por el mismo para proyectos con fechas superiores a 2023. Para esto, se debe realizar un script en Python que cambie a 1 el valor de la columna </w:t>
      </w:r>
      <w:r w:rsidR="275870A2" w:rsidRPr="6079EC41">
        <w:rPr>
          <w:rFonts w:ascii="Arial" w:eastAsia="Arial" w:hAnsi="Arial" w:cs="Arial"/>
          <w:i/>
          <w:iCs/>
          <w:color w:val="1F1F1F"/>
        </w:rPr>
        <w:t xml:space="preserve">FueMultado </w:t>
      </w:r>
      <w:r w:rsidR="275870A2" w:rsidRPr="6079EC41">
        <w:rPr>
          <w:rFonts w:ascii="Arial" w:eastAsia="Arial" w:hAnsi="Arial" w:cs="Arial"/>
          <w:color w:val="1F1F1F"/>
        </w:rPr>
        <w:t xml:space="preserve">de la tabla </w:t>
      </w:r>
      <w:r w:rsidR="275870A2" w:rsidRPr="6079EC41">
        <w:rPr>
          <w:rFonts w:ascii="Arial" w:eastAsia="Arial" w:hAnsi="Arial" w:cs="Arial"/>
          <w:i/>
          <w:iCs/>
          <w:color w:val="1F1F1F"/>
        </w:rPr>
        <w:t>HechoProcesoContrato</w:t>
      </w:r>
      <w:r w:rsidR="21C67A80" w:rsidRPr="6079EC41">
        <w:rPr>
          <w:rFonts w:ascii="Arial" w:eastAsia="Arial" w:hAnsi="Arial" w:cs="Arial"/>
          <w:i/>
          <w:iCs/>
          <w:color w:val="1F1F1F"/>
        </w:rPr>
        <w:t xml:space="preserve"> </w:t>
      </w:r>
      <w:r w:rsidR="21C67A80" w:rsidRPr="6079EC41">
        <w:rPr>
          <w:rFonts w:ascii="Arial" w:eastAsia="Arial" w:hAnsi="Arial" w:cs="Arial"/>
          <w:color w:val="1F1F1F"/>
        </w:rPr>
        <w:t xml:space="preserve">a </w:t>
      </w:r>
      <w:r w:rsidR="21C67A80" w:rsidRPr="6079EC41">
        <w:rPr>
          <w:rFonts w:ascii="Arial" w:eastAsia="Arial" w:hAnsi="Arial" w:cs="Arial"/>
          <w:color w:val="1F1F1F"/>
        </w:rPr>
        <w:lastRenderedPageBreak/>
        <w:t xml:space="preserve">aquellos </w:t>
      </w:r>
      <w:r w:rsidR="21C67A80" w:rsidRPr="6079EC41">
        <w:rPr>
          <w:rFonts w:ascii="Arial" w:eastAsia="Arial" w:hAnsi="Arial" w:cs="Arial"/>
          <w:i/>
          <w:iCs/>
          <w:color w:val="1F1F1F"/>
        </w:rPr>
        <w:t xml:space="preserve">ProcesoContrato </w:t>
      </w:r>
      <w:r w:rsidR="21C67A80" w:rsidRPr="6079EC41">
        <w:rPr>
          <w:rFonts w:ascii="Arial" w:eastAsia="Arial" w:hAnsi="Arial" w:cs="Arial"/>
          <w:color w:val="1F1F1F"/>
        </w:rPr>
        <w:t>que aplique</w:t>
      </w:r>
      <w:r w:rsidR="275870A2" w:rsidRPr="6079EC41">
        <w:rPr>
          <w:rFonts w:ascii="Arial" w:eastAsia="Arial" w:hAnsi="Arial" w:cs="Arial"/>
          <w:color w:val="1F1F1F"/>
        </w:rPr>
        <w:t>.</w:t>
      </w:r>
      <w:r w:rsidRPr="6079EC41">
        <w:rPr>
          <w:rFonts w:ascii="Arial" w:eastAsia="Arial" w:hAnsi="Arial" w:cs="Arial"/>
          <w:color w:val="1F1F1F"/>
        </w:rPr>
        <w:t xml:space="preserve"> </w:t>
      </w:r>
      <w:r w:rsidR="3CE5E636" w:rsidRPr="6079EC41">
        <w:rPr>
          <w:rFonts w:ascii="Arial" w:eastAsia="Arial" w:hAnsi="Arial" w:cs="Arial"/>
          <w:color w:val="1F1F1F"/>
        </w:rPr>
        <w:t xml:space="preserve">Con esto y con el manejo de filtros ya definidos en el tablero, se mostrará al usuario únicamente aquellos proyectos que son sensibles a ser afectados por una multa o </w:t>
      </w:r>
      <w:r w:rsidR="31229636" w:rsidRPr="6079EC41">
        <w:rPr>
          <w:rFonts w:ascii="Arial" w:eastAsia="Arial" w:hAnsi="Arial" w:cs="Arial"/>
          <w:color w:val="1F1F1F"/>
        </w:rPr>
        <w:t>sanción</w:t>
      </w:r>
      <w:r w:rsidR="3CE5E636" w:rsidRPr="6079EC41">
        <w:rPr>
          <w:rFonts w:ascii="Arial" w:eastAsia="Arial" w:hAnsi="Arial" w:cs="Arial"/>
          <w:color w:val="1F1F1F"/>
        </w:rPr>
        <w:t xml:space="preserve"> en un futuro.</w:t>
      </w:r>
      <w:r w:rsidR="443B10AF" w:rsidRPr="6079EC41">
        <w:rPr>
          <w:rFonts w:ascii="Arial" w:eastAsia="Arial" w:hAnsi="Arial" w:cs="Arial"/>
          <w:color w:val="1F1F1F"/>
        </w:rPr>
        <w:t xml:space="preserve"> Est</w:t>
      </w:r>
      <w:r w:rsidR="5B3860C0" w:rsidRPr="6079EC41">
        <w:rPr>
          <w:rFonts w:ascii="Arial" w:eastAsia="Arial" w:hAnsi="Arial" w:cs="Arial"/>
          <w:color w:val="1F1F1F"/>
        </w:rPr>
        <w:t>e</w:t>
      </w:r>
      <w:r w:rsidR="443B10AF" w:rsidRPr="6079EC41">
        <w:rPr>
          <w:rFonts w:ascii="Arial" w:eastAsia="Arial" w:hAnsi="Arial" w:cs="Arial"/>
          <w:color w:val="1F1F1F"/>
        </w:rPr>
        <w:t xml:space="preserve"> script de Python debe tener en cuenta las llaves surrogadas que son las que identifican cada registro en la tabla de Hechos, así como también tener en cuenta que algunos procesos o contratos pueden tener uno o </w:t>
      </w:r>
      <w:r w:rsidR="6F8C5853" w:rsidRPr="6079EC41">
        <w:rPr>
          <w:rFonts w:ascii="Arial" w:eastAsia="Arial" w:hAnsi="Arial" w:cs="Arial"/>
          <w:color w:val="1F1F1F"/>
        </w:rPr>
        <w:t>más</w:t>
      </w:r>
      <w:r w:rsidR="443B10AF" w:rsidRPr="6079EC41">
        <w:rPr>
          <w:rFonts w:ascii="Arial" w:eastAsia="Arial" w:hAnsi="Arial" w:cs="Arial"/>
          <w:color w:val="1F1F1F"/>
        </w:rPr>
        <w:t xml:space="preserve"> proveedores asociados en la tabla de Hechos.</w:t>
      </w:r>
    </w:p>
    <w:p w14:paraId="19250377" w14:textId="4D799B8C" w:rsidR="1481DA96" w:rsidRDefault="60DA2DCE" w:rsidP="6079EC41">
      <w:pPr>
        <w:jc w:val="both"/>
        <w:rPr>
          <w:rFonts w:ascii="Arial" w:eastAsia="Arial" w:hAnsi="Arial" w:cs="Arial"/>
          <w:color w:val="1F1F1F"/>
        </w:rPr>
      </w:pPr>
      <w:r w:rsidRPr="6079EC41">
        <w:rPr>
          <w:rFonts w:ascii="Arial" w:eastAsia="Arial" w:hAnsi="Arial" w:cs="Arial"/>
          <w:color w:val="1F1F1F"/>
        </w:rPr>
        <w:t>ii.</w:t>
      </w:r>
      <w:r w:rsidR="0CC59BD6" w:rsidRPr="6079EC41">
        <w:rPr>
          <w:rFonts w:ascii="Arial" w:eastAsia="Arial" w:hAnsi="Arial" w:cs="Arial"/>
          <w:color w:val="1F1F1F"/>
        </w:rPr>
        <w:t xml:space="preserve"> </w:t>
      </w:r>
      <w:r w:rsidR="4E1CE51C" w:rsidRPr="6079EC41">
        <w:rPr>
          <w:rFonts w:ascii="Arial" w:eastAsia="Arial" w:hAnsi="Arial" w:cs="Arial"/>
          <w:color w:val="1F1F1F"/>
        </w:rPr>
        <w:t>Elaboración de encuestas y recolección de resultados</w:t>
      </w:r>
    </w:p>
    <w:p w14:paraId="5FBFF5C1" w14:textId="0D393195" w:rsidR="7B2A92B7" w:rsidRDefault="36D4870E" w:rsidP="6079EC41">
      <w:pPr>
        <w:jc w:val="both"/>
        <w:rPr>
          <w:rFonts w:ascii="Arial" w:eastAsia="Arial" w:hAnsi="Arial" w:cs="Arial"/>
          <w:color w:val="1F1F1F"/>
        </w:rPr>
      </w:pPr>
      <w:r w:rsidRPr="6079EC41">
        <w:rPr>
          <w:rFonts w:ascii="Arial" w:eastAsia="Arial" w:hAnsi="Arial" w:cs="Arial"/>
          <w:color w:val="1F1F1F"/>
        </w:rPr>
        <w:t>Una vez finalizado el desarrollo del tablero, elaboraremos la encuesta que servirá para medir el nivel de comprensión inicial</w:t>
      </w:r>
      <w:r w:rsidR="168B3C7A" w:rsidRPr="6079EC41">
        <w:rPr>
          <w:rFonts w:ascii="Arial" w:eastAsia="Arial" w:hAnsi="Arial" w:cs="Arial"/>
          <w:color w:val="1F1F1F"/>
        </w:rPr>
        <w:t xml:space="preserve"> (antes de usar el tablero)</w:t>
      </w:r>
      <w:r w:rsidRPr="6079EC41">
        <w:rPr>
          <w:rFonts w:ascii="Arial" w:eastAsia="Arial" w:hAnsi="Arial" w:cs="Arial"/>
          <w:color w:val="1F1F1F"/>
        </w:rPr>
        <w:t xml:space="preserve"> y final</w:t>
      </w:r>
      <w:r w:rsidR="24D29120" w:rsidRPr="6079EC41">
        <w:rPr>
          <w:rFonts w:ascii="Arial" w:eastAsia="Arial" w:hAnsi="Arial" w:cs="Arial"/>
          <w:color w:val="1F1F1F"/>
        </w:rPr>
        <w:t xml:space="preserve"> (luego de usarlo)</w:t>
      </w:r>
      <w:r w:rsidRPr="6079EC41">
        <w:rPr>
          <w:rFonts w:ascii="Arial" w:eastAsia="Arial" w:hAnsi="Arial" w:cs="Arial"/>
          <w:color w:val="1F1F1F"/>
        </w:rPr>
        <w:t xml:space="preserve"> de algunas personas del público general. La idea es poder medir el </w:t>
      </w:r>
      <w:r w:rsidR="373282BB" w:rsidRPr="6079EC41">
        <w:rPr>
          <w:rFonts w:ascii="Arial" w:eastAsia="Arial" w:hAnsi="Arial" w:cs="Arial"/>
          <w:color w:val="1F1F1F"/>
        </w:rPr>
        <w:t xml:space="preserve">cambio </w:t>
      </w:r>
      <w:r w:rsidRPr="6079EC41">
        <w:rPr>
          <w:rFonts w:ascii="Arial" w:eastAsia="Arial" w:hAnsi="Arial" w:cs="Arial"/>
          <w:color w:val="1F1F1F"/>
        </w:rPr>
        <w:t>en su conocimiento sobre los procesos de contratación estatales</w:t>
      </w:r>
      <w:r w:rsidR="5DA958E5" w:rsidRPr="6079EC41">
        <w:rPr>
          <w:rFonts w:ascii="Arial" w:eastAsia="Arial" w:hAnsi="Arial" w:cs="Arial"/>
          <w:color w:val="1F1F1F"/>
        </w:rPr>
        <w:t>. Por cuestiones de tiempo y recursos, tenemos como meta realizar la encuesta entre 10 y 20 personas y luego de obtener sus resultados, consolidaremos los resultados para la presentación final.</w:t>
      </w:r>
    </w:p>
    <w:p w14:paraId="7C220C67" w14:textId="26B427CB" w:rsidR="1481DA96" w:rsidRDefault="1B983E13" w:rsidP="6079EC41">
      <w:pPr>
        <w:jc w:val="both"/>
        <w:rPr>
          <w:rFonts w:ascii="Arial" w:eastAsia="Arial" w:hAnsi="Arial" w:cs="Arial"/>
          <w:color w:val="1F1F1F"/>
        </w:rPr>
      </w:pPr>
      <w:r w:rsidRPr="6079EC41">
        <w:rPr>
          <w:rFonts w:ascii="Arial" w:eastAsia="Arial" w:hAnsi="Arial" w:cs="Arial"/>
          <w:color w:val="1F1F1F"/>
        </w:rPr>
        <w:t xml:space="preserve">iii. </w:t>
      </w:r>
      <w:r w:rsidR="58EDE34A" w:rsidRPr="6079EC41">
        <w:rPr>
          <w:rFonts w:ascii="Arial" w:eastAsia="Arial" w:hAnsi="Arial" w:cs="Arial"/>
          <w:color w:val="1F1F1F"/>
        </w:rPr>
        <w:t>Construcción de presentación final y pitch</w:t>
      </w:r>
    </w:p>
    <w:p w14:paraId="225A7B8D" w14:textId="78713C37" w:rsidR="53452E20" w:rsidRDefault="58EDE34A" w:rsidP="6079EC41">
      <w:pPr>
        <w:jc w:val="both"/>
        <w:rPr>
          <w:rFonts w:ascii="Arial" w:eastAsia="Arial" w:hAnsi="Arial" w:cs="Arial"/>
          <w:color w:val="1F1F1F"/>
        </w:rPr>
      </w:pPr>
      <w:r w:rsidRPr="6079EC41">
        <w:rPr>
          <w:rFonts w:ascii="Arial" w:eastAsia="Arial" w:hAnsi="Arial" w:cs="Arial"/>
          <w:color w:val="1F1F1F"/>
        </w:rPr>
        <w:t>Elaboraremos una presentación corta en la cual consolidaremos las principales conclusiones y logros obtenidos a lo largo del proyecto. También listaremos potenciales pasos futuros para continuar con la evolución de este prototipo.</w:t>
      </w:r>
    </w:p>
    <w:p w14:paraId="6E8DA3EF" w14:textId="1C5F2867" w:rsidR="6079EC41" w:rsidRDefault="6079EC41" w:rsidP="6079EC41">
      <w:pPr>
        <w:jc w:val="both"/>
        <w:rPr>
          <w:rFonts w:ascii="Arial" w:eastAsia="Arial" w:hAnsi="Arial" w:cs="Arial"/>
          <w:color w:val="1F1F1F"/>
        </w:rPr>
      </w:pPr>
    </w:p>
    <w:p w14:paraId="003D57D4" w14:textId="4573DAEB" w:rsidR="78DBE5C6" w:rsidRDefault="78DBE5C6" w:rsidP="6079EC41">
      <w:pPr>
        <w:jc w:val="both"/>
        <w:rPr>
          <w:rFonts w:ascii="Arial" w:eastAsia="Arial" w:hAnsi="Arial" w:cs="Arial"/>
          <w:b/>
          <w:bCs/>
          <w:color w:val="1F1F1F"/>
        </w:rPr>
      </w:pPr>
      <w:r w:rsidRPr="6079EC41">
        <w:rPr>
          <w:rFonts w:ascii="Arial" w:eastAsia="Arial" w:hAnsi="Arial" w:cs="Arial"/>
          <w:b/>
          <w:bCs/>
          <w:color w:val="1F1F1F"/>
        </w:rPr>
        <w:t>5.  Bibliografía</w:t>
      </w:r>
    </w:p>
    <w:p w14:paraId="5A1AF4A7" w14:textId="63A76A84" w:rsidR="78DBE5C6" w:rsidRDefault="78DBE5C6" w:rsidP="6079EC41">
      <w:pPr>
        <w:pStyle w:val="ListParagraph"/>
        <w:numPr>
          <w:ilvl w:val="0"/>
          <w:numId w:val="4"/>
        </w:numPr>
        <w:jc w:val="both"/>
        <w:rPr>
          <w:rFonts w:ascii="Arial" w:eastAsia="Arial" w:hAnsi="Arial" w:cs="Arial"/>
          <w:color w:val="1F1F1F"/>
        </w:rPr>
      </w:pPr>
      <w:r w:rsidRPr="6079EC41">
        <w:rPr>
          <w:rFonts w:ascii="Arial" w:eastAsia="Arial" w:hAnsi="Arial" w:cs="Arial"/>
          <w:color w:val="1F1F1F"/>
        </w:rPr>
        <w:t xml:space="preserve">Accuracy y Recall - </w:t>
      </w:r>
      <w:hyperlink r:id="rId32">
        <w:r w:rsidRPr="6079EC41">
          <w:rPr>
            <w:rStyle w:val="Hyperlink"/>
            <w:rFonts w:ascii="Arial" w:eastAsia="Arial" w:hAnsi="Arial" w:cs="Arial"/>
          </w:rPr>
          <w:t>https://developers.google.com/machine-learning/crash-course/classification/precision-and-recall?hl=es-419</w:t>
        </w:r>
      </w:hyperlink>
    </w:p>
    <w:p w14:paraId="23530A0D" w14:textId="1F13CDCF" w:rsidR="78DBE5C6" w:rsidRPr="00AE629F" w:rsidRDefault="78DBE5C6" w:rsidP="6079EC41">
      <w:pPr>
        <w:pStyle w:val="ListParagraph"/>
        <w:numPr>
          <w:ilvl w:val="0"/>
          <w:numId w:val="4"/>
        </w:numPr>
        <w:jc w:val="both"/>
        <w:rPr>
          <w:rFonts w:ascii="Arial" w:eastAsia="Arial" w:hAnsi="Arial" w:cs="Arial"/>
          <w:color w:val="1F1F1F"/>
          <w:lang w:val="en-US"/>
        </w:rPr>
      </w:pPr>
      <w:r w:rsidRPr="00AE629F">
        <w:rPr>
          <w:rFonts w:ascii="Arial" w:eastAsia="Arial" w:hAnsi="Arial" w:cs="Arial"/>
          <w:color w:val="1F1F1F"/>
          <w:lang w:val="en-US"/>
        </w:rPr>
        <w:t xml:space="preserve">F1 Score - </w:t>
      </w:r>
      <w:hyperlink r:id="rId33">
        <w:r w:rsidRPr="00AE629F">
          <w:rPr>
            <w:rStyle w:val="Hyperlink"/>
            <w:rFonts w:ascii="Arial" w:eastAsia="Arial" w:hAnsi="Arial" w:cs="Arial"/>
            <w:lang w:val="en-US"/>
          </w:rPr>
          <w:t>https://towardsdatascience.com/accuracy-precision-recall-or-f1-331fb37c5cb9</w:t>
        </w:r>
      </w:hyperlink>
    </w:p>
    <w:p w14:paraId="75910237" w14:textId="13F09625" w:rsidR="78DBE5C6" w:rsidRDefault="78DBE5C6" w:rsidP="6079EC41">
      <w:pPr>
        <w:pStyle w:val="ListParagraph"/>
        <w:numPr>
          <w:ilvl w:val="0"/>
          <w:numId w:val="4"/>
        </w:numPr>
        <w:jc w:val="both"/>
        <w:rPr>
          <w:rFonts w:ascii="Arial" w:eastAsia="Arial" w:hAnsi="Arial" w:cs="Arial"/>
          <w:color w:val="1F1F1F"/>
        </w:rPr>
      </w:pPr>
      <w:r w:rsidRPr="6079EC41">
        <w:rPr>
          <w:rFonts w:ascii="Arial" w:eastAsia="Arial" w:hAnsi="Arial" w:cs="Arial"/>
          <w:color w:val="1F1F1F"/>
        </w:rPr>
        <w:t xml:space="preserve">ROC y AUC - </w:t>
      </w:r>
      <w:hyperlink r:id="rId34">
        <w:r w:rsidR="74FF21BE" w:rsidRPr="6079EC41">
          <w:rPr>
            <w:rStyle w:val="Hyperlink"/>
            <w:rFonts w:ascii="Arial" w:eastAsia="Arial" w:hAnsi="Arial" w:cs="Arial"/>
          </w:rPr>
          <w:t>https://scikit-learn.org/stable/auto_examples/model_selection/plot_roc.html</w:t>
        </w:r>
      </w:hyperlink>
    </w:p>
    <w:p w14:paraId="59539854" w14:textId="073FBDF4" w:rsidR="6079EC41" w:rsidRDefault="6079EC41" w:rsidP="6079EC41">
      <w:pPr>
        <w:jc w:val="both"/>
        <w:rPr>
          <w:rFonts w:ascii="Arial" w:eastAsia="Arial" w:hAnsi="Arial" w:cs="Arial"/>
          <w:color w:val="1F1F1F"/>
        </w:rPr>
      </w:pPr>
    </w:p>
    <w:p w14:paraId="1D9E4B97" w14:textId="5A74A013" w:rsidR="6079EC41" w:rsidRDefault="6079EC41" w:rsidP="6079EC41">
      <w:pPr>
        <w:jc w:val="both"/>
        <w:rPr>
          <w:rFonts w:ascii="Arial" w:eastAsia="Arial" w:hAnsi="Arial" w:cs="Arial"/>
          <w:color w:val="1F1F1F"/>
        </w:rPr>
      </w:pPr>
    </w:p>
    <w:sectPr w:rsidR="6079EC41">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A618F" w14:textId="77777777" w:rsidR="003B2381" w:rsidRDefault="003B2381">
      <w:pPr>
        <w:spacing w:after="0" w:line="240" w:lineRule="auto"/>
      </w:pPr>
      <w:r>
        <w:separator/>
      </w:r>
    </w:p>
  </w:endnote>
  <w:endnote w:type="continuationSeparator" w:id="0">
    <w:p w14:paraId="29FC42DE" w14:textId="77777777" w:rsidR="003B2381" w:rsidRDefault="003B2381">
      <w:pPr>
        <w:spacing w:after="0" w:line="240" w:lineRule="auto"/>
      </w:pPr>
      <w:r>
        <w:continuationSeparator/>
      </w:r>
    </w:p>
  </w:endnote>
  <w:endnote w:type="continuationNotice" w:id="1">
    <w:p w14:paraId="44B6C9BD" w14:textId="77777777" w:rsidR="003B2381" w:rsidRDefault="003B23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8992B" w14:textId="6A7B63B1" w:rsidR="00AE629F" w:rsidRDefault="00AE629F">
    <w:pPr>
      <w:pStyle w:val="Footer"/>
    </w:pPr>
    <w:r>
      <w:rPr>
        <w:noProof/>
      </w:rPr>
      <mc:AlternateContent>
        <mc:Choice Requires="wps">
          <w:drawing>
            <wp:anchor distT="0" distB="0" distL="0" distR="0" simplePos="0" relativeHeight="251658243" behindDoc="0" locked="0" layoutInCell="1" allowOverlap="1" wp14:anchorId="1AAC6DB2" wp14:editId="63104557">
              <wp:simplePos x="635" y="635"/>
              <wp:positionH relativeFrom="page">
                <wp:align>center</wp:align>
              </wp:positionH>
              <wp:positionV relativeFrom="page">
                <wp:align>bottom</wp:align>
              </wp:positionV>
              <wp:extent cx="443865" cy="443865"/>
              <wp:effectExtent l="0" t="0" r="6985" b="0"/>
              <wp:wrapNone/>
              <wp:docPr id="5" name="Text Box 5" descr="For RealPage 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3055C56" w14:textId="5FB42928" w:rsidR="00AE629F" w:rsidRPr="00AE629F" w:rsidRDefault="00AE629F" w:rsidP="00AE629F">
                          <w:pPr>
                            <w:spacing w:after="0"/>
                            <w:rPr>
                              <w:rFonts w:ascii="Calibri" w:eastAsia="Calibri" w:hAnsi="Calibri" w:cs="Calibri"/>
                              <w:noProof/>
                              <w:color w:val="000000"/>
                              <w:sz w:val="20"/>
                              <w:szCs w:val="20"/>
                            </w:rPr>
                          </w:pPr>
                          <w:r w:rsidRPr="00AE629F">
                            <w:rPr>
                              <w:rFonts w:ascii="Calibri" w:eastAsia="Calibri" w:hAnsi="Calibri" w:cs="Calibri"/>
                              <w:noProof/>
                              <w:color w:val="000000"/>
                              <w:sz w:val="20"/>
                              <w:szCs w:val="20"/>
                            </w:rPr>
                            <w:t>For RealPage 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AAC6DB2" id="_x0000_t202" coordsize="21600,21600" o:spt="202" path="m,l,21600r21600,l21600,xe">
              <v:stroke joinstyle="miter"/>
              <v:path gradientshapeok="t" o:connecttype="rect"/>
            </v:shapetype>
            <v:shape id="Text Box 5" o:spid="_x0000_s1028" type="#_x0000_t202" alt="For RealPage Internal Use Only" style="position:absolute;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63055C56" w14:textId="5FB42928" w:rsidR="00AE629F" w:rsidRPr="00AE629F" w:rsidRDefault="00AE629F" w:rsidP="00AE629F">
                    <w:pPr>
                      <w:spacing w:after="0"/>
                      <w:rPr>
                        <w:rFonts w:ascii="Calibri" w:eastAsia="Calibri" w:hAnsi="Calibri" w:cs="Calibri"/>
                        <w:noProof/>
                        <w:color w:val="000000"/>
                        <w:sz w:val="20"/>
                        <w:szCs w:val="20"/>
                      </w:rPr>
                    </w:pPr>
                    <w:r w:rsidRPr="00AE629F">
                      <w:rPr>
                        <w:rFonts w:ascii="Calibri" w:eastAsia="Calibri" w:hAnsi="Calibri" w:cs="Calibri"/>
                        <w:noProof/>
                        <w:color w:val="000000"/>
                        <w:sz w:val="20"/>
                        <w:szCs w:val="20"/>
                      </w:rPr>
                      <w:t>For RealPage Internal Use Only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343A1" w14:textId="134D0FCD" w:rsidR="00AE629F" w:rsidRDefault="00AE629F">
    <w:pPr>
      <w:pStyle w:val="Footer"/>
      <w:jc w:val="right"/>
    </w:pPr>
    <w:r>
      <w:rPr>
        <w:noProof/>
      </w:rPr>
      <mc:AlternateContent>
        <mc:Choice Requires="wps">
          <w:drawing>
            <wp:anchor distT="0" distB="0" distL="0" distR="0" simplePos="0" relativeHeight="251658241" behindDoc="0" locked="0" layoutInCell="1" allowOverlap="1" wp14:anchorId="0E63EB51" wp14:editId="6A30F977">
              <wp:simplePos x="635" y="635"/>
              <wp:positionH relativeFrom="page">
                <wp:align>center</wp:align>
              </wp:positionH>
              <wp:positionV relativeFrom="page">
                <wp:align>bottom</wp:align>
              </wp:positionV>
              <wp:extent cx="443865" cy="443865"/>
              <wp:effectExtent l="0" t="0" r="6985" b="0"/>
              <wp:wrapNone/>
              <wp:docPr id="6" name="Text Box 6" descr="For RealPage 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9381C3D" w14:textId="68A01637" w:rsidR="00AE629F" w:rsidRPr="00AE629F" w:rsidRDefault="00AE629F" w:rsidP="00AE629F">
                          <w:pPr>
                            <w:spacing w:after="0"/>
                            <w:rPr>
                              <w:rFonts w:ascii="Calibri" w:eastAsia="Calibri" w:hAnsi="Calibri" w:cs="Calibri"/>
                              <w:noProof/>
                              <w:color w:val="000000"/>
                              <w:sz w:val="20"/>
                              <w:szCs w:val="20"/>
                            </w:rPr>
                          </w:pPr>
                          <w:r w:rsidRPr="00AE629F">
                            <w:rPr>
                              <w:rFonts w:ascii="Calibri" w:eastAsia="Calibri" w:hAnsi="Calibri" w:cs="Calibri"/>
                              <w:noProof/>
                              <w:color w:val="000000"/>
                              <w:sz w:val="20"/>
                              <w:szCs w:val="20"/>
                            </w:rPr>
                            <w:t>For RealPage 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E63EB51" id="_x0000_t202" coordsize="21600,21600" o:spt="202" path="m,l,21600r21600,l21600,xe">
              <v:stroke joinstyle="miter"/>
              <v:path gradientshapeok="t" o:connecttype="rect"/>
            </v:shapetype>
            <v:shape id="Text Box 6" o:spid="_x0000_s1029" type="#_x0000_t202" alt="For RealPage Internal Use Only" style="position:absolute;left:0;text-align:left;margin-left:0;margin-top:0;width:34.95pt;height:34.95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fill o:detectmouseclick="t"/>
              <v:textbox style="mso-fit-shape-to-text:t" inset="0,0,0,15pt">
                <w:txbxContent>
                  <w:p w14:paraId="29381C3D" w14:textId="68A01637" w:rsidR="00AE629F" w:rsidRPr="00AE629F" w:rsidRDefault="00AE629F" w:rsidP="00AE629F">
                    <w:pPr>
                      <w:spacing w:after="0"/>
                      <w:rPr>
                        <w:rFonts w:ascii="Calibri" w:eastAsia="Calibri" w:hAnsi="Calibri" w:cs="Calibri"/>
                        <w:noProof/>
                        <w:color w:val="000000"/>
                        <w:sz w:val="20"/>
                        <w:szCs w:val="20"/>
                      </w:rPr>
                    </w:pPr>
                    <w:r w:rsidRPr="00AE629F">
                      <w:rPr>
                        <w:rFonts w:ascii="Calibri" w:eastAsia="Calibri" w:hAnsi="Calibri" w:cs="Calibri"/>
                        <w:noProof/>
                        <w:color w:val="000000"/>
                        <w:sz w:val="20"/>
                        <w:szCs w:val="20"/>
                      </w:rPr>
                      <w:t>For RealPage Internal Use Only</w:t>
                    </w:r>
                  </w:p>
                </w:txbxContent>
              </v:textbox>
              <w10:wrap anchorx="page" anchory="page"/>
            </v:shape>
          </w:pict>
        </mc:Fallback>
      </mc:AlternateContent>
    </w:r>
  </w:p>
  <w:sdt>
    <w:sdtPr>
      <w:id w:val="-1820716202"/>
      <w:docPartObj>
        <w:docPartGallery w:val="Page Numbers (Bottom of Page)"/>
        <w:docPartUnique/>
      </w:docPartObj>
    </w:sdtPr>
    <w:sdtEndPr>
      <w:rPr>
        <w:noProof/>
      </w:rPr>
    </w:sdtEndPr>
    <w:sdtContent>
      <w:p w14:paraId="42FAD486" w14:textId="77777777" w:rsidR="00AE629F" w:rsidRDefault="00AE62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A7A24F" w14:textId="3498BACE" w:rsidR="6079EC41" w:rsidRDefault="6079EC41" w:rsidP="6079EC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FA564" w14:textId="64EEE718" w:rsidR="00AE629F" w:rsidRDefault="00AE629F">
    <w:pPr>
      <w:pStyle w:val="Footer"/>
    </w:pPr>
    <w:r>
      <w:rPr>
        <w:noProof/>
      </w:rPr>
      <mc:AlternateContent>
        <mc:Choice Requires="wps">
          <w:drawing>
            <wp:anchor distT="0" distB="0" distL="0" distR="0" simplePos="0" relativeHeight="251658245" behindDoc="0" locked="0" layoutInCell="1" allowOverlap="1" wp14:anchorId="3C2474C9" wp14:editId="4A722F64">
              <wp:simplePos x="635" y="635"/>
              <wp:positionH relativeFrom="page">
                <wp:align>center</wp:align>
              </wp:positionH>
              <wp:positionV relativeFrom="page">
                <wp:align>bottom</wp:align>
              </wp:positionV>
              <wp:extent cx="443865" cy="443865"/>
              <wp:effectExtent l="0" t="0" r="6985" b="0"/>
              <wp:wrapNone/>
              <wp:docPr id="4" name="Text Box 4" descr="For RealPage 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B40E640" w14:textId="43CE05D5" w:rsidR="00AE629F" w:rsidRPr="00AE629F" w:rsidRDefault="00AE629F" w:rsidP="00AE629F">
                          <w:pPr>
                            <w:spacing w:after="0"/>
                            <w:rPr>
                              <w:rFonts w:ascii="Calibri" w:eastAsia="Calibri" w:hAnsi="Calibri" w:cs="Calibri"/>
                              <w:noProof/>
                              <w:color w:val="000000"/>
                              <w:sz w:val="20"/>
                              <w:szCs w:val="20"/>
                            </w:rPr>
                          </w:pPr>
                          <w:r w:rsidRPr="00AE629F">
                            <w:rPr>
                              <w:rFonts w:ascii="Calibri" w:eastAsia="Calibri" w:hAnsi="Calibri" w:cs="Calibri"/>
                              <w:noProof/>
                              <w:color w:val="000000"/>
                              <w:sz w:val="20"/>
                              <w:szCs w:val="20"/>
                            </w:rPr>
                            <w:t>For RealPage 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C2474C9" id="_x0000_t202" coordsize="21600,21600" o:spt="202" path="m,l,21600r21600,l21600,xe">
              <v:stroke joinstyle="miter"/>
              <v:path gradientshapeok="t" o:connecttype="rect"/>
            </v:shapetype>
            <v:shape id="Text Box 4" o:spid="_x0000_s1031" type="#_x0000_t202" alt="For RealPage Internal Use Only"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vhc6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3B40E640" w14:textId="43CE05D5" w:rsidR="00AE629F" w:rsidRPr="00AE629F" w:rsidRDefault="00AE629F" w:rsidP="00AE629F">
                    <w:pPr>
                      <w:spacing w:after="0"/>
                      <w:rPr>
                        <w:rFonts w:ascii="Calibri" w:eastAsia="Calibri" w:hAnsi="Calibri" w:cs="Calibri"/>
                        <w:noProof/>
                        <w:color w:val="000000"/>
                        <w:sz w:val="20"/>
                        <w:szCs w:val="20"/>
                      </w:rPr>
                    </w:pPr>
                    <w:r w:rsidRPr="00AE629F">
                      <w:rPr>
                        <w:rFonts w:ascii="Calibri" w:eastAsia="Calibri" w:hAnsi="Calibri" w:cs="Calibri"/>
                        <w:noProof/>
                        <w:color w:val="000000"/>
                        <w:sz w:val="20"/>
                        <w:szCs w:val="20"/>
                      </w:rPr>
                      <w:t>For RealPage Internal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DA75F" w14:textId="77777777" w:rsidR="003B2381" w:rsidRDefault="003B2381">
      <w:pPr>
        <w:spacing w:after="0" w:line="240" w:lineRule="auto"/>
      </w:pPr>
      <w:r>
        <w:separator/>
      </w:r>
    </w:p>
  </w:footnote>
  <w:footnote w:type="continuationSeparator" w:id="0">
    <w:p w14:paraId="099B04C6" w14:textId="77777777" w:rsidR="003B2381" w:rsidRDefault="003B2381">
      <w:pPr>
        <w:spacing w:after="0" w:line="240" w:lineRule="auto"/>
      </w:pPr>
      <w:r>
        <w:continuationSeparator/>
      </w:r>
    </w:p>
  </w:footnote>
  <w:footnote w:type="continuationNotice" w:id="1">
    <w:p w14:paraId="3F334CB3" w14:textId="77777777" w:rsidR="003B2381" w:rsidRDefault="003B23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BC6B1" w14:textId="4FCE96CE" w:rsidR="00AE629F" w:rsidRDefault="00AE629F">
    <w:pPr>
      <w:pStyle w:val="Header"/>
    </w:pPr>
    <w:r>
      <w:rPr>
        <w:noProof/>
      </w:rPr>
      <mc:AlternateContent>
        <mc:Choice Requires="wps">
          <w:drawing>
            <wp:anchor distT="0" distB="0" distL="0" distR="0" simplePos="0" relativeHeight="251658242" behindDoc="0" locked="0" layoutInCell="1" allowOverlap="1" wp14:anchorId="437C4390" wp14:editId="5910F096">
              <wp:simplePos x="635" y="635"/>
              <wp:positionH relativeFrom="page">
                <wp:align>center</wp:align>
              </wp:positionH>
              <wp:positionV relativeFrom="page">
                <wp:align>top</wp:align>
              </wp:positionV>
              <wp:extent cx="443865" cy="443865"/>
              <wp:effectExtent l="0" t="0" r="11430" b="18415"/>
              <wp:wrapNone/>
              <wp:docPr id="2" name="Text Box 2"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E43A11F" w14:textId="03892F6E" w:rsidR="00AE629F" w:rsidRPr="00AE629F" w:rsidRDefault="00AE629F" w:rsidP="00AE629F">
                          <w:pPr>
                            <w:spacing w:after="0"/>
                            <w:rPr>
                              <w:rFonts w:ascii="Calibri" w:eastAsia="Calibri" w:hAnsi="Calibri" w:cs="Calibri"/>
                              <w:noProof/>
                              <w:color w:val="000000"/>
                              <w:sz w:val="16"/>
                              <w:szCs w:val="16"/>
                            </w:rPr>
                          </w:pPr>
                          <w:r w:rsidRPr="00AE629F">
                            <w:rPr>
                              <w:rFonts w:ascii="Calibri" w:eastAsia="Calibri" w:hAnsi="Calibri" w:cs="Calibri"/>
                              <w:noProof/>
                              <w:color w:val="000000"/>
                              <w:sz w:val="16"/>
                              <w:szCs w:val="16"/>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37C4390" id="_x0000_t202" coordsize="21600,21600" o:spt="202" path="m,l,21600r21600,l21600,xe">
              <v:stroke joinstyle="miter"/>
              <v:path gradientshapeok="t" o:connecttype="rect"/>
            </v:shapetype>
            <v:shape id="Text Box 2" o:spid="_x0000_s1026" type="#_x0000_t202" alt="Internal Use" style="position:absolute;margin-left:0;margin-top:0;width:34.95pt;height:34.9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fill o:detectmouseclick="t"/>
              <v:textbox style="mso-fit-shape-to-text:t" inset="0,15pt,0,0">
                <w:txbxContent>
                  <w:p w14:paraId="7E43A11F" w14:textId="03892F6E" w:rsidR="00AE629F" w:rsidRPr="00AE629F" w:rsidRDefault="00AE629F" w:rsidP="00AE629F">
                    <w:pPr>
                      <w:spacing w:after="0"/>
                      <w:rPr>
                        <w:rFonts w:ascii="Calibri" w:eastAsia="Calibri" w:hAnsi="Calibri" w:cs="Calibri"/>
                        <w:noProof/>
                        <w:color w:val="000000"/>
                        <w:sz w:val="16"/>
                        <w:szCs w:val="16"/>
                      </w:rPr>
                    </w:pPr>
                    <w:r w:rsidRPr="00AE629F">
                      <w:rPr>
                        <w:rFonts w:ascii="Calibri" w:eastAsia="Calibri" w:hAnsi="Calibri" w:cs="Calibri"/>
                        <w:noProof/>
                        <w:color w:val="000000"/>
                        <w:sz w:val="16"/>
                        <w:szCs w:val="16"/>
                      </w:rPr>
                      <w:t>Internal Use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3F222" w14:textId="3784244A" w:rsidR="6079EC41" w:rsidRDefault="00AE629F" w:rsidP="6079EC41">
    <w:pPr>
      <w:tabs>
        <w:tab w:val="left" w:pos="3840"/>
      </w:tabs>
    </w:pPr>
    <w:r>
      <w:rPr>
        <w:noProof/>
      </w:rPr>
      <mc:AlternateContent>
        <mc:Choice Requires="wps">
          <w:drawing>
            <wp:anchor distT="0" distB="0" distL="0" distR="0" simplePos="0" relativeHeight="251658240" behindDoc="0" locked="0" layoutInCell="1" allowOverlap="1" wp14:anchorId="6370FF07" wp14:editId="54C0AAC5">
              <wp:simplePos x="635" y="635"/>
              <wp:positionH relativeFrom="page">
                <wp:align>center</wp:align>
              </wp:positionH>
              <wp:positionV relativeFrom="page">
                <wp:align>top</wp:align>
              </wp:positionV>
              <wp:extent cx="443865" cy="443865"/>
              <wp:effectExtent l="0" t="0" r="11430" b="18415"/>
              <wp:wrapNone/>
              <wp:docPr id="3" name="Text Box 3"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8E60BCE" w14:textId="1C5FB428" w:rsidR="00AE629F" w:rsidRPr="00AE629F" w:rsidRDefault="00AE629F" w:rsidP="00AE629F">
                          <w:pPr>
                            <w:spacing w:after="0"/>
                            <w:rPr>
                              <w:rFonts w:ascii="Calibri" w:eastAsia="Calibri" w:hAnsi="Calibri" w:cs="Calibri"/>
                              <w:noProof/>
                              <w:color w:val="000000"/>
                              <w:sz w:val="16"/>
                              <w:szCs w:val="16"/>
                            </w:rPr>
                          </w:pPr>
                          <w:r w:rsidRPr="00AE629F">
                            <w:rPr>
                              <w:rFonts w:ascii="Calibri" w:eastAsia="Calibri" w:hAnsi="Calibri" w:cs="Calibri"/>
                              <w:noProof/>
                              <w:color w:val="000000"/>
                              <w:sz w:val="16"/>
                              <w:szCs w:val="16"/>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370FF07" id="_x0000_t202" coordsize="21600,21600" o:spt="202" path="m,l,21600r21600,l21600,xe">
              <v:stroke joinstyle="miter"/>
              <v:path gradientshapeok="t" o:connecttype="rect"/>
            </v:shapetype>
            <v:shape id="Text Box 3" o:spid="_x0000_s1027" type="#_x0000_t202" alt="Internal Use" style="position:absolute;margin-left:0;margin-top:0;width:34.95pt;height:34.9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fill o:detectmouseclick="t"/>
              <v:textbox style="mso-fit-shape-to-text:t" inset="0,15pt,0,0">
                <w:txbxContent>
                  <w:p w14:paraId="28E60BCE" w14:textId="1C5FB428" w:rsidR="00AE629F" w:rsidRPr="00AE629F" w:rsidRDefault="00AE629F" w:rsidP="00AE629F">
                    <w:pPr>
                      <w:spacing w:after="0"/>
                      <w:rPr>
                        <w:rFonts w:ascii="Calibri" w:eastAsia="Calibri" w:hAnsi="Calibri" w:cs="Calibri"/>
                        <w:noProof/>
                        <w:color w:val="000000"/>
                        <w:sz w:val="16"/>
                        <w:szCs w:val="16"/>
                      </w:rPr>
                    </w:pPr>
                    <w:r w:rsidRPr="00AE629F">
                      <w:rPr>
                        <w:rFonts w:ascii="Calibri" w:eastAsia="Calibri" w:hAnsi="Calibri" w:cs="Calibri"/>
                        <w:noProof/>
                        <w:color w:val="000000"/>
                        <w:sz w:val="16"/>
                        <w:szCs w:val="16"/>
                      </w:rPr>
                      <w:t>Internal Use</w:t>
                    </w:r>
                  </w:p>
                </w:txbxContent>
              </v:textbox>
              <w10:wrap anchorx="page" anchory="page"/>
            </v:shape>
          </w:pict>
        </mc:Fallback>
      </mc:AlternateContent>
    </w:r>
    <w:r w:rsidR="6079EC41">
      <w:rPr>
        <w:noProof/>
      </w:rPr>
      <w:drawing>
        <wp:inline distT="0" distB="0" distL="0" distR="0" wp14:anchorId="2F7699E1" wp14:editId="3151ECB7">
          <wp:extent cx="5905500" cy="723900"/>
          <wp:effectExtent l="0" t="0" r="0" b="0"/>
          <wp:docPr id="1225514218" name="Picture 122551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905500" cy="723900"/>
                  </a:xfrm>
                  <a:prstGeom prst="rect">
                    <a:avLst/>
                  </a:prstGeom>
                </pic:spPr>
              </pic:pic>
            </a:graphicData>
          </a:graphic>
        </wp:inline>
      </w:drawing>
    </w:r>
  </w:p>
  <w:p w14:paraId="32B33253" w14:textId="5862236A" w:rsidR="6079EC41" w:rsidRDefault="6079EC41" w:rsidP="6079EC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2CED6" w14:textId="4317CB4A" w:rsidR="00AE629F" w:rsidRDefault="00AE629F">
    <w:pPr>
      <w:pStyle w:val="Header"/>
    </w:pPr>
    <w:r>
      <w:rPr>
        <w:noProof/>
      </w:rPr>
      <mc:AlternateContent>
        <mc:Choice Requires="wps">
          <w:drawing>
            <wp:anchor distT="0" distB="0" distL="0" distR="0" simplePos="0" relativeHeight="251658244" behindDoc="0" locked="0" layoutInCell="1" allowOverlap="1" wp14:anchorId="02DEB1D3" wp14:editId="53ABCB85">
              <wp:simplePos x="635" y="635"/>
              <wp:positionH relativeFrom="page">
                <wp:align>center</wp:align>
              </wp:positionH>
              <wp:positionV relativeFrom="page">
                <wp:align>top</wp:align>
              </wp:positionV>
              <wp:extent cx="443865" cy="443865"/>
              <wp:effectExtent l="0" t="0" r="11430" b="18415"/>
              <wp:wrapNone/>
              <wp:docPr id="1" name="Text Box 1"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BA30EE5" w14:textId="797F3A5C" w:rsidR="00AE629F" w:rsidRPr="00AE629F" w:rsidRDefault="00AE629F" w:rsidP="00AE629F">
                          <w:pPr>
                            <w:spacing w:after="0"/>
                            <w:rPr>
                              <w:rFonts w:ascii="Calibri" w:eastAsia="Calibri" w:hAnsi="Calibri" w:cs="Calibri"/>
                              <w:noProof/>
                              <w:color w:val="000000"/>
                              <w:sz w:val="16"/>
                              <w:szCs w:val="16"/>
                            </w:rPr>
                          </w:pPr>
                          <w:r w:rsidRPr="00AE629F">
                            <w:rPr>
                              <w:rFonts w:ascii="Calibri" w:eastAsia="Calibri" w:hAnsi="Calibri" w:cs="Calibri"/>
                              <w:noProof/>
                              <w:color w:val="000000"/>
                              <w:sz w:val="16"/>
                              <w:szCs w:val="16"/>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2DEB1D3" id="_x0000_t202" coordsize="21600,21600" o:spt="202" path="m,l,21600r21600,l21600,xe">
              <v:stroke joinstyle="miter"/>
              <v:path gradientshapeok="t" o:connecttype="rect"/>
            </v:shapetype>
            <v:shape id="Text Box 1" o:spid="_x0000_s1030" type="#_x0000_t202" alt="Internal Use" style="position:absolute;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fill o:detectmouseclick="t"/>
              <v:textbox style="mso-fit-shape-to-text:t" inset="0,15pt,0,0">
                <w:txbxContent>
                  <w:p w14:paraId="3BA30EE5" w14:textId="797F3A5C" w:rsidR="00AE629F" w:rsidRPr="00AE629F" w:rsidRDefault="00AE629F" w:rsidP="00AE629F">
                    <w:pPr>
                      <w:spacing w:after="0"/>
                      <w:rPr>
                        <w:rFonts w:ascii="Calibri" w:eastAsia="Calibri" w:hAnsi="Calibri" w:cs="Calibri"/>
                        <w:noProof/>
                        <w:color w:val="000000"/>
                        <w:sz w:val="16"/>
                        <w:szCs w:val="16"/>
                      </w:rPr>
                    </w:pPr>
                    <w:r w:rsidRPr="00AE629F">
                      <w:rPr>
                        <w:rFonts w:ascii="Calibri" w:eastAsia="Calibri" w:hAnsi="Calibri" w:cs="Calibri"/>
                        <w:noProof/>
                        <w:color w:val="000000"/>
                        <w:sz w:val="16"/>
                        <w:szCs w:val="16"/>
                      </w:rPr>
                      <w:t>Internal Use</w:t>
                    </w:r>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uBYy71vt" int2:invalidationBookmarkName="" int2:hashCode="A+AAK5Ev/fMGFW" int2:id="0rKELcrR">
      <int2:state int2:value="Rejected" int2:type="AugLoop_Text_Critique"/>
    </int2:bookmark>
    <int2:bookmark int2:bookmarkName="_Int_ytImeeKn" int2:invalidationBookmarkName="" int2:hashCode="2TkLLEARViGnlJ" int2:id="20eR01L3">
      <int2:state int2:value="Rejected" int2:type="AugLoop_Text_Critique"/>
    </int2:bookmark>
    <int2:bookmark int2:bookmarkName="_Int_ihYKLGzu" int2:invalidationBookmarkName="" int2:hashCode="2tZMxvl10Einjk" int2:id="31moJVlV">
      <int2:state int2:value="Rejected" int2:type="AugLoop_Text_Critique"/>
    </int2:bookmark>
    <int2:bookmark int2:bookmarkName="_Int_LTA30qkF" int2:invalidationBookmarkName="" int2:hashCode="QtUUWBf8z3Br8Z" int2:id="5oebUUyZ">
      <int2:state int2:value="Rejected" int2:type="AugLoop_Text_Critique"/>
    </int2:bookmark>
    <int2:bookmark int2:bookmarkName="_Int_HtBhK3k8" int2:invalidationBookmarkName="" int2:hashCode="0PAACs+GaOvKB5" int2:id="6em2DbIF">
      <int2:state int2:value="Rejected" int2:type="AugLoop_Text_Critique"/>
    </int2:bookmark>
    <int2:bookmark int2:bookmarkName="_Int_veS3qr8s" int2:invalidationBookmarkName="" int2:hashCode="3adUumoF1ISWNF" int2:id="6kJG1cXE">
      <int2:state int2:value="Rejected" int2:type="AugLoop_Text_Critique"/>
    </int2:bookmark>
    <int2:bookmark int2:bookmarkName="_Int_iUM3zN4W" int2:invalidationBookmarkName="" int2:hashCode="vOBkFBd/cqtw5j" int2:id="CJCgPzUl">
      <int2:state int2:value="Rejected" int2:type="AugLoop_Text_Critique"/>
    </int2:bookmark>
    <int2:bookmark int2:bookmarkName="_Int_PuUU11YE" int2:invalidationBookmarkName="" int2:hashCode="uOAP3Ucurr9+PT" int2:id="CmSxwYQl">
      <int2:state int2:value="Rejected" int2:type="AugLoop_Text_Critique"/>
    </int2:bookmark>
    <int2:bookmark int2:bookmarkName="_Int_aj4zqLf7" int2:invalidationBookmarkName="" int2:hashCode="EeYjo36Hz3mVxG" int2:id="F8XxgN97">
      <int2:state int2:value="Rejected" int2:type="AugLoop_Text_Critique"/>
    </int2:bookmark>
    <int2:bookmark int2:bookmarkName="_Int_PjbLNgUD" int2:invalidationBookmarkName="" int2:hashCode="QUekbdQvkVnqMb" int2:id="FiQpy75q">
      <int2:state int2:value="Rejected" int2:type="AugLoop_Text_Critique"/>
    </int2:bookmark>
    <int2:bookmark int2:bookmarkName="_Int_oHOo21Fe" int2:invalidationBookmarkName="" int2:hashCode="DAhOPIMWh4XT0b" int2:id="Gm0EVgXb">
      <int2:state int2:value="Rejected" int2:type="AugLoop_Text_Critique"/>
    </int2:bookmark>
    <int2:bookmark int2:bookmarkName="_Int_KxJW7oGS" int2:invalidationBookmarkName="" int2:hashCode="6NGW8WOrx1PWnj" int2:id="I762zlZe">
      <int2:state int2:value="Rejected" int2:type="AugLoop_Text_Critique"/>
    </int2:bookmark>
    <int2:bookmark int2:bookmarkName="_Int_ShFGYpdS" int2:invalidationBookmarkName="" int2:hashCode="1xU+ZwK06kjHwN" int2:id="JOk3qcXJ">
      <int2:state int2:value="Rejected" int2:type="AugLoop_Text_Critique"/>
    </int2:bookmark>
    <int2:bookmark int2:bookmarkName="_Int_2worfB3c" int2:invalidationBookmarkName="" int2:hashCode="+g0m+38Av+4/xb" int2:id="KQ7RKZzg">
      <int2:state int2:value="Rejected" int2:type="AugLoop_Text_Critique"/>
    </int2:bookmark>
    <int2:bookmark int2:bookmarkName="_Int_MuFrkiL2" int2:invalidationBookmarkName="" int2:hashCode="5juuJehIgWctt2" int2:id="MwoP1xfl">
      <int2:state int2:value="Rejected" int2:type="AugLoop_Text_Critique"/>
    </int2:bookmark>
    <int2:bookmark int2:bookmarkName="_Int_frrM4ER6" int2:invalidationBookmarkName="" int2:hashCode="dvdH3pEuhoLimi" int2:id="NwmzerTH">
      <int2:state int2:value="Rejected" int2:type="AugLoop_Text_Critique"/>
    </int2:bookmark>
    <int2:bookmark int2:bookmarkName="_Int_uxUtJ51S" int2:invalidationBookmarkName="" int2:hashCode="s5mRKhYR4C5012" int2:id="OPIN9cSD">
      <int2:state int2:value="Rejected" int2:type="AugLoop_Text_Critique"/>
    </int2:bookmark>
    <int2:bookmark int2:bookmarkName="_Int_BHwIZS6W" int2:invalidationBookmarkName="" int2:hashCode="tT/Hl863+lBr6+" int2:id="Rp2W76aK">
      <int2:state int2:value="Rejected" int2:type="AugLoop_Text_Critique"/>
    </int2:bookmark>
    <int2:bookmark int2:bookmarkName="_Int_UHqQOJhu" int2:invalidationBookmarkName="" int2:hashCode="jt/98JF9vjjjQ8" int2:id="SHz0F79M">
      <int2:state int2:value="Rejected" int2:type="AugLoop_Text_Critique"/>
    </int2:bookmark>
    <int2:bookmark int2:bookmarkName="_Int_viCPl8W6" int2:invalidationBookmarkName="" int2:hashCode="cfjnl25MvEVhyd" int2:id="UZKW8qhU">
      <int2:state int2:value="Rejected" int2:type="AugLoop_Text_Critique"/>
    </int2:bookmark>
    <int2:bookmark int2:bookmarkName="_Int_3129oP4C" int2:invalidationBookmarkName="" int2:hashCode="Jt4FpE0eX+jRma" int2:id="UzA7Jabs">
      <int2:state int2:value="Rejected" int2:type="AugLoop_Text_Critique"/>
    </int2:bookmark>
    <int2:bookmark int2:bookmarkName="_Int_f9iikv2Z" int2:invalidationBookmarkName="" int2:hashCode="m0ztDP/2JKfIDA" int2:id="cSL9X3NN">
      <int2:state int2:value="Rejected" int2:type="AugLoop_Text_Critique"/>
    </int2:bookmark>
    <int2:bookmark int2:bookmarkName="_Int_AWrCX9rY" int2:invalidationBookmarkName="" int2:hashCode="I5HAj8JJhWscVO" int2:id="e1HpC9Bc">
      <int2:state int2:value="Rejected" int2:type="AugLoop_Text_Critique"/>
    </int2:bookmark>
    <int2:bookmark int2:bookmarkName="_Int_cptvHy8L" int2:invalidationBookmarkName="" int2:hashCode="1fqJaKYd5U5qoS" int2:id="fppCWQiy">
      <int2:state int2:value="Rejected" int2:type="AugLoop_Text_Critique"/>
    </int2:bookmark>
    <int2:bookmark int2:bookmarkName="_Int_83pofJUh" int2:invalidationBookmarkName="" int2:hashCode="8P7X5JMjApFrTp" int2:id="gcOyLCyy">
      <int2:state int2:value="Rejected" int2:type="AugLoop_Text_Critique"/>
    </int2:bookmark>
    <int2:bookmark int2:bookmarkName="_Int_Qgl6lVqR" int2:invalidationBookmarkName="" int2:hashCode="2HyjLt0A9kZVWY" int2:id="hL76TGsz">
      <int2:state int2:value="Rejected" int2:type="AugLoop_Text_Critique"/>
    </int2:bookmark>
    <int2:bookmark int2:bookmarkName="_Int_ANAe8p5G" int2:invalidationBookmarkName="" int2:hashCode="zUc8wnJCFU5pQQ" int2:id="jNhSCs5L">
      <int2:state int2:value="Rejected" int2:type="AugLoop_Text_Critique"/>
    </int2:bookmark>
    <int2:bookmark int2:bookmarkName="_Int_pONsqV92" int2:invalidationBookmarkName="" int2:hashCode="b7PtKtPu5/Z2O6" int2:id="juppiU0c">
      <int2:state int2:value="Rejected" int2:type="AugLoop_Text_Critique"/>
    </int2:bookmark>
    <int2:bookmark int2:bookmarkName="_Int_TSRHABve" int2:invalidationBookmarkName="" int2:hashCode="lNXKtvX+NCKkR6" int2:id="jzuA1HyM">
      <int2:state int2:value="Rejected" int2:type="AugLoop_Text_Critique"/>
    </int2:bookmark>
    <int2:bookmark int2:bookmarkName="_Int_euHacokN" int2:invalidationBookmarkName="" int2:hashCode="WNiIwIqlYfNw44" int2:id="k2NAwlB2">
      <int2:state int2:value="Rejected" int2:type="AugLoop_Text_Critique"/>
    </int2:bookmark>
    <int2:bookmark int2:bookmarkName="_Int_McqjpisH" int2:invalidationBookmarkName="" int2:hashCode="cBxIP4E88RnsgL" int2:id="oHpXmo4s">
      <int2:state int2:value="Rejected" int2:type="AugLoop_Text_Critique"/>
    </int2:bookmark>
    <int2:bookmark int2:bookmarkName="_Int_wjmSD717" int2:invalidationBookmarkName="" int2:hashCode="Adr66aM5F10aZr" int2:id="p9GGNVYl">
      <int2:state int2:value="Rejected" int2:type="AugLoop_Text_Critique"/>
    </int2:bookmark>
    <int2:bookmark int2:bookmarkName="_Int_yz4Vchmu" int2:invalidationBookmarkName="" int2:hashCode="RYQA9oD/NM9Xs9" int2:id="pbvPmo4c">
      <int2:state int2:value="Rejected" int2:type="AugLoop_Text_Critique"/>
    </int2:bookmark>
    <int2:bookmark int2:bookmarkName="_Int_pyASRedM" int2:invalidationBookmarkName="" int2:hashCode="AbKSpnx/2BLXde" int2:id="qPV30K7k">
      <int2:state int2:value="Rejected" int2:type="AugLoop_Text_Critique"/>
    </int2:bookmark>
    <int2:bookmark int2:bookmarkName="_Int_BT6lt1kJ" int2:invalidationBookmarkName="" int2:hashCode="Trklt5rw/FoGNQ" int2:id="qswBG1ga">
      <int2:state int2:value="Rejected" int2:type="AugLoop_Text_Critique"/>
    </int2:bookmark>
    <int2:bookmark int2:bookmarkName="_Int_RWb42Sth" int2:invalidationBookmarkName="" int2:hashCode="CHEecRE05XlSPV" int2:id="sVJSoNRH">
      <int2:state int2:value="Rejected" int2:type="AugLoop_Text_Critique"/>
    </int2:bookmark>
    <int2:bookmark int2:bookmarkName="_Int_DwBd8E30" int2:invalidationBookmarkName="" int2:hashCode="CCvlF02IzSheAE" int2:id="ttF1J9DW">
      <int2:state int2:value="Rejected" int2:type="AugLoop_Text_Critique"/>
    </int2:bookmark>
    <int2:bookmark int2:bookmarkName="_Int_vSl6KqdU" int2:invalidationBookmarkName="" int2:hashCode="qdzE4f9jwyDHYJ" int2:id="wE3isY26">
      <int2:state int2:value="Rejected" int2:type="AugLoop_Text_Critique"/>
    </int2:bookmark>
    <int2:bookmark int2:bookmarkName="_Int_r592gfoO" int2:invalidationBookmarkName="" int2:hashCode="Hp8JdJIK1ZjPvb" int2:id="xLktY2qQ">
      <int2:state int2:value="Rejected" int2:type="AugLoop_Text_Critique"/>
    </int2:bookmark>
    <int2:bookmark int2:bookmarkName="_Int_ujMxJo0t" int2:invalidationBookmarkName="" int2:hashCode="GbxSWkDxkX2nnL" int2:id="zFeu7aP2">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47DEE"/>
    <w:multiLevelType w:val="hybridMultilevel"/>
    <w:tmpl w:val="C1A8CF92"/>
    <w:lvl w:ilvl="0" w:tplc="B7DE2D4C">
      <w:start w:val="1"/>
      <w:numFmt w:val="bullet"/>
      <w:lvlText w:val="-"/>
      <w:lvlJc w:val="left"/>
      <w:pPr>
        <w:ind w:left="720" w:hanging="360"/>
      </w:pPr>
      <w:rPr>
        <w:rFonts w:ascii="Calibri" w:hAnsi="Calibri" w:hint="default"/>
      </w:rPr>
    </w:lvl>
    <w:lvl w:ilvl="1" w:tplc="36885CAA">
      <w:start w:val="1"/>
      <w:numFmt w:val="bullet"/>
      <w:lvlText w:val="o"/>
      <w:lvlJc w:val="left"/>
      <w:pPr>
        <w:ind w:left="1440" w:hanging="360"/>
      </w:pPr>
      <w:rPr>
        <w:rFonts w:ascii="Courier New" w:hAnsi="Courier New" w:hint="default"/>
      </w:rPr>
    </w:lvl>
    <w:lvl w:ilvl="2" w:tplc="7B1C533C">
      <w:start w:val="1"/>
      <w:numFmt w:val="bullet"/>
      <w:lvlText w:val=""/>
      <w:lvlJc w:val="left"/>
      <w:pPr>
        <w:ind w:left="2160" w:hanging="360"/>
      </w:pPr>
      <w:rPr>
        <w:rFonts w:ascii="Wingdings" w:hAnsi="Wingdings" w:hint="default"/>
      </w:rPr>
    </w:lvl>
    <w:lvl w:ilvl="3" w:tplc="85663AFE">
      <w:start w:val="1"/>
      <w:numFmt w:val="bullet"/>
      <w:lvlText w:val=""/>
      <w:lvlJc w:val="left"/>
      <w:pPr>
        <w:ind w:left="2880" w:hanging="360"/>
      </w:pPr>
      <w:rPr>
        <w:rFonts w:ascii="Symbol" w:hAnsi="Symbol" w:hint="default"/>
      </w:rPr>
    </w:lvl>
    <w:lvl w:ilvl="4" w:tplc="B22000B8">
      <w:start w:val="1"/>
      <w:numFmt w:val="bullet"/>
      <w:lvlText w:val="o"/>
      <w:lvlJc w:val="left"/>
      <w:pPr>
        <w:ind w:left="3600" w:hanging="360"/>
      </w:pPr>
      <w:rPr>
        <w:rFonts w:ascii="Courier New" w:hAnsi="Courier New" w:hint="default"/>
      </w:rPr>
    </w:lvl>
    <w:lvl w:ilvl="5" w:tplc="F654B002">
      <w:start w:val="1"/>
      <w:numFmt w:val="bullet"/>
      <w:lvlText w:val=""/>
      <w:lvlJc w:val="left"/>
      <w:pPr>
        <w:ind w:left="4320" w:hanging="360"/>
      </w:pPr>
      <w:rPr>
        <w:rFonts w:ascii="Wingdings" w:hAnsi="Wingdings" w:hint="default"/>
      </w:rPr>
    </w:lvl>
    <w:lvl w:ilvl="6" w:tplc="CD605DCC">
      <w:start w:val="1"/>
      <w:numFmt w:val="bullet"/>
      <w:lvlText w:val=""/>
      <w:lvlJc w:val="left"/>
      <w:pPr>
        <w:ind w:left="5040" w:hanging="360"/>
      </w:pPr>
      <w:rPr>
        <w:rFonts w:ascii="Symbol" w:hAnsi="Symbol" w:hint="default"/>
      </w:rPr>
    </w:lvl>
    <w:lvl w:ilvl="7" w:tplc="E73EB9B6">
      <w:start w:val="1"/>
      <w:numFmt w:val="bullet"/>
      <w:lvlText w:val="o"/>
      <w:lvlJc w:val="left"/>
      <w:pPr>
        <w:ind w:left="5760" w:hanging="360"/>
      </w:pPr>
      <w:rPr>
        <w:rFonts w:ascii="Courier New" w:hAnsi="Courier New" w:hint="default"/>
      </w:rPr>
    </w:lvl>
    <w:lvl w:ilvl="8" w:tplc="202221D2">
      <w:start w:val="1"/>
      <w:numFmt w:val="bullet"/>
      <w:lvlText w:val=""/>
      <w:lvlJc w:val="left"/>
      <w:pPr>
        <w:ind w:left="6480" w:hanging="360"/>
      </w:pPr>
      <w:rPr>
        <w:rFonts w:ascii="Wingdings" w:hAnsi="Wingdings" w:hint="default"/>
      </w:rPr>
    </w:lvl>
  </w:abstractNum>
  <w:abstractNum w:abstractNumId="1" w15:restartNumberingAfterBreak="0">
    <w:nsid w:val="1C03E086"/>
    <w:multiLevelType w:val="hybridMultilevel"/>
    <w:tmpl w:val="296805D4"/>
    <w:lvl w:ilvl="0" w:tplc="D59C502A">
      <w:start w:val="1"/>
      <w:numFmt w:val="bullet"/>
      <w:lvlText w:val="-"/>
      <w:lvlJc w:val="left"/>
      <w:pPr>
        <w:ind w:left="720" w:hanging="360"/>
      </w:pPr>
      <w:rPr>
        <w:rFonts w:ascii="Calibri" w:hAnsi="Calibri" w:hint="default"/>
      </w:rPr>
    </w:lvl>
    <w:lvl w:ilvl="1" w:tplc="C4625E46">
      <w:start w:val="1"/>
      <w:numFmt w:val="bullet"/>
      <w:lvlText w:val="o"/>
      <w:lvlJc w:val="left"/>
      <w:pPr>
        <w:ind w:left="1440" w:hanging="360"/>
      </w:pPr>
      <w:rPr>
        <w:rFonts w:ascii="Courier New" w:hAnsi="Courier New" w:hint="default"/>
      </w:rPr>
    </w:lvl>
    <w:lvl w:ilvl="2" w:tplc="2D86E030">
      <w:start w:val="1"/>
      <w:numFmt w:val="bullet"/>
      <w:lvlText w:val=""/>
      <w:lvlJc w:val="left"/>
      <w:pPr>
        <w:ind w:left="2160" w:hanging="360"/>
      </w:pPr>
      <w:rPr>
        <w:rFonts w:ascii="Wingdings" w:hAnsi="Wingdings" w:hint="default"/>
      </w:rPr>
    </w:lvl>
    <w:lvl w:ilvl="3" w:tplc="2D709524">
      <w:start w:val="1"/>
      <w:numFmt w:val="bullet"/>
      <w:lvlText w:val=""/>
      <w:lvlJc w:val="left"/>
      <w:pPr>
        <w:ind w:left="2880" w:hanging="360"/>
      </w:pPr>
      <w:rPr>
        <w:rFonts w:ascii="Symbol" w:hAnsi="Symbol" w:hint="default"/>
      </w:rPr>
    </w:lvl>
    <w:lvl w:ilvl="4" w:tplc="0EBA7982">
      <w:start w:val="1"/>
      <w:numFmt w:val="bullet"/>
      <w:lvlText w:val="o"/>
      <w:lvlJc w:val="left"/>
      <w:pPr>
        <w:ind w:left="3600" w:hanging="360"/>
      </w:pPr>
      <w:rPr>
        <w:rFonts w:ascii="Courier New" w:hAnsi="Courier New" w:hint="default"/>
      </w:rPr>
    </w:lvl>
    <w:lvl w:ilvl="5" w:tplc="FC447FD2">
      <w:start w:val="1"/>
      <w:numFmt w:val="bullet"/>
      <w:lvlText w:val=""/>
      <w:lvlJc w:val="left"/>
      <w:pPr>
        <w:ind w:left="4320" w:hanging="360"/>
      </w:pPr>
      <w:rPr>
        <w:rFonts w:ascii="Wingdings" w:hAnsi="Wingdings" w:hint="default"/>
      </w:rPr>
    </w:lvl>
    <w:lvl w:ilvl="6" w:tplc="3A44C876">
      <w:start w:val="1"/>
      <w:numFmt w:val="bullet"/>
      <w:lvlText w:val=""/>
      <w:lvlJc w:val="left"/>
      <w:pPr>
        <w:ind w:left="5040" w:hanging="360"/>
      </w:pPr>
      <w:rPr>
        <w:rFonts w:ascii="Symbol" w:hAnsi="Symbol" w:hint="default"/>
      </w:rPr>
    </w:lvl>
    <w:lvl w:ilvl="7" w:tplc="04A0E16E">
      <w:start w:val="1"/>
      <w:numFmt w:val="bullet"/>
      <w:lvlText w:val="o"/>
      <w:lvlJc w:val="left"/>
      <w:pPr>
        <w:ind w:left="5760" w:hanging="360"/>
      </w:pPr>
      <w:rPr>
        <w:rFonts w:ascii="Courier New" w:hAnsi="Courier New" w:hint="default"/>
      </w:rPr>
    </w:lvl>
    <w:lvl w:ilvl="8" w:tplc="C6A65682">
      <w:start w:val="1"/>
      <w:numFmt w:val="bullet"/>
      <w:lvlText w:val=""/>
      <w:lvlJc w:val="left"/>
      <w:pPr>
        <w:ind w:left="6480" w:hanging="360"/>
      </w:pPr>
      <w:rPr>
        <w:rFonts w:ascii="Wingdings" w:hAnsi="Wingdings" w:hint="default"/>
      </w:rPr>
    </w:lvl>
  </w:abstractNum>
  <w:abstractNum w:abstractNumId="2" w15:restartNumberingAfterBreak="0">
    <w:nsid w:val="2B8BB086"/>
    <w:multiLevelType w:val="hybridMultilevel"/>
    <w:tmpl w:val="1B2852FA"/>
    <w:lvl w:ilvl="0" w:tplc="CCE4D0F6">
      <w:start w:val="1"/>
      <w:numFmt w:val="bullet"/>
      <w:lvlText w:val=""/>
      <w:lvlJc w:val="left"/>
      <w:pPr>
        <w:ind w:left="720" w:hanging="360"/>
      </w:pPr>
      <w:rPr>
        <w:rFonts w:ascii="Symbol" w:hAnsi="Symbol" w:hint="default"/>
      </w:rPr>
    </w:lvl>
    <w:lvl w:ilvl="1" w:tplc="1FC05C7E">
      <w:start w:val="1"/>
      <w:numFmt w:val="bullet"/>
      <w:lvlText w:val="o"/>
      <w:lvlJc w:val="left"/>
      <w:pPr>
        <w:ind w:left="1440" w:hanging="360"/>
      </w:pPr>
      <w:rPr>
        <w:rFonts w:ascii="Courier New" w:hAnsi="Courier New" w:hint="default"/>
      </w:rPr>
    </w:lvl>
    <w:lvl w:ilvl="2" w:tplc="E89062B4">
      <w:start w:val="1"/>
      <w:numFmt w:val="bullet"/>
      <w:lvlText w:val=""/>
      <w:lvlJc w:val="left"/>
      <w:pPr>
        <w:ind w:left="2160" w:hanging="360"/>
      </w:pPr>
      <w:rPr>
        <w:rFonts w:ascii="Wingdings" w:hAnsi="Wingdings" w:hint="default"/>
      </w:rPr>
    </w:lvl>
    <w:lvl w:ilvl="3" w:tplc="EA660316">
      <w:start w:val="1"/>
      <w:numFmt w:val="bullet"/>
      <w:lvlText w:val=""/>
      <w:lvlJc w:val="left"/>
      <w:pPr>
        <w:ind w:left="2880" w:hanging="360"/>
      </w:pPr>
      <w:rPr>
        <w:rFonts w:ascii="Symbol" w:hAnsi="Symbol" w:hint="default"/>
      </w:rPr>
    </w:lvl>
    <w:lvl w:ilvl="4" w:tplc="D6484AF0">
      <w:start w:val="1"/>
      <w:numFmt w:val="bullet"/>
      <w:lvlText w:val="o"/>
      <w:lvlJc w:val="left"/>
      <w:pPr>
        <w:ind w:left="3600" w:hanging="360"/>
      </w:pPr>
      <w:rPr>
        <w:rFonts w:ascii="Courier New" w:hAnsi="Courier New" w:hint="default"/>
      </w:rPr>
    </w:lvl>
    <w:lvl w:ilvl="5" w:tplc="5862353C">
      <w:start w:val="1"/>
      <w:numFmt w:val="bullet"/>
      <w:lvlText w:val=""/>
      <w:lvlJc w:val="left"/>
      <w:pPr>
        <w:ind w:left="4320" w:hanging="360"/>
      </w:pPr>
      <w:rPr>
        <w:rFonts w:ascii="Wingdings" w:hAnsi="Wingdings" w:hint="default"/>
      </w:rPr>
    </w:lvl>
    <w:lvl w:ilvl="6" w:tplc="86AA9A34">
      <w:start w:val="1"/>
      <w:numFmt w:val="bullet"/>
      <w:lvlText w:val=""/>
      <w:lvlJc w:val="left"/>
      <w:pPr>
        <w:ind w:left="5040" w:hanging="360"/>
      </w:pPr>
      <w:rPr>
        <w:rFonts w:ascii="Symbol" w:hAnsi="Symbol" w:hint="default"/>
      </w:rPr>
    </w:lvl>
    <w:lvl w:ilvl="7" w:tplc="46C42ADA">
      <w:start w:val="1"/>
      <w:numFmt w:val="bullet"/>
      <w:lvlText w:val="o"/>
      <w:lvlJc w:val="left"/>
      <w:pPr>
        <w:ind w:left="5760" w:hanging="360"/>
      </w:pPr>
      <w:rPr>
        <w:rFonts w:ascii="Courier New" w:hAnsi="Courier New" w:hint="default"/>
      </w:rPr>
    </w:lvl>
    <w:lvl w:ilvl="8" w:tplc="40186356">
      <w:start w:val="1"/>
      <w:numFmt w:val="bullet"/>
      <w:lvlText w:val=""/>
      <w:lvlJc w:val="left"/>
      <w:pPr>
        <w:ind w:left="6480" w:hanging="360"/>
      </w:pPr>
      <w:rPr>
        <w:rFonts w:ascii="Wingdings" w:hAnsi="Wingdings" w:hint="default"/>
      </w:rPr>
    </w:lvl>
  </w:abstractNum>
  <w:abstractNum w:abstractNumId="3" w15:restartNumberingAfterBreak="0">
    <w:nsid w:val="2DC272E5"/>
    <w:multiLevelType w:val="hybridMultilevel"/>
    <w:tmpl w:val="43825406"/>
    <w:lvl w:ilvl="0" w:tplc="03F07A2C">
      <w:start w:val="1"/>
      <w:numFmt w:val="decimal"/>
      <w:lvlText w:val="%1."/>
      <w:lvlJc w:val="left"/>
      <w:pPr>
        <w:ind w:left="720" w:hanging="360"/>
      </w:pPr>
    </w:lvl>
    <w:lvl w:ilvl="1" w:tplc="580C1A3E">
      <w:start w:val="1"/>
      <w:numFmt w:val="lowerLetter"/>
      <w:lvlText w:val="%2."/>
      <w:lvlJc w:val="left"/>
      <w:pPr>
        <w:ind w:left="1440" w:hanging="360"/>
      </w:pPr>
    </w:lvl>
    <w:lvl w:ilvl="2" w:tplc="1D74683C">
      <w:start w:val="1"/>
      <w:numFmt w:val="lowerRoman"/>
      <w:lvlText w:val="%3."/>
      <w:lvlJc w:val="right"/>
      <w:pPr>
        <w:ind w:left="2160" w:hanging="180"/>
      </w:pPr>
    </w:lvl>
    <w:lvl w:ilvl="3" w:tplc="3DD68E62">
      <w:start w:val="1"/>
      <w:numFmt w:val="decimal"/>
      <w:lvlText w:val="%4."/>
      <w:lvlJc w:val="left"/>
      <w:pPr>
        <w:ind w:left="2880" w:hanging="360"/>
      </w:pPr>
    </w:lvl>
    <w:lvl w:ilvl="4" w:tplc="CC16E64C">
      <w:start w:val="1"/>
      <w:numFmt w:val="lowerLetter"/>
      <w:lvlText w:val="%5."/>
      <w:lvlJc w:val="left"/>
      <w:pPr>
        <w:ind w:left="3600" w:hanging="360"/>
      </w:pPr>
    </w:lvl>
    <w:lvl w:ilvl="5" w:tplc="98B03196">
      <w:start w:val="1"/>
      <w:numFmt w:val="lowerRoman"/>
      <w:lvlText w:val="%6."/>
      <w:lvlJc w:val="right"/>
      <w:pPr>
        <w:ind w:left="4320" w:hanging="180"/>
      </w:pPr>
    </w:lvl>
    <w:lvl w:ilvl="6" w:tplc="B78C063E">
      <w:start w:val="1"/>
      <w:numFmt w:val="decimal"/>
      <w:lvlText w:val="%7."/>
      <w:lvlJc w:val="left"/>
      <w:pPr>
        <w:ind w:left="5040" w:hanging="360"/>
      </w:pPr>
    </w:lvl>
    <w:lvl w:ilvl="7" w:tplc="C39EF700">
      <w:start w:val="1"/>
      <w:numFmt w:val="lowerLetter"/>
      <w:lvlText w:val="%8."/>
      <w:lvlJc w:val="left"/>
      <w:pPr>
        <w:ind w:left="5760" w:hanging="360"/>
      </w:pPr>
    </w:lvl>
    <w:lvl w:ilvl="8" w:tplc="5AC4A4BE">
      <w:start w:val="1"/>
      <w:numFmt w:val="lowerRoman"/>
      <w:lvlText w:val="%9."/>
      <w:lvlJc w:val="right"/>
      <w:pPr>
        <w:ind w:left="6480" w:hanging="180"/>
      </w:pPr>
    </w:lvl>
  </w:abstractNum>
  <w:abstractNum w:abstractNumId="4" w15:restartNumberingAfterBreak="0">
    <w:nsid w:val="2F2E11AD"/>
    <w:multiLevelType w:val="hybridMultilevel"/>
    <w:tmpl w:val="97D44A06"/>
    <w:lvl w:ilvl="0" w:tplc="406E3F68">
      <w:start w:val="1"/>
      <w:numFmt w:val="bullet"/>
      <w:lvlText w:val="-"/>
      <w:lvlJc w:val="left"/>
      <w:pPr>
        <w:ind w:left="720" w:hanging="360"/>
      </w:pPr>
      <w:rPr>
        <w:rFonts w:ascii="Calibri" w:hAnsi="Calibri" w:hint="default"/>
      </w:rPr>
    </w:lvl>
    <w:lvl w:ilvl="1" w:tplc="0E70438E">
      <w:start w:val="1"/>
      <w:numFmt w:val="bullet"/>
      <w:lvlText w:val="o"/>
      <w:lvlJc w:val="left"/>
      <w:pPr>
        <w:ind w:left="1440" w:hanging="360"/>
      </w:pPr>
      <w:rPr>
        <w:rFonts w:ascii="Courier New" w:hAnsi="Courier New" w:hint="default"/>
      </w:rPr>
    </w:lvl>
    <w:lvl w:ilvl="2" w:tplc="2440F5AE">
      <w:start w:val="1"/>
      <w:numFmt w:val="bullet"/>
      <w:lvlText w:val=""/>
      <w:lvlJc w:val="left"/>
      <w:pPr>
        <w:ind w:left="2160" w:hanging="360"/>
      </w:pPr>
      <w:rPr>
        <w:rFonts w:ascii="Wingdings" w:hAnsi="Wingdings" w:hint="default"/>
      </w:rPr>
    </w:lvl>
    <w:lvl w:ilvl="3" w:tplc="BCF0C592">
      <w:start w:val="1"/>
      <w:numFmt w:val="bullet"/>
      <w:lvlText w:val=""/>
      <w:lvlJc w:val="left"/>
      <w:pPr>
        <w:ind w:left="2880" w:hanging="360"/>
      </w:pPr>
      <w:rPr>
        <w:rFonts w:ascii="Symbol" w:hAnsi="Symbol" w:hint="default"/>
      </w:rPr>
    </w:lvl>
    <w:lvl w:ilvl="4" w:tplc="2C0640C6">
      <w:start w:val="1"/>
      <w:numFmt w:val="bullet"/>
      <w:lvlText w:val="o"/>
      <w:lvlJc w:val="left"/>
      <w:pPr>
        <w:ind w:left="3600" w:hanging="360"/>
      </w:pPr>
      <w:rPr>
        <w:rFonts w:ascii="Courier New" w:hAnsi="Courier New" w:hint="default"/>
      </w:rPr>
    </w:lvl>
    <w:lvl w:ilvl="5" w:tplc="390CDEAE">
      <w:start w:val="1"/>
      <w:numFmt w:val="bullet"/>
      <w:lvlText w:val=""/>
      <w:lvlJc w:val="left"/>
      <w:pPr>
        <w:ind w:left="4320" w:hanging="360"/>
      </w:pPr>
      <w:rPr>
        <w:rFonts w:ascii="Wingdings" w:hAnsi="Wingdings" w:hint="default"/>
      </w:rPr>
    </w:lvl>
    <w:lvl w:ilvl="6" w:tplc="7B3060EE">
      <w:start w:val="1"/>
      <w:numFmt w:val="bullet"/>
      <w:lvlText w:val=""/>
      <w:lvlJc w:val="left"/>
      <w:pPr>
        <w:ind w:left="5040" w:hanging="360"/>
      </w:pPr>
      <w:rPr>
        <w:rFonts w:ascii="Symbol" w:hAnsi="Symbol" w:hint="default"/>
      </w:rPr>
    </w:lvl>
    <w:lvl w:ilvl="7" w:tplc="27BA8300">
      <w:start w:val="1"/>
      <w:numFmt w:val="bullet"/>
      <w:lvlText w:val="o"/>
      <w:lvlJc w:val="left"/>
      <w:pPr>
        <w:ind w:left="5760" w:hanging="360"/>
      </w:pPr>
      <w:rPr>
        <w:rFonts w:ascii="Courier New" w:hAnsi="Courier New" w:hint="default"/>
      </w:rPr>
    </w:lvl>
    <w:lvl w:ilvl="8" w:tplc="3E744D3E">
      <w:start w:val="1"/>
      <w:numFmt w:val="bullet"/>
      <w:lvlText w:val=""/>
      <w:lvlJc w:val="left"/>
      <w:pPr>
        <w:ind w:left="6480" w:hanging="360"/>
      </w:pPr>
      <w:rPr>
        <w:rFonts w:ascii="Wingdings" w:hAnsi="Wingdings" w:hint="default"/>
      </w:rPr>
    </w:lvl>
  </w:abstractNum>
  <w:abstractNum w:abstractNumId="5" w15:restartNumberingAfterBreak="0">
    <w:nsid w:val="37C73EE2"/>
    <w:multiLevelType w:val="hybridMultilevel"/>
    <w:tmpl w:val="F364D8CE"/>
    <w:lvl w:ilvl="0" w:tplc="0EA2DF42">
      <w:start w:val="1"/>
      <w:numFmt w:val="decimal"/>
      <w:lvlText w:val="%1."/>
      <w:lvlJc w:val="left"/>
      <w:pPr>
        <w:ind w:left="720" w:hanging="360"/>
      </w:pPr>
    </w:lvl>
    <w:lvl w:ilvl="1" w:tplc="885A4CEC">
      <w:start w:val="1"/>
      <w:numFmt w:val="lowerLetter"/>
      <w:lvlText w:val="%2."/>
      <w:lvlJc w:val="left"/>
      <w:pPr>
        <w:ind w:left="1440" w:hanging="360"/>
      </w:pPr>
    </w:lvl>
    <w:lvl w:ilvl="2" w:tplc="66F43F24">
      <w:start w:val="1"/>
      <w:numFmt w:val="lowerRoman"/>
      <w:lvlText w:val="%3."/>
      <w:lvlJc w:val="right"/>
      <w:pPr>
        <w:ind w:left="2160" w:hanging="180"/>
      </w:pPr>
    </w:lvl>
    <w:lvl w:ilvl="3" w:tplc="C6DA3A88">
      <w:start w:val="1"/>
      <w:numFmt w:val="decimal"/>
      <w:lvlText w:val="%4."/>
      <w:lvlJc w:val="left"/>
      <w:pPr>
        <w:ind w:left="2880" w:hanging="360"/>
      </w:pPr>
    </w:lvl>
    <w:lvl w:ilvl="4" w:tplc="C5AAB174">
      <w:start w:val="1"/>
      <w:numFmt w:val="lowerLetter"/>
      <w:lvlText w:val="%5."/>
      <w:lvlJc w:val="left"/>
      <w:pPr>
        <w:ind w:left="3600" w:hanging="360"/>
      </w:pPr>
    </w:lvl>
    <w:lvl w:ilvl="5" w:tplc="1C508B9E">
      <w:start w:val="1"/>
      <w:numFmt w:val="lowerRoman"/>
      <w:lvlText w:val="%6."/>
      <w:lvlJc w:val="right"/>
      <w:pPr>
        <w:ind w:left="4320" w:hanging="180"/>
      </w:pPr>
    </w:lvl>
    <w:lvl w:ilvl="6" w:tplc="AB22BF32">
      <w:start w:val="1"/>
      <w:numFmt w:val="decimal"/>
      <w:lvlText w:val="%7."/>
      <w:lvlJc w:val="left"/>
      <w:pPr>
        <w:ind w:left="5040" w:hanging="360"/>
      </w:pPr>
    </w:lvl>
    <w:lvl w:ilvl="7" w:tplc="5636CD86">
      <w:start w:val="1"/>
      <w:numFmt w:val="lowerLetter"/>
      <w:lvlText w:val="%8."/>
      <w:lvlJc w:val="left"/>
      <w:pPr>
        <w:ind w:left="5760" w:hanging="360"/>
      </w:pPr>
    </w:lvl>
    <w:lvl w:ilvl="8" w:tplc="1D04A8DC">
      <w:start w:val="1"/>
      <w:numFmt w:val="lowerRoman"/>
      <w:lvlText w:val="%9."/>
      <w:lvlJc w:val="right"/>
      <w:pPr>
        <w:ind w:left="6480" w:hanging="180"/>
      </w:pPr>
    </w:lvl>
  </w:abstractNum>
  <w:abstractNum w:abstractNumId="6" w15:restartNumberingAfterBreak="0">
    <w:nsid w:val="47DF85B8"/>
    <w:multiLevelType w:val="hybridMultilevel"/>
    <w:tmpl w:val="67BC1C08"/>
    <w:lvl w:ilvl="0" w:tplc="CBC60998">
      <w:start w:val="1"/>
      <w:numFmt w:val="bullet"/>
      <w:lvlText w:val="-"/>
      <w:lvlJc w:val="left"/>
      <w:pPr>
        <w:ind w:left="720" w:hanging="360"/>
      </w:pPr>
      <w:rPr>
        <w:rFonts w:ascii="Calibri" w:hAnsi="Calibri" w:hint="default"/>
      </w:rPr>
    </w:lvl>
    <w:lvl w:ilvl="1" w:tplc="5810F5E8">
      <w:start w:val="1"/>
      <w:numFmt w:val="bullet"/>
      <w:lvlText w:val="o"/>
      <w:lvlJc w:val="left"/>
      <w:pPr>
        <w:ind w:left="1440" w:hanging="360"/>
      </w:pPr>
      <w:rPr>
        <w:rFonts w:ascii="Courier New" w:hAnsi="Courier New" w:hint="default"/>
      </w:rPr>
    </w:lvl>
    <w:lvl w:ilvl="2" w:tplc="454CCA9C">
      <w:start w:val="1"/>
      <w:numFmt w:val="bullet"/>
      <w:lvlText w:val=""/>
      <w:lvlJc w:val="left"/>
      <w:pPr>
        <w:ind w:left="2160" w:hanging="360"/>
      </w:pPr>
      <w:rPr>
        <w:rFonts w:ascii="Wingdings" w:hAnsi="Wingdings" w:hint="default"/>
      </w:rPr>
    </w:lvl>
    <w:lvl w:ilvl="3" w:tplc="45C88428">
      <w:start w:val="1"/>
      <w:numFmt w:val="bullet"/>
      <w:lvlText w:val=""/>
      <w:lvlJc w:val="left"/>
      <w:pPr>
        <w:ind w:left="2880" w:hanging="360"/>
      </w:pPr>
      <w:rPr>
        <w:rFonts w:ascii="Symbol" w:hAnsi="Symbol" w:hint="default"/>
      </w:rPr>
    </w:lvl>
    <w:lvl w:ilvl="4" w:tplc="6706DD38">
      <w:start w:val="1"/>
      <w:numFmt w:val="bullet"/>
      <w:lvlText w:val="o"/>
      <w:lvlJc w:val="left"/>
      <w:pPr>
        <w:ind w:left="3600" w:hanging="360"/>
      </w:pPr>
      <w:rPr>
        <w:rFonts w:ascii="Courier New" w:hAnsi="Courier New" w:hint="default"/>
      </w:rPr>
    </w:lvl>
    <w:lvl w:ilvl="5" w:tplc="56FA297A">
      <w:start w:val="1"/>
      <w:numFmt w:val="bullet"/>
      <w:lvlText w:val=""/>
      <w:lvlJc w:val="left"/>
      <w:pPr>
        <w:ind w:left="4320" w:hanging="360"/>
      </w:pPr>
      <w:rPr>
        <w:rFonts w:ascii="Wingdings" w:hAnsi="Wingdings" w:hint="default"/>
      </w:rPr>
    </w:lvl>
    <w:lvl w:ilvl="6" w:tplc="8E863512">
      <w:start w:val="1"/>
      <w:numFmt w:val="bullet"/>
      <w:lvlText w:val=""/>
      <w:lvlJc w:val="left"/>
      <w:pPr>
        <w:ind w:left="5040" w:hanging="360"/>
      </w:pPr>
      <w:rPr>
        <w:rFonts w:ascii="Symbol" w:hAnsi="Symbol" w:hint="default"/>
      </w:rPr>
    </w:lvl>
    <w:lvl w:ilvl="7" w:tplc="51F48F38">
      <w:start w:val="1"/>
      <w:numFmt w:val="bullet"/>
      <w:lvlText w:val="o"/>
      <w:lvlJc w:val="left"/>
      <w:pPr>
        <w:ind w:left="5760" w:hanging="360"/>
      </w:pPr>
      <w:rPr>
        <w:rFonts w:ascii="Courier New" w:hAnsi="Courier New" w:hint="default"/>
      </w:rPr>
    </w:lvl>
    <w:lvl w:ilvl="8" w:tplc="F0B87B64">
      <w:start w:val="1"/>
      <w:numFmt w:val="bullet"/>
      <w:lvlText w:val=""/>
      <w:lvlJc w:val="left"/>
      <w:pPr>
        <w:ind w:left="6480" w:hanging="360"/>
      </w:pPr>
      <w:rPr>
        <w:rFonts w:ascii="Wingdings" w:hAnsi="Wingdings" w:hint="default"/>
      </w:rPr>
    </w:lvl>
  </w:abstractNum>
  <w:abstractNum w:abstractNumId="7" w15:restartNumberingAfterBreak="0">
    <w:nsid w:val="4B6059EE"/>
    <w:multiLevelType w:val="hybridMultilevel"/>
    <w:tmpl w:val="0826F6B2"/>
    <w:lvl w:ilvl="0" w:tplc="AD089C00">
      <w:start w:val="1"/>
      <w:numFmt w:val="decimal"/>
      <w:lvlText w:val="%1-"/>
      <w:lvlJc w:val="left"/>
      <w:pPr>
        <w:ind w:left="720" w:hanging="360"/>
      </w:pPr>
    </w:lvl>
    <w:lvl w:ilvl="1" w:tplc="167E5E4E">
      <w:start w:val="1"/>
      <w:numFmt w:val="lowerLetter"/>
      <w:lvlText w:val="%2."/>
      <w:lvlJc w:val="left"/>
      <w:pPr>
        <w:ind w:left="1440" w:hanging="360"/>
      </w:pPr>
    </w:lvl>
    <w:lvl w:ilvl="2" w:tplc="72C42DF8">
      <w:start w:val="1"/>
      <w:numFmt w:val="lowerRoman"/>
      <w:lvlText w:val="%3."/>
      <w:lvlJc w:val="right"/>
      <w:pPr>
        <w:ind w:left="2160" w:hanging="180"/>
      </w:pPr>
    </w:lvl>
    <w:lvl w:ilvl="3" w:tplc="0DB2A2D0">
      <w:start w:val="1"/>
      <w:numFmt w:val="decimal"/>
      <w:lvlText w:val="%4."/>
      <w:lvlJc w:val="left"/>
      <w:pPr>
        <w:ind w:left="2880" w:hanging="360"/>
      </w:pPr>
    </w:lvl>
    <w:lvl w:ilvl="4" w:tplc="ABF8B7DC">
      <w:start w:val="1"/>
      <w:numFmt w:val="lowerLetter"/>
      <w:lvlText w:val="%5."/>
      <w:lvlJc w:val="left"/>
      <w:pPr>
        <w:ind w:left="3600" w:hanging="360"/>
      </w:pPr>
    </w:lvl>
    <w:lvl w:ilvl="5" w:tplc="0B4019C4">
      <w:start w:val="1"/>
      <w:numFmt w:val="lowerRoman"/>
      <w:lvlText w:val="%6."/>
      <w:lvlJc w:val="right"/>
      <w:pPr>
        <w:ind w:left="4320" w:hanging="180"/>
      </w:pPr>
    </w:lvl>
    <w:lvl w:ilvl="6" w:tplc="E83A9560">
      <w:start w:val="1"/>
      <w:numFmt w:val="decimal"/>
      <w:lvlText w:val="%7."/>
      <w:lvlJc w:val="left"/>
      <w:pPr>
        <w:ind w:left="5040" w:hanging="360"/>
      </w:pPr>
    </w:lvl>
    <w:lvl w:ilvl="7" w:tplc="EFA8B760">
      <w:start w:val="1"/>
      <w:numFmt w:val="lowerLetter"/>
      <w:lvlText w:val="%8."/>
      <w:lvlJc w:val="left"/>
      <w:pPr>
        <w:ind w:left="5760" w:hanging="360"/>
      </w:pPr>
    </w:lvl>
    <w:lvl w:ilvl="8" w:tplc="91E81B90">
      <w:start w:val="1"/>
      <w:numFmt w:val="lowerRoman"/>
      <w:lvlText w:val="%9."/>
      <w:lvlJc w:val="right"/>
      <w:pPr>
        <w:ind w:left="6480" w:hanging="180"/>
      </w:pPr>
    </w:lvl>
  </w:abstractNum>
  <w:abstractNum w:abstractNumId="8" w15:restartNumberingAfterBreak="0">
    <w:nsid w:val="4E773BA4"/>
    <w:multiLevelType w:val="hybridMultilevel"/>
    <w:tmpl w:val="C5784846"/>
    <w:lvl w:ilvl="0" w:tplc="37CC172A">
      <w:start w:val="1"/>
      <w:numFmt w:val="lowerLetter"/>
      <w:lvlText w:val="%1."/>
      <w:lvlJc w:val="left"/>
      <w:pPr>
        <w:ind w:left="720" w:hanging="360"/>
      </w:pPr>
    </w:lvl>
    <w:lvl w:ilvl="1" w:tplc="0062162C">
      <w:start w:val="1"/>
      <w:numFmt w:val="lowerLetter"/>
      <w:lvlText w:val="%2."/>
      <w:lvlJc w:val="left"/>
      <w:pPr>
        <w:ind w:left="1440" w:hanging="360"/>
      </w:pPr>
    </w:lvl>
    <w:lvl w:ilvl="2" w:tplc="EF38FD16">
      <w:start w:val="1"/>
      <w:numFmt w:val="lowerRoman"/>
      <w:lvlText w:val="%3."/>
      <w:lvlJc w:val="right"/>
      <w:pPr>
        <w:ind w:left="2160" w:hanging="180"/>
      </w:pPr>
    </w:lvl>
    <w:lvl w:ilvl="3" w:tplc="FBD4AE4E">
      <w:start w:val="1"/>
      <w:numFmt w:val="decimal"/>
      <w:lvlText w:val="%4."/>
      <w:lvlJc w:val="left"/>
      <w:pPr>
        <w:ind w:left="2880" w:hanging="360"/>
      </w:pPr>
    </w:lvl>
    <w:lvl w:ilvl="4" w:tplc="70D87468">
      <w:start w:val="1"/>
      <w:numFmt w:val="lowerLetter"/>
      <w:lvlText w:val="%5."/>
      <w:lvlJc w:val="left"/>
      <w:pPr>
        <w:ind w:left="3600" w:hanging="360"/>
      </w:pPr>
    </w:lvl>
    <w:lvl w:ilvl="5" w:tplc="46D27D44">
      <w:start w:val="1"/>
      <w:numFmt w:val="lowerRoman"/>
      <w:lvlText w:val="%6."/>
      <w:lvlJc w:val="right"/>
      <w:pPr>
        <w:ind w:left="4320" w:hanging="180"/>
      </w:pPr>
    </w:lvl>
    <w:lvl w:ilvl="6" w:tplc="FA94CA34">
      <w:start w:val="1"/>
      <w:numFmt w:val="decimal"/>
      <w:lvlText w:val="%7."/>
      <w:lvlJc w:val="left"/>
      <w:pPr>
        <w:ind w:left="5040" w:hanging="360"/>
      </w:pPr>
    </w:lvl>
    <w:lvl w:ilvl="7" w:tplc="BF2A52EE">
      <w:start w:val="1"/>
      <w:numFmt w:val="lowerLetter"/>
      <w:lvlText w:val="%8."/>
      <w:lvlJc w:val="left"/>
      <w:pPr>
        <w:ind w:left="5760" w:hanging="360"/>
      </w:pPr>
    </w:lvl>
    <w:lvl w:ilvl="8" w:tplc="C4160E76">
      <w:start w:val="1"/>
      <w:numFmt w:val="lowerRoman"/>
      <w:lvlText w:val="%9."/>
      <w:lvlJc w:val="right"/>
      <w:pPr>
        <w:ind w:left="6480" w:hanging="180"/>
      </w:pPr>
    </w:lvl>
  </w:abstractNum>
  <w:abstractNum w:abstractNumId="9" w15:restartNumberingAfterBreak="0">
    <w:nsid w:val="5D0FEFFD"/>
    <w:multiLevelType w:val="hybridMultilevel"/>
    <w:tmpl w:val="2354B396"/>
    <w:lvl w:ilvl="0" w:tplc="04A2F25E">
      <w:start w:val="1"/>
      <w:numFmt w:val="bullet"/>
      <w:lvlText w:val="-"/>
      <w:lvlJc w:val="left"/>
      <w:pPr>
        <w:ind w:left="720" w:hanging="360"/>
      </w:pPr>
      <w:rPr>
        <w:rFonts w:ascii="Calibri" w:hAnsi="Calibri" w:hint="default"/>
      </w:rPr>
    </w:lvl>
    <w:lvl w:ilvl="1" w:tplc="C93EF118">
      <w:start w:val="1"/>
      <w:numFmt w:val="bullet"/>
      <w:lvlText w:val="o"/>
      <w:lvlJc w:val="left"/>
      <w:pPr>
        <w:ind w:left="1440" w:hanging="360"/>
      </w:pPr>
      <w:rPr>
        <w:rFonts w:ascii="Courier New" w:hAnsi="Courier New" w:hint="default"/>
      </w:rPr>
    </w:lvl>
    <w:lvl w:ilvl="2" w:tplc="E68E7AF2">
      <w:start w:val="1"/>
      <w:numFmt w:val="bullet"/>
      <w:lvlText w:val=""/>
      <w:lvlJc w:val="left"/>
      <w:pPr>
        <w:ind w:left="2160" w:hanging="360"/>
      </w:pPr>
      <w:rPr>
        <w:rFonts w:ascii="Wingdings" w:hAnsi="Wingdings" w:hint="default"/>
      </w:rPr>
    </w:lvl>
    <w:lvl w:ilvl="3" w:tplc="2CB0E1C0">
      <w:start w:val="1"/>
      <w:numFmt w:val="bullet"/>
      <w:lvlText w:val=""/>
      <w:lvlJc w:val="left"/>
      <w:pPr>
        <w:ind w:left="2880" w:hanging="360"/>
      </w:pPr>
      <w:rPr>
        <w:rFonts w:ascii="Symbol" w:hAnsi="Symbol" w:hint="default"/>
      </w:rPr>
    </w:lvl>
    <w:lvl w:ilvl="4" w:tplc="20B2AE9C">
      <w:start w:val="1"/>
      <w:numFmt w:val="bullet"/>
      <w:lvlText w:val="o"/>
      <w:lvlJc w:val="left"/>
      <w:pPr>
        <w:ind w:left="3600" w:hanging="360"/>
      </w:pPr>
      <w:rPr>
        <w:rFonts w:ascii="Courier New" w:hAnsi="Courier New" w:hint="default"/>
      </w:rPr>
    </w:lvl>
    <w:lvl w:ilvl="5" w:tplc="3BC8F09A">
      <w:start w:val="1"/>
      <w:numFmt w:val="bullet"/>
      <w:lvlText w:val=""/>
      <w:lvlJc w:val="left"/>
      <w:pPr>
        <w:ind w:left="4320" w:hanging="360"/>
      </w:pPr>
      <w:rPr>
        <w:rFonts w:ascii="Wingdings" w:hAnsi="Wingdings" w:hint="default"/>
      </w:rPr>
    </w:lvl>
    <w:lvl w:ilvl="6" w:tplc="C3704970">
      <w:start w:val="1"/>
      <w:numFmt w:val="bullet"/>
      <w:lvlText w:val=""/>
      <w:lvlJc w:val="left"/>
      <w:pPr>
        <w:ind w:left="5040" w:hanging="360"/>
      </w:pPr>
      <w:rPr>
        <w:rFonts w:ascii="Symbol" w:hAnsi="Symbol" w:hint="default"/>
      </w:rPr>
    </w:lvl>
    <w:lvl w:ilvl="7" w:tplc="B4A48276">
      <w:start w:val="1"/>
      <w:numFmt w:val="bullet"/>
      <w:lvlText w:val="o"/>
      <w:lvlJc w:val="left"/>
      <w:pPr>
        <w:ind w:left="5760" w:hanging="360"/>
      </w:pPr>
      <w:rPr>
        <w:rFonts w:ascii="Courier New" w:hAnsi="Courier New" w:hint="default"/>
      </w:rPr>
    </w:lvl>
    <w:lvl w:ilvl="8" w:tplc="79A2D760">
      <w:start w:val="1"/>
      <w:numFmt w:val="bullet"/>
      <w:lvlText w:val=""/>
      <w:lvlJc w:val="left"/>
      <w:pPr>
        <w:ind w:left="6480" w:hanging="360"/>
      </w:pPr>
      <w:rPr>
        <w:rFonts w:ascii="Wingdings" w:hAnsi="Wingdings" w:hint="default"/>
      </w:rPr>
    </w:lvl>
  </w:abstractNum>
  <w:abstractNum w:abstractNumId="10" w15:restartNumberingAfterBreak="0">
    <w:nsid w:val="6902CBA1"/>
    <w:multiLevelType w:val="hybridMultilevel"/>
    <w:tmpl w:val="9AF89CE4"/>
    <w:lvl w:ilvl="0" w:tplc="87041DB2">
      <w:start w:val="1"/>
      <w:numFmt w:val="bullet"/>
      <w:lvlText w:val=""/>
      <w:lvlJc w:val="left"/>
      <w:pPr>
        <w:ind w:left="720" w:hanging="360"/>
      </w:pPr>
      <w:rPr>
        <w:rFonts w:ascii="Symbol" w:hAnsi="Symbol" w:hint="default"/>
      </w:rPr>
    </w:lvl>
    <w:lvl w:ilvl="1" w:tplc="ACDE3F36">
      <w:start w:val="1"/>
      <w:numFmt w:val="bullet"/>
      <w:lvlText w:val="o"/>
      <w:lvlJc w:val="left"/>
      <w:pPr>
        <w:ind w:left="1440" w:hanging="360"/>
      </w:pPr>
      <w:rPr>
        <w:rFonts w:ascii="Courier New" w:hAnsi="Courier New" w:hint="default"/>
      </w:rPr>
    </w:lvl>
    <w:lvl w:ilvl="2" w:tplc="74E62F70">
      <w:start w:val="1"/>
      <w:numFmt w:val="bullet"/>
      <w:lvlText w:val=""/>
      <w:lvlJc w:val="left"/>
      <w:pPr>
        <w:ind w:left="2160" w:hanging="360"/>
      </w:pPr>
      <w:rPr>
        <w:rFonts w:ascii="Wingdings" w:hAnsi="Wingdings" w:hint="default"/>
      </w:rPr>
    </w:lvl>
    <w:lvl w:ilvl="3" w:tplc="677A5006">
      <w:start w:val="1"/>
      <w:numFmt w:val="bullet"/>
      <w:lvlText w:val=""/>
      <w:lvlJc w:val="left"/>
      <w:pPr>
        <w:ind w:left="2880" w:hanging="360"/>
      </w:pPr>
      <w:rPr>
        <w:rFonts w:ascii="Symbol" w:hAnsi="Symbol" w:hint="default"/>
      </w:rPr>
    </w:lvl>
    <w:lvl w:ilvl="4" w:tplc="62FCEAC6">
      <w:start w:val="1"/>
      <w:numFmt w:val="bullet"/>
      <w:lvlText w:val="o"/>
      <w:lvlJc w:val="left"/>
      <w:pPr>
        <w:ind w:left="3600" w:hanging="360"/>
      </w:pPr>
      <w:rPr>
        <w:rFonts w:ascii="Courier New" w:hAnsi="Courier New" w:hint="default"/>
      </w:rPr>
    </w:lvl>
    <w:lvl w:ilvl="5" w:tplc="391655C2">
      <w:start w:val="1"/>
      <w:numFmt w:val="bullet"/>
      <w:lvlText w:val=""/>
      <w:lvlJc w:val="left"/>
      <w:pPr>
        <w:ind w:left="4320" w:hanging="360"/>
      </w:pPr>
      <w:rPr>
        <w:rFonts w:ascii="Wingdings" w:hAnsi="Wingdings" w:hint="default"/>
      </w:rPr>
    </w:lvl>
    <w:lvl w:ilvl="6" w:tplc="5A7EEEC2">
      <w:start w:val="1"/>
      <w:numFmt w:val="bullet"/>
      <w:lvlText w:val=""/>
      <w:lvlJc w:val="left"/>
      <w:pPr>
        <w:ind w:left="5040" w:hanging="360"/>
      </w:pPr>
      <w:rPr>
        <w:rFonts w:ascii="Symbol" w:hAnsi="Symbol" w:hint="default"/>
      </w:rPr>
    </w:lvl>
    <w:lvl w:ilvl="7" w:tplc="2DEC3480">
      <w:start w:val="1"/>
      <w:numFmt w:val="bullet"/>
      <w:lvlText w:val="o"/>
      <w:lvlJc w:val="left"/>
      <w:pPr>
        <w:ind w:left="5760" w:hanging="360"/>
      </w:pPr>
      <w:rPr>
        <w:rFonts w:ascii="Courier New" w:hAnsi="Courier New" w:hint="default"/>
      </w:rPr>
    </w:lvl>
    <w:lvl w:ilvl="8" w:tplc="94948F54">
      <w:start w:val="1"/>
      <w:numFmt w:val="bullet"/>
      <w:lvlText w:val=""/>
      <w:lvlJc w:val="left"/>
      <w:pPr>
        <w:ind w:left="6480" w:hanging="360"/>
      </w:pPr>
      <w:rPr>
        <w:rFonts w:ascii="Wingdings" w:hAnsi="Wingdings" w:hint="default"/>
      </w:rPr>
    </w:lvl>
  </w:abstractNum>
  <w:abstractNum w:abstractNumId="11" w15:restartNumberingAfterBreak="0">
    <w:nsid w:val="69CE9A45"/>
    <w:multiLevelType w:val="hybridMultilevel"/>
    <w:tmpl w:val="6296AE08"/>
    <w:lvl w:ilvl="0" w:tplc="FEA00590">
      <w:start w:val="1"/>
      <w:numFmt w:val="bullet"/>
      <w:lvlText w:val=""/>
      <w:lvlJc w:val="left"/>
      <w:pPr>
        <w:ind w:left="720" w:hanging="360"/>
      </w:pPr>
      <w:rPr>
        <w:rFonts w:ascii="Symbol" w:hAnsi="Symbol" w:hint="default"/>
      </w:rPr>
    </w:lvl>
    <w:lvl w:ilvl="1" w:tplc="E2E2B7DE">
      <w:start w:val="1"/>
      <w:numFmt w:val="bullet"/>
      <w:lvlText w:val="o"/>
      <w:lvlJc w:val="left"/>
      <w:pPr>
        <w:ind w:left="1440" w:hanging="360"/>
      </w:pPr>
      <w:rPr>
        <w:rFonts w:ascii="Courier New" w:hAnsi="Courier New" w:hint="default"/>
      </w:rPr>
    </w:lvl>
    <w:lvl w:ilvl="2" w:tplc="7152EF72">
      <w:start w:val="1"/>
      <w:numFmt w:val="bullet"/>
      <w:lvlText w:val=""/>
      <w:lvlJc w:val="left"/>
      <w:pPr>
        <w:ind w:left="2160" w:hanging="360"/>
      </w:pPr>
      <w:rPr>
        <w:rFonts w:ascii="Wingdings" w:hAnsi="Wingdings" w:hint="default"/>
      </w:rPr>
    </w:lvl>
    <w:lvl w:ilvl="3" w:tplc="71344372">
      <w:start w:val="1"/>
      <w:numFmt w:val="bullet"/>
      <w:lvlText w:val=""/>
      <w:lvlJc w:val="left"/>
      <w:pPr>
        <w:ind w:left="2880" w:hanging="360"/>
      </w:pPr>
      <w:rPr>
        <w:rFonts w:ascii="Symbol" w:hAnsi="Symbol" w:hint="default"/>
      </w:rPr>
    </w:lvl>
    <w:lvl w:ilvl="4" w:tplc="ED661824">
      <w:start w:val="1"/>
      <w:numFmt w:val="bullet"/>
      <w:lvlText w:val="o"/>
      <w:lvlJc w:val="left"/>
      <w:pPr>
        <w:ind w:left="3600" w:hanging="360"/>
      </w:pPr>
      <w:rPr>
        <w:rFonts w:ascii="Courier New" w:hAnsi="Courier New" w:hint="default"/>
      </w:rPr>
    </w:lvl>
    <w:lvl w:ilvl="5" w:tplc="8864E04C">
      <w:start w:val="1"/>
      <w:numFmt w:val="bullet"/>
      <w:lvlText w:val=""/>
      <w:lvlJc w:val="left"/>
      <w:pPr>
        <w:ind w:left="4320" w:hanging="360"/>
      </w:pPr>
      <w:rPr>
        <w:rFonts w:ascii="Wingdings" w:hAnsi="Wingdings" w:hint="default"/>
      </w:rPr>
    </w:lvl>
    <w:lvl w:ilvl="6" w:tplc="6F9E971C">
      <w:start w:val="1"/>
      <w:numFmt w:val="bullet"/>
      <w:lvlText w:val=""/>
      <w:lvlJc w:val="left"/>
      <w:pPr>
        <w:ind w:left="5040" w:hanging="360"/>
      </w:pPr>
      <w:rPr>
        <w:rFonts w:ascii="Symbol" w:hAnsi="Symbol" w:hint="default"/>
      </w:rPr>
    </w:lvl>
    <w:lvl w:ilvl="7" w:tplc="7A64E19E">
      <w:start w:val="1"/>
      <w:numFmt w:val="bullet"/>
      <w:lvlText w:val="o"/>
      <w:lvlJc w:val="left"/>
      <w:pPr>
        <w:ind w:left="5760" w:hanging="360"/>
      </w:pPr>
      <w:rPr>
        <w:rFonts w:ascii="Courier New" w:hAnsi="Courier New" w:hint="default"/>
      </w:rPr>
    </w:lvl>
    <w:lvl w:ilvl="8" w:tplc="2656F526">
      <w:start w:val="1"/>
      <w:numFmt w:val="bullet"/>
      <w:lvlText w:val=""/>
      <w:lvlJc w:val="left"/>
      <w:pPr>
        <w:ind w:left="6480" w:hanging="360"/>
      </w:pPr>
      <w:rPr>
        <w:rFonts w:ascii="Wingdings" w:hAnsi="Wingdings" w:hint="default"/>
      </w:rPr>
    </w:lvl>
  </w:abstractNum>
  <w:abstractNum w:abstractNumId="12" w15:restartNumberingAfterBreak="0">
    <w:nsid w:val="69EB4780"/>
    <w:multiLevelType w:val="hybridMultilevel"/>
    <w:tmpl w:val="94422BD4"/>
    <w:lvl w:ilvl="0" w:tplc="CE2AAAB6">
      <w:start w:val="1"/>
      <w:numFmt w:val="bullet"/>
      <w:lvlText w:val="-"/>
      <w:lvlJc w:val="left"/>
      <w:pPr>
        <w:ind w:left="720" w:hanging="360"/>
      </w:pPr>
      <w:rPr>
        <w:rFonts w:ascii="Calibri" w:hAnsi="Calibri" w:hint="default"/>
      </w:rPr>
    </w:lvl>
    <w:lvl w:ilvl="1" w:tplc="B3BEF56A">
      <w:start w:val="1"/>
      <w:numFmt w:val="bullet"/>
      <w:lvlText w:val="o"/>
      <w:lvlJc w:val="left"/>
      <w:pPr>
        <w:ind w:left="1440" w:hanging="360"/>
      </w:pPr>
      <w:rPr>
        <w:rFonts w:ascii="Courier New" w:hAnsi="Courier New" w:hint="default"/>
      </w:rPr>
    </w:lvl>
    <w:lvl w:ilvl="2" w:tplc="731A0DA2">
      <w:start w:val="1"/>
      <w:numFmt w:val="bullet"/>
      <w:lvlText w:val=""/>
      <w:lvlJc w:val="left"/>
      <w:pPr>
        <w:ind w:left="2160" w:hanging="360"/>
      </w:pPr>
      <w:rPr>
        <w:rFonts w:ascii="Wingdings" w:hAnsi="Wingdings" w:hint="default"/>
      </w:rPr>
    </w:lvl>
    <w:lvl w:ilvl="3" w:tplc="488A2598">
      <w:start w:val="1"/>
      <w:numFmt w:val="bullet"/>
      <w:lvlText w:val=""/>
      <w:lvlJc w:val="left"/>
      <w:pPr>
        <w:ind w:left="2880" w:hanging="360"/>
      </w:pPr>
      <w:rPr>
        <w:rFonts w:ascii="Symbol" w:hAnsi="Symbol" w:hint="default"/>
      </w:rPr>
    </w:lvl>
    <w:lvl w:ilvl="4" w:tplc="968E3EF6">
      <w:start w:val="1"/>
      <w:numFmt w:val="bullet"/>
      <w:lvlText w:val="o"/>
      <w:lvlJc w:val="left"/>
      <w:pPr>
        <w:ind w:left="3600" w:hanging="360"/>
      </w:pPr>
      <w:rPr>
        <w:rFonts w:ascii="Courier New" w:hAnsi="Courier New" w:hint="default"/>
      </w:rPr>
    </w:lvl>
    <w:lvl w:ilvl="5" w:tplc="C762A666">
      <w:start w:val="1"/>
      <w:numFmt w:val="bullet"/>
      <w:lvlText w:val=""/>
      <w:lvlJc w:val="left"/>
      <w:pPr>
        <w:ind w:left="4320" w:hanging="360"/>
      </w:pPr>
      <w:rPr>
        <w:rFonts w:ascii="Wingdings" w:hAnsi="Wingdings" w:hint="default"/>
      </w:rPr>
    </w:lvl>
    <w:lvl w:ilvl="6" w:tplc="39C46154">
      <w:start w:val="1"/>
      <w:numFmt w:val="bullet"/>
      <w:lvlText w:val=""/>
      <w:lvlJc w:val="left"/>
      <w:pPr>
        <w:ind w:left="5040" w:hanging="360"/>
      </w:pPr>
      <w:rPr>
        <w:rFonts w:ascii="Symbol" w:hAnsi="Symbol" w:hint="default"/>
      </w:rPr>
    </w:lvl>
    <w:lvl w:ilvl="7" w:tplc="645EF1CE">
      <w:start w:val="1"/>
      <w:numFmt w:val="bullet"/>
      <w:lvlText w:val="o"/>
      <w:lvlJc w:val="left"/>
      <w:pPr>
        <w:ind w:left="5760" w:hanging="360"/>
      </w:pPr>
      <w:rPr>
        <w:rFonts w:ascii="Courier New" w:hAnsi="Courier New" w:hint="default"/>
      </w:rPr>
    </w:lvl>
    <w:lvl w:ilvl="8" w:tplc="0130EF1C">
      <w:start w:val="1"/>
      <w:numFmt w:val="bullet"/>
      <w:lvlText w:val=""/>
      <w:lvlJc w:val="left"/>
      <w:pPr>
        <w:ind w:left="6480" w:hanging="360"/>
      </w:pPr>
      <w:rPr>
        <w:rFonts w:ascii="Wingdings" w:hAnsi="Wingdings" w:hint="default"/>
      </w:rPr>
    </w:lvl>
  </w:abstractNum>
  <w:abstractNum w:abstractNumId="13" w15:restartNumberingAfterBreak="0">
    <w:nsid w:val="6C86DB1E"/>
    <w:multiLevelType w:val="hybridMultilevel"/>
    <w:tmpl w:val="5AF4B1E4"/>
    <w:lvl w:ilvl="0" w:tplc="0458F7D8">
      <w:start w:val="1"/>
      <w:numFmt w:val="bullet"/>
      <w:lvlText w:val="♦"/>
      <w:lvlJc w:val="left"/>
      <w:pPr>
        <w:ind w:left="720" w:hanging="360"/>
      </w:pPr>
      <w:rPr>
        <w:rFonts w:ascii="Courier New" w:hAnsi="Courier New" w:hint="default"/>
      </w:rPr>
    </w:lvl>
    <w:lvl w:ilvl="1" w:tplc="AC4EA638">
      <w:start w:val="1"/>
      <w:numFmt w:val="bullet"/>
      <w:lvlText w:val="o"/>
      <w:lvlJc w:val="left"/>
      <w:pPr>
        <w:ind w:left="1440" w:hanging="360"/>
      </w:pPr>
      <w:rPr>
        <w:rFonts w:ascii="Courier New" w:hAnsi="Courier New" w:hint="default"/>
      </w:rPr>
    </w:lvl>
    <w:lvl w:ilvl="2" w:tplc="2AB01C1C">
      <w:start w:val="1"/>
      <w:numFmt w:val="bullet"/>
      <w:lvlText w:val=""/>
      <w:lvlJc w:val="left"/>
      <w:pPr>
        <w:ind w:left="2160" w:hanging="360"/>
      </w:pPr>
      <w:rPr>
        <w:rFonts w:ascii="Wingdings" w:hAnsi="Wingdings" w:hint="default"/>
      </w:rPr>
    </w:lvl>
    <w:lvl w:ilvl="3" w:tplc="BA0867A6">
      <w:start w:val="1"/>
      <w:numFmt w:val="bullet"/>
      <w:lvlText w:val=""/>
      <w:lvlJc w:val="left"/>
      <w:pPr>
        <w:ind w:left="2880" w:hanging="360"/>
      </w:pPr>
      <w:rPr>
        <w:rFonts w:ascii="Symbol" w:hAnsi="Symbol" w:hint="default"/>
      </w:rPr>
    </w:lvl>
    <w:lvl w:ilvl="4" w:tplc="E5C8DF66">
      <w:start w:val="1"/>
      <w:numFmt w:val="bullet"/>
      <w:lvlText w:val="o"/>
      <w:lvlJc w:val="left"/>
      <w:pPr>
        <w:ind w:left="3600" w:hanging="360"/>
      </w:pPr>
      <w:rPr>
        <w:rFonts w:ascii="Courier New" w:hAnsi="Courier New" w:hint="default"/>
      </w:rPr>
    </w:lvl>
    <w:lvl w:ilvl="5" w:tplc="0A9A3766">
      <w:start w:val="1"/>
      <w:numFmt w:val="bullet"/>
      <w:lvlText w:val=""/>
      <w:lvlJc w:val="left"/>
      <w:pPr>
        <w:ind w:left="4320" w:hanging="360"/>
      </w:pPr>
      <w:rPr>
        <w:rFonts w:ascii="Wingdings" w:hAnsi="Wingdings" w:hint="default"/>
      </w:rPr>
    </w:lvl>
    <w:lvl w:ilvl="6" w:tplc="ACC6AAB0">
      <w:start w:val="1"/>
      <w:numFmt w:val="bullet"/>
      <w:lvlText w:val=""/>
      <w:lvlJc w:val="left"/>
      <w:pPr>
        <w:ind w:left="5040" w:hanging="360"/>
      </w:pPr>
      <w:rPr>
        <w:rFonts w:ascii="Symbol" w:hAnsi="Symbol" w:hint="default"/>
      </w:rPr>
    </w:lvl>
    <w:lvl w:ilvl="7" w:tplc="CE28568E">
      <w:start w:val="1"/>
      <w:numFmt w:val="bullet"/>
      <w:lvlText w:val="o"/>
      <w:lvlJc w:val="left"/>
      <w:pPr>
        <w:ind w:left="5760" w:hanging="360"/>
      </w:pPr>
      <w:rPr>
        <w:rFonts w:ascii="Courier New" w:hAnsi="Courier New" w:hint="default"/>
      </w:rPr>
    </w:lvl>
    <w:lvl w:ilvl="8" w:tplc="F1E6A7A6">
      <w:start w:val="1"/>
      <w:numFmt w:val="bullet"/>
      <w:lvlText w:val=""/>
      <w:lvlJc w:val="left"/>
      <w:pPr>
        <w:ind w:left="6480" w:hanging="360"/>
      </w:pPr>
      <w:rPr>
        <w:rFonts w:ascii="Wingdings" w:hAnsi="Wingdings" w:hint="default"/>
      </w:rPr>
    </w:lvl>
  </w:abstractNum>
  <w:abstractNum w:abstractNumId="14" w15:restartNumberingAfterBreak="0">
    <w:nsid w:val="790B8396"/>
    <w:multiLevelType w:val="hybridMultilevel"/>
    <w:tmpl w:val="7706AF32"/>
    <w:lvl w:ilvl="0" w:tplc="A0241094">
      <w:start w:val="1"/>
      <w:numFmt w:val="decimal"/>
      <w:lvlText w:val="%1."/>
      <w:lvlJc w:val="left"/>
      <w:pPr>
        <w:ind w:left="720" w:hanging="360"/>
      </w:pPr>
    </w:lvl>
    <w:lvl w:ilvl="1" w:tplc="820A32D2">
      <w:start w:val="1"/>
      <w:numFmt w:val="lowerLetter"/>
      <w:lvlText w:val="%2."/>
      <w:lvlJc w:val="left"/>
      <w:pPr>
        <w:ind w:left="1440" w:hanging="360"/>
      </w:pPr>
    </w:lvl>
    <w:lvl w:ilvl="2" w:tplc="15584036">
      <w:start w:val="1"/>
      <w:numFmt w:val="lowerRoman"/>
      <w:lvlText w:val="%3."/>
      <w:lvlJc w:val="right"/>
      <w:pPr>
        <w:ind w:left="2160" w:hanging="180"/>
      </w:pPr>
    </w:lvl>
    <w:lvl w:ilvl="3" w:tplc="CFD6F356">
      <w:start w:val="1"/>
      <w:numFmt w:val="decimal"/>
      <w:lvlText w:val="%4."/>
      <w:lvlJc w:val="left"/>
      <w:pPr>
        <w:ind w:left="2880" w:hanging="360"/>
      </w:pPr>
    </w:lvl>
    <w:lvl w:ilvl="4" w:tplc="C45EF066">
      <w:start w:val="1"/>
      <w:numFmt w:val="lowerLetter"/>
      <w:lvlText w:val="%5."/>
      <w:lvlJc w:val="left"/>
      <w:pPr>
        <w:ind w:left="3600" w:hanging="360"/>
      </w:pPr>
    </w:lvl>
    <w:lvl w:ilvl="5" w:tplc="1C44A5A4">
      <w:start w:val="1"/>
      <w:numFmt w:val="lowerRoman"/>
      <w:lvlText w:val="%6."/>
      <w:lvlJc w:val="right"/>
      <w:pPr>
        <w:ind w:left="4320" w:hanging="180"/>
      </w:pPr>
    </w:lvl>
    <w:lvl w:ilvl="6" w:tplc="1F72B2AC">
      <w:start w:val="1"/>
      <w:numFmt w:val="decimal"/>
      <w:lvlText w:val="%7."/>
      <w:lvlJc w:val="left"/>
      <w:pPr>
        <w:ind w:left="5040" w:hanging="360"/>
      </w:pPr>
    </w:lvl>
    <w:lvl w:ilvl="7" w:tplc="F620B944">
      <w:start w:val="1"/>
      <w:numFmt w:val="lowerLetter"/>
      <w:lvlText w:val="%8."/>
      <w:lvlJc w:val="left"/>
      <w:pPr>
        <w:ind w:left="5760" w:hanging="360"/>
      </w:pPr>
    </w:lvl>
    <w:lvl w:ilvl="8" w:tplc="F15CDD8C">
      <w:start w:val="1"/>
      <w:numFmt w:val="lowerRoman"/>
      <w:lvlText w:val="%9."/>
      <w:lvlJc w:val="right"/>
      <w:pPr>
        <w:ind w:left="6480" w:hanging="180"/>
      </w:pPr>
    </w:lvl>
  </w:abstractNum>
  <w:abstractNum w:abstractNumId="15" w15:restartNumberingAfterBreak="0">
    <w:nsid w:val="7F7F5F80"/>
    <w:multiLevelType w:val="hybridMultilevel"/>
    <w:tmpl w:val="17A45716"/>
    <w:lvl w:ilvl="0" w:tplc="7A78BE6A">
      <w:start w:val="1"/>
      <w:numFmt w:val="decimal"/>
      <w:lvlText w:val="%1."/>
      <w:lvlJc w:val="left"/>
      <w:pPr>
        <w:ind w:left="720" w:hanging="360"/>
      </w:pPr>
    </w:lvl>
    <w:lvl w:ilvl="1" w:tplc="A0B4ADE2">
      <w:start w:val="1"/>
      <w:numFmt w:val="lowerLetter"/>
      <w:lvlText w:val="%2."/>
      <w:lvlJc w:val="left"/>
      <w:pPr>
        <w:ind w:left="1440" w:hanging="360"/>
      </w:pPr>
    </w:lvl>
    <w:lvl w:ilvl="2" w:tplc="5DA01E50">
      <w:start w:val="1"/>
      <w:numFmt w:val="lowerRoman"/>
      <w:lvlText w:val="%3."/>
      <w:lvlJc w:val="right"/>
      <w:pPr>
        <w:ind w:left="2160" w:hanging="180"/>
      </w:pPr>
    </w:lvl>
    <w:lvl w:ilvl="3" w:tplc="4F526A1C">
      <w:start w:val="1"/>
      <w:numFmt w:val="decimal"/>
      <w:lvlText w:val="%4."/>
      <w:lvlJc w:val="left"/>
      <w:pPr>
        <w:ind w:left="2880" w:hanging="360"/>
      </w:pPr>
    </w:lvl>
    <w:lvl w:ilvl="4" w:tplc="1240912A">
      <w:start w:val="1"/>
      <w:numFmt w:val="lowerLetter"/>
      <w:lvlText w:val="%5."/>
      <w:lvlJc w:val="left"/>
      <w:pPr>
        <w:ind w:left="3600" w:hanging="360"/>
      </w:pPr>
    </w:lvl>
    <w:lvl w:ilvl="5" w:tplc="72F6BD14">
      <w:start w:val="1"/>
      <w:numFmt w:val="lowerRoman"/>
      <w:lvlText w:val="%6."/>
      <w:lvlJc w:val="right"/>
      <w:pPr>
        <w:ind w:left="4320" w:hanging="180"/>
      </w:pPr>
    </w:lvl>
    <w:lvl w:ilvl="6" w:tplc="4EE8959A">
      <w:start w:val="1"/>
      <w:numFmt w:val="decimal"/>
      <w:lvlText w:val="%7."/>
      <w:lvlJc w:val="left"/>
      <w:pPr>
        <w:ind w:left="5040" w:hanging="360"/>
      </w:pPr>
    </w:lvl>
    <w:lvl w:ilvl="7" w:tplc="BEE84F9E">
      <w:start w:val="1"/>
      <w:numFmt w:val="lowerLetter"/>
      <w:lvlText w:val="%8."/>
      <w:lvlJc w:val="left"/>
      <w:pPr>
        <w:ind w:left="5760" w:hanging="360"/>
      </w:pPr>
    </w:lvl>
    <w:lvl w:ilvl="8" w:tplc="CFC693FC">
      <w:start w:val="1"/>
      <w:numFmt w:val="lowerRoman"/>
      <w:lvlText w:val="%9."/>
      <w:lvlJc w:val="right"/>
      <w:pPr>
        <w:ind w:left="6480" w:hanging="180"/>
      </w:pPr>
    </w:lvl>
  </w:abstractNum>
  <w:num w:numId="1" w16cid:durableId="1674838369">
    <w:abstractNumId w:val="2"/>
  </w:num>
  <w:num w:numId="2" w16cid:durableId="1804809021">
    <w:abstractNumId w:val="13"/>
  </w:num>
  <w:num w:numId="3" w16cid:durableId="83456168">
    <w:abstractNumId w:val="11"/>
  </w:num>
  <w:num w:numId="4" w16cid:durableId="76485001">
    <w:abstractNumId w:val="10"/>
  </w:num>
  <w:num w:numId="5" w16cid:durableId="394747035">
    <w:abstractNumId w:val="0"/>
  </w:num>
  <w:num w:numId="6" w16cid:durableId="1452474534">
    <w:abstractNumId w:val="6"/>
  </w:num>
  <w:num w:numId="7" w16cid:durableId="2010869577">
    <w:abstractNumId w:val="8"/>
  </w:num>
  <w:num w:numId="8" w16cid:durableId="1683975475">
    <w:abstractNumId w:val="15"/>
  </w:num>
  <w:num w:numId="9" w16cid:durableId="2135823942">
    <w:abstractNumId w:val="3"/>
  </w:num>
  <w:num w:numId="10" w16cid:durableId="1404180649">
    <w:abstractNumId w:val="5"/>
  </w:num>
  <w:num w:numId="11" w16cid:durableId="213734732">
    <w:abstractNumId w:val="4"/>
  </w:num>
  <w:num w:numId="12" w16cid:durableId="2049452894">
    <w:abstractNumId w:val="1"/>
  </w:num>
  <w:num w:numId="13" w16cid:durableId="388892152">
    <w:abstractNumId w:val="12"/>
  </w:num>
  <w:num w:numId="14" w16cid:durableId="811674168">
    <w:abstractNumId w:val="9"/>
  </w:num>
  <w:num w:numId="15" w16cid:durableId="1795980971">
    <w:abstractNumId w:val="7"/>
  </w:num>
  <w:num w:numId="16" w16cid:durableId="12411394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FF58945"/>
    <w:rsid w:val="003B2381"/>
    <w:rsid w:val="003C39D1"/>
    <w:rsid w:val="004488B5"/>
    <w:rsid w:val="0049B769"/>
    <w:rsid w:val="00766AD5"/>
    <w:rsid w:val="00AE629F"/>
    <w:rsid w:val="00EB7917"/>
    <w:rsid w:val="00EC1964"/>
    <w:rsid w:val="00ECBE5C"/>
    <w:rsid w:val="00EF0499"/>
    <w:rsid w:val="016E8A5C"/>
    <w:rsid w:val="01762598"/>
    <w:rsid w:val="0197F007"/>
    <w:rsid w:val="01AA93FC"/>
    <w:rsid w:val="01D06C95"/>
    <w:rsid w:val="01D2A653"/>
    <w:rsid w:val="01D524EF"/>
    <w:rsid w:val="01DB59D0"/>
    <w:rsid w:val="02092EAD"/>
    <w:rsid w:val="02C38F03"/>
    <w:rsid w:val="02EFA055"/>
    <w:rsid w:val="02F8F369"/>
    <w:rsid w:val="034090C7"/>
    <w:rsid w:val="036E76B4"/>
    <w:rsid w:val="037A1F3C"/>
    <w:rsid w:val="03EB3006"/>
    <w:rsid w:val="0402E969"/>
    <w:rsid w:val="0403EB76"/>
    <w:rsid w:val="040B72CF"/>
    <w:rsid w:val="040E9614"/>
    <w:rsid w:val="041711FE"/>
    <w:rsid w:val="043FF2D8"/>
    <w:rsid w:val="0492A11D"/>
    <w:rsid w:val="050AD454"/>
    <w:rsid w:val="051C036D"/>
    <w:rsid w:val="05275596"/>
    <w:rsid w:val="05680877"/>
    <w:rsid w:val="057F6B4A"/>
    <w:rsid w:val="05990B08"/>
    <w:rsid w:val="05A32223"/>
    <w:rsid w:val="05AD0044"/>
    <w:rsid w:val="05C9829D"/>
    <w:rsid w:val="05CBA53E"/>
    <w:rsid w:val="05CE33C7"/>
    <w:rsid w:val="05CFDF8F"/>
    <w:rsid w:val="05F0D3A0"/>
    <w:rsid w:val="05F53632"/>
    <w:rsid w:val="0607CC5B"/>
    <w:rsid w:val="061ECFF9"/>
    <w:rsid w:val="062EB3C6"/>
    <w:rsid w:val="065F581D"/>
    <w:rsid w:val="0672376D"/>
    <w:rsid w:val="06D54702"/>
    <w:rsid w:val="06EB8CC9"/>
    <w:rsid w:val="0737345C"/>
    <w:rsid w:val="073A8A2B"/>
    <w:rsid w:val="0752CD15"/>
    <w:rsid w:val="0767759F"/>
    <w:rsid w:val="07A98D97"/>
    <w:rsid w:val="07B8F1BE"/>
    <w:rsid w:val="07C109F1"/>
    <w:rsid w:val="07E7EBD8"/>
    <w:rsid w:val="07F75994"/>
    <w:rsid w:val="080D5F74"/>
    <w:rsid w:val="080F8159"/>
    <w:rsid w:val="081CE634"/>
    <w:rsid w:val="084F9A9A"/>
    <w:rsid w:val="0876C064"/>
    <w:rsid w:val="087772BD"/>
    <w:rsid w:val="089EA562"/>
    <w:rsid w:val="08B248B1"/>
    <w:rsid w:val="08BA2907"/>
    <w:rsid w:val="08BE1FDC"/>
    <w:rsid w:val="08EE9D76"/>
    <w:rsid w:val="090C15A0"/>
    <w:rsid w:val="092B61FC"/>
    <w:rsid w:val="092E26A7"/>
    <w:rsid w:val="09401308"/>
    <w:rsid w:val="09477642"/>
    <w:rsid w:val="097133EC"/>
    <w:rsid w:val="0973E026"/>
    <w:rsid w:val="09952F71"/>
    <w:rsid w:val="09C7729F"/>
    <w:rsid w:val="09CA10D1"/>
    <w:rsid w:val="09DDB838"/>
    <w:rsid w:val="09E2A9B4"/>
    <w:rsid w:val="0A09B0AB"/>
    <w:rsid w:val="0A1502B1"/>
    <w:rsid w:val="0A15DE74"/>
    <w:rsid w:val="0A2A42C8"/>
    <w:rsid w:val="0A2D82BD"/>
    <w:rsid w:val="0A4979EB"/>
    <w:rsid w:val="0A8951C4"/>
    <w:rsid w:val="0AABAF7C"/>
    <w:rsid w:val="0B1F8C9A"/>
    <w:rsid w:val="0B25897D"/>
    <w:rsid w:val="0B599BCA"/>
    <w:rsid w:val="0B634300"/>
    <w:rsid w:val="0B671ED2"/>
    <w:rsid w:val="0B6E0223"/>
    <w:rsid w:val="0B798899"/>
    <w:rsid w:val="0BC4C092"/>
    <w:rsid w:val="0BD64624"/>
    <w:rsid w:val="0BE9E973"/>
    <w:rsid w:val="0C61D5F2"/>
    <w:rsid w:val="0C65C769"/>
    <w:rsid w:val="0C7FF67D"/>
    <w:rsid w:val="0CBB5CFB"/>
    <w:rsid w:val="0CC59BD6"/>
    <w:rsid w:val="0CC86289"/>
    <w:rsid w:val="0D2D752B"/>
    <w:rsid w:val="0D844945"/>
    <w:rsid w:val="0D9F8802"/>
    <w:rsid w:val="0DBE7C73"/>
    <w:rsid w:val="0DCA8D46"/>
    <w:rsid w:val="0DFDA653"/>
    <w:rsid w:val="0E474BBC"/>
    <w:rsid w:val="0E67B9F2"/>
    <w:rsid w:val="0E7A883A"/>
    <w:rsid w:val="0E95C480"/>
    <w:rsid w:val="0E99C1A0"/>
    <w:rsid w:val="0EAEAF74"/>
    <w:rsid w:val="0EB1295B"/>
    <w:rsid w:val="0ECEE900"/>
    <w:rsid w:val="0F5A4CD4"/>
    <w:rsid w:val="0F5DDEFA"/>
    <w:rsid w:val="0F5E28F5"/>
    <w:rsid w:val="0F9976B4"/>
    <w:rsid w:val="0FD47A64"/>
    <w:rsid w:val="0FDD8392"/>
    <w:rsid w:val="0FDEB382"/>
    <w:rsid w:val="0FE8E995"/>
    <w:rsid w:val="104B2CFF"/>
    <w:rsid w:val="109E777E"/>
    <w:rsid w:val="10F9AF5B"/>
    <w:rsid w:val="11303941"/>
    <w:rsid w:val="1159DD3A"/>
    <w:rsid w:val="11868582"/>
    <w:rsid w:val="11A24662"/>
    <w:rsid w:val="123AFB0A"/>
    <w:rsid w:val="123C1D2C"/>
    <w:rsid w:val="12455DED"/>
    <w:rsid w:val="1256972D"/>
    <w:rsid w:val="125E9303"/>
    <w:rsid w:val="12652960"/>
    <w:rsid w:val="128B6C2A"/>
    <w:rsid w:val="129D6D42"/>
    <w:rsid w:val="12B3DDAD"/>
    <w:rsid w:val="12CA8B03"/>
    <w:rsid w:val="12DD8C58"/>
    <w:rsid w:val="131C9486"/>
    <w:rsid w:val="131F94D8"/>
    <w:rsid w:val="132187C0"/>
    <w:rsid w:val="13309B62"/>
    <w:rsid w:val="1354F95B"/>
    <w:rsid w:val="136E54E5"/>
    <w:rsid w:val="13AA9B40"/>
    <w:rsid w:val="1403789A"/>
    <w:rsid w:val="142B119D"/>
    <w:rsid w:val="1431501D"/>
    <w:rsid w:val="14382AE9"/>
    <w:rsid w:val="144DE62D"/>
    <w:rsid w:val="145FC5DA"/>
    <w:rsid w:val="1481DA96"/>
    <w:rsid w:val="14AD72C5"/>
    <w:rsid w:val="14B0F4B5"/>
    <w:rsid w:val="14B57682"/>
    <w:rsid w:val="14DB4CF3"/>
    <w:rsid w:val="150A2546"/>
    <w:rsid w:val="159BB537"/>
    <w:rsid w:val="15A9605F"/>
    <w:rsid w:val="15ACE749"/>
    <w:rsid w:val="15D4D78B"/>
    <w:rsid w:val="15FCEC1A"/>
    <w:rsid w:val="15FDE839"/>
    <w:rsid w:val="165A82A3"/>
    <w:rsid w:val="165C5362"/>
    <w:rsid w:val="165E7CC4"/>
    <w:rsid w:val="168B3C7A"/>
    <w:rsid w:val="1694D125"/>
    <w:rsid w:val="16B9C159"/>
    <w:rsid w:val="16EFDE9E"/>
    <w:rsid w:val="1732D17A"/>
    <w:rsid w:val="173344D0"/>
    <w:rsid w:val="17378598"/>
    <w:rsid w:val="17814B27"/>
    <w:rsid w:val="1796D5D6"/>
    <w:rsid w:val="17B4CBD9"/>
    <w:rsid w:val="17BDB747"/>
    <w:rsid w:val="17CF106A"/>
    <w:rsid w:val="17EC3202"/>
    <w:rsid w:val="189BA0CF"/>
    <w:rsid w:val="18AF441E"/>
    <w:rsid w:val="18AFC3AC"/>
    <w:rsid w:val="195987A8"/>
    <w:rsid w:val="1974006F"/>
    <w:rsid w:val="19758D24"/>
    <w:rsid w:val="1992359D"/>
    <w:rsid w:val="199EF2CF"/>
    <w:rsid w:val="19E7DA83"/>
    <w:rsid w:val="1A29B69B"/>
    <w:rsid w:val="1A82AD31"/>
    <w:rsid w:val="1AA40A14"/>
    <w:rsid w:val="1AE41780"/>
    <w:rsid w:val="1B25D451"/>
    <w:rsid w:val="1B285977"/>
    <w:rsid w:val="1B2A5C97"/>
    <w:rsid w:val="1B2E05FE"/>
    <w:rsid w:val="1B983E13"/>
    <w:rsid w:val="1BB6B959"/>
    <w:rsid w:val="1BC1A6A2"/>
    <w:rsid w:val="1BD9B929"/>
    <w:rsid w:val="1BE3122A"/>
    <w:rsid w:val="1C46E034"/>
    <w:rsid w:val="1C6EEF2A"/>
    <w:rsid w:val="1C881787"/>
    <w:rsid w:val="1CC76C80"/>
    <w:rsid w:val="1CF4DA68"/>
    <w:rsid w:val="1D3030FE"/>
    <w:rsid w:val="1D4A9FE3"/>
    <w:rsid w:val="1D5289BA"/>
    <w:rsid w:val="1D5674E0"/>
    <w:rsid w:val="1D8334CF"/>
    <w:rsid w:val="1DBA3A11"/>
    <w:rsid w:val="1DE1A725"/>
    <w:rsid w:val="1DEB932F"/>
    <w:rsid w:val="1DF6AC5C"/>
    <w:rsid w:val="1E279B04"/>
    <w:rsid w:val="1E486FB4"/>
    <w:rsid w:val="1E72268C"/>
    <w:rsid w:val="1EB4D919"/>
    <w:rsid w:val="1EEE5A1B"/>
    <w:rsid w:val="1F18A74F"/>
    <w:rsid w:val="1F2FCBE9"/>
    <w:rsid w:val="1F59A765"/>
    <w:rsid w:val="1F5D8862"/>
    <w:rsid w:val="1F5DA97C"/>
    <w:rsid w:val="1F625986"/>
    <w:rsid w:val="1F7BF04A"/>
    <w:rsid w:val="1FB87943"/>
    <w:rsid w:val="1FBC58F4"/>
    <w:rsid w:val="1FC84ECA"/>
    <w:rsid w:val="1FF3A75C"/>
    <w:rsid w:val="20060566"/>
    <w:rsid w:val="20669A75"/>
    <w:rsid w:val="20A1D38F"/>
    <w:rsid w:val="20F886B2"/>
    <w:rsid w:val="212C5AA2"/>
    <w:rsid w:val="2136E494"/>
    <w:rsid w:val="217EB8B5"/>
    <w:rsid w:val="218380EF"/>
    <w:rsid w:val="21C67A80"/>
    <w:rsid w:val="21F25B41"/>
    <w:rsid w:val="220DB079"/>
    <w:rsid w:val="22447B53"/>
    <w:rsid w:val="2257C458"/>
    <w:rsid w:val="226AF998"/>
    <w:rsid w:val="227E9368"/>
    <w:rsid w:val="228246B7"/>
    <w:rsid w:val="2297F1BB"/>
    <w:rsid w:val="229E454C"/>
    <w:rsid w:val="229F566F"/>
    <w:rsid w:val="22A2E75C"/>
    <w:rsid w:val="22A8B458"/>
    <w:rsid w:val="22AE3461"/>
    <w:rsid w:val="22D70E96"/>
    <w:rsid w:val="22F01B47"/>
    <w:rsid w:val="23229567"/>
    <w:rsid w:val="2333B75F"/>
    <w:rsid w:val="2348AFCF"/>
    <w:rsid w:val="23711C6A"/>
    <w:rsid w:val="2389FE67"/>
    <w:rsid w:val="239F6679"/>
    <w:rsid w:val="23E14CD2"/>
    <w:rsid w:val="244C70DC"/>
    <w:rsid w:val="249B125C"/>
    <w:rsid w:val="24BB21B1"/>
    <w:rsid w:val="24CE10B9"/>
    <w:rsid w:val="24D29120"/>
    <w:rsid w:val="24E1B3E3"/>
    <w:rsid w:val="24E963B3"/>
    <w:rsid w:val="251A1D56"/>
    <w:rsid w:val="2523DA27"/>
    <w:rsid w:val="25347D86"/>
    <w:rsid w:val="25B993B6"/>
    <w:rsid w:val="25FAF73E"/>
    <w:rsid w:val="26049699"/>
    <w:rsid w:val="26221AAA"/>
    <w:rsid w:val="26408862"/>
    <w:rsid w:val="2664379D"/>
    <w:rsid w:val="26864D74"/>
    <w:rsid w:val="268C9BD0"/>
    <w:rsid w:val="2698E120"/>
    <w:rsid w:val="26AB96FF"/>
    <w:rsid w:val="27152413"/>
    <w:rsid w:val="271CBCBE"/>
    <w:rsid w:val="27203B58"/>
    <w:rsid w:val="275870A2"/>
    <w:rsid w:val="275AEB27"/>
    <w:rsid w:val="278B51FC"/>
    <w:rsid w:val="27CA074B"/>
    <w:rsid w:val="27F08ECE"/>
    <w:rsid w:val="280C44DF"/>
    <w:rsid w:val="2841AA21"/>
    <w:rsid w:val="284268B7"/>
    <w:rsid w:val="2888306A"/>
    <w:rsid w:val="28BB7A0C"/>
    <w:rsid w:val="292FA1A4"/>
    <w:rsid w:val="2988BFB8"/>
    <w:rsid w:val="299923EA"/>
    <w:rsid w:val="29E626AA"/>
    <w:rsid w:val="29FBC3B0"/>
    <w:rsid w:val="2A01DC2E"/>
    <w:rsid w:val="2A386D68"/>
    <w:rsid w:val="2A928BE9"/>
    <w:rsid w:val="2ABA487D"/>
    <w:rsid w:val="2ABD3047"/>
    <w:rsid w:val="2AC8F81E"/>
    <w:rsid w:val="2ACB7205"/>
    <w:rsid w:val="2ACB7D12"/>
    <w:rsid w:val="2AE48B35"/>
    <w:rsid w:val="2AE69750"/>
    <w:rsid w:val="2AF70752"/>
    <w:rsid w:val="2AFA3AAB"/>
    <w:rsid w:val="2AFD9185"/>
    <w:rsid w:val="2B1157D2"/>
    <w:rsid w:val="2B1E6FE9"/>
    <w:rsid w:val="2B24C27C"/>
    <w:rsid w:val="2B282F90"/>
    <w:rsid w:val="2B2ABD44"/>
    <w:rsid w:val="2B4DD5FD"/>
    <w:rsid w:val="2B7D3D73"/>
    <w:rsid w:val="2B9AE906"/>
    <w:rsid w:val="2BD67CA2"/>
    <w:rsid w:val="2C33F602"/>
    <w:rsid w:val="2C6D2EAB"/>
    <w:rsid w:val="2C7DF0DC"/>
    <w:rsid w:val="2C91196A"/>
    <w:rsid w:val="2C999EEE"/>
    <w:rsid w:val="2CF735D6"/>
    <w:rsid w:val="2D00B43E"/>
    <w:rsid w:val="2D0373D4"/>
    <w:rsid w:val="2D2827F2"/>
    <w:rsid w:val="2D350DE8"/>
    <w:rsid w:val="2D39122D"/>
    <w:rsid w:val="2D81E079"/>
    <w:rsid w:val="2DE9BD50"/>
    <w:rsid w:val="2DEA59C0"/>
    <w:rsid w:val="2E0812FE"/>
    <w:rsid w:val="2E19C13D"/>
    <w:rsid w:val="2E235BDF"/>
    <w:rsid w:val="2E46A0F0"/>
    <w:rsid w:val="2E69053D"/>
    <w:rsid w:val="2EC31CE5"/>
    <w:rsid w:val="2EE6E8C6"/>
    <w:rsid w:val="2F48955B"/>
    <w:rsid w:val="2F675BD0"/>
    <w:rsid w:val="2F772A6E"/>
    <w:rsid w:val="2F8F299C"/>
    <w:rsid w:val="2F921414"/>
    <w:rsid w:val="2FA91E85"/>
    <w:rsid w:val="2FC88AEC"/>
    <w:rsid w:val="2FCBF051"/>
    <w:rsid w:val="2FCDABCE"/>
    <w:rsid w:val="2FF58945"/>
    <w:rsid w:val="2FFE2E67"/>
    <w:rsid w:val="30169FF0"/>
    <w:rsid w:val="3030DD68"/>
    <w:rsid w:val="3033DC42"/>
    <w:rsid w:val="306CAEAA"/>
    <w:rsid w:val="30759E0B"/>
    <w:rsid w:val="3091382F"/>
    <w:rsid w:val="30BB4008"/>
    <w:rsid w:val="30E3425F"/>
    <w:rsid w:val="30EA03D4"/>
    <w:rsid w:val="311129F2"/>
    <w:rsid w:val="31229636"/>
    <w:rsid w:val="312DE475"/>
    <w:rsid w:val="313585BB"/>
    <w:rsid w:val="313AB389"/>
    <w:rsid w:val="3167EE36"/>
    <w:rsid w:val="31762183"/>
    <w:rsid w:val="31B32725"/>
    <w:rsid w:val="31CFACA3"/>
    <w:rsid w:val="31F59060"/>
    <w:rsid w:val="320D5B4C"/>
    <w:rsid w:val="320EE76B"/>
    <w:rsid w:val="328DC1BB"/>
    <w:rsid w:val="32B75A7A"/>
    <w:rsid w:val="32CACB0D"/>
    <w:rsid w:val="33253CD7"/>
    <w:rsid w:val="33304625"/>
    <w:rsid w:val="3341F75F"/>
    <w:rsid w:val="33429AC1"/>
    <w:rsid w:val="3355832D"/>
    <w:rsid w:val="3362D369"/>
    <w:rsid w:val="33B3320B"/>
    <w:rsid w:val="33BE3A26"/>
    <w:rsid w:val="33ECADBB"/>
    <w:rsid w:val="34200E6B"/>
    <w:rsid w:val="34396E2F"/>
    <w:rsid w:val="3453AB2C"/>
    <w:rsid w:val="345A501F"/>
    <w:rsid w:val="346FDA64"/>
    <w:rsid w:val="349013F0"/>
    <w:rsid w:val="349A1A77"/>
    <w:rsid w:val="34B89592"/>
    <w:rsid w:val="34D19F8A"/>
    <w:rsid w:val="34D78167"/>
    <w:rsid w:val="34E334B3"/>
    <w:rsid w:val="35066650"/>
    <w:rsid w:val="3520D594"/>
    <w:rsid w:val="3529B349"/>
    <w:rsid w:val="352E304C"/>
    <w:rsid w:val="35385B8B"/>
    <w:rsid w:val="353AFF64"/>
    <w:rsid w:val="35836814"/>
    <w:rsid w:val="35910F91"/>
    <w:rsid w:val="35A03999"/>
    <w:rsid w:val="35B7D6DF"/>
    <w:rsid w:val="35C5A6A4"/>
    <w:rsid w:val="3616A46E"/>
    <w:rsid w:val="362484CC"/>
    <w:rsid w:val="363286B5"/>
    <w:rsid w:val="3639066F"/>
    <w:rsid w:val="3650D5F8"/>
    <w:rsid w:val="3674353F"/>
    <w:rsid w:val="36A9B542"/>
    <w:rsid w:val="36BCA5F5"/>
    <w:rsid w:val="36C1BB42"/>
    <w:rsid w:val="36D4870E"/>
    <w:rsid w:val="36DD84E6"/>
    <w:rsid w:val="3709E0C9"/>
    <w:rsid w:val="37140F19"/>
    <w:rsid w:val="373282BB"/>
    <w:rsid w:val="3747B072"/>
    <w:rsid w:val="375D004B"/>
    <w:rsid w:val="375FE36E"/>
    <w:rsid w:val="37617705"/>
    <w:rsid w:val="37722870"/>
    <w:rsid w:val="3774C0A5"/>
    <w:rsid w:val="378FC36B"/>
    <w:rsid w:val="3792C289"/>
    <w:rsid w:val="3796828D"/>
    <w:rsid w:val="37C38816"/>
    <w:rsid w:val="37CC1568"/>
    <w:rsid w:val="37D8BDB3"/>
    <w:rsid w:val="38587656"/>
    <w:rsid w:val="38649103"/>
    <w:rsid w:val="388CEDB3"/>
    <w:rsid w:val="38D971F1"/>
    <w:rsid w:val="38E63F80"/>
    <w:rsid w:val="3908BA12"/>
    <w:rsid w:val="3913B3DE"/>
    <w:rsid w:val="3922C952"/>
    <w:rsid w:val="39477448"/>
    <w:rsid w:val="3976DF8F"/>
    <w:rsid w:val="3989F6D0"/>
    <w:rsid w:val="398E3A02"/>
    <w:rsid w:val="399E9C8C"/>
    <w:rsid w:val="399F2DB6"/>
    <w:rsid w:val="39BE2136"/>
    <w:rsid w:val="39D62A5E"/>
    <w:rsid w:val="39E4AD45"/>
    <w:rsid w:val="39E6CA86"/>
    <w:rsid w:val="39EEE546"/>
    <w:rsid w:val="39F446B7"/>
    <w:rsid w:val="3A1390F0"/>
    <w:rsid w:val="3A5240C7"/>
    <w:rsid w:val="3A86A4CF"/>
    <w:rsid w:val="3AA6D161"/>
    <w:rsid w:val="3AA9FCC6"/>
    <w:rsid w:val="3AF4B31C"/>
    <w:rsid w:val="3B33D054"/>
    <w:rsid w:val="3B4640E0"/>
    <w:rsid w:val="3B829AE7"/>
    <w:rsid w:val="3B834A49"/>
    <w:rsid w:val="3B8364A8"/>
    <w:rsid w:val="3B8B6E61"/>
    <w:rsid w:val="3B8D18AE"/>
    <w:rsid w:val="3BA9B381"/>
    <w:rsid w:val="3BAFDF8A"/>
    <w:rsid w:val="3BD7E9FE"/>
    <w:rsid w:val="3C096EE9"/>
    <w:rsid w:val="3C4522BB"/>
    <w:rsid w:val="3C53F483"/>
    <w:rsid w:val="3C5DFFC6"/>
    <w:rsid w:val="3C6898B9"/>
    <w:rsid w:val="3C7BF883"/>
    <w:rsid w:val="3CCC4BE8"/>
    <w:rsid w:val="3CE5E636"/>
    <w:rsid w:val="3CEC450B"/>
    <w:rsid w:val="3D19939A"/>
    <w:rsid w:val="3D56C986"/>
    <w:rsid w:val="3DDE7223"/>
    <w:rsid w:val="3DE64D58"/>
    <w:rsid w:val="3DE9561B"/>
    <w:rsid w:val="3DEB2CCB"/>
    <w:rsid w:val="3E0F41D8"/>
    <w:rsid w:val="3E41B8C7"/>
    <w:rsid w:val="3E66D2BB"/>
    <w:rsid w:val="3E74DC99"/>
    <w:rsid w:val="3E7523F7"/>
    <w:rsid w:val="3E7DE1A2"/>
    <w:rsid w:val="3EB596CC"/>
    <w:rsid w:val="3EBA3BA9"/>
    <w:rsid w:val="3EBAEB0B"/>
    <w:rsid w:val="3EBBF312"/>
    <w:rsid w:val="3EBC5C20"/>
    <w:rsid w:val="3ECB2767"/>
    <w:rsid w:val="3EE1A568"/>
    <w:rsid w:val="3EF6B3EB"/>
    <w:rsid w:val="3F09D2E9"/>
    <w:rsid w:val="3F2299CD"/>
    <w:rsid w:val="3F5243F7"/>
    <w:rsid w:val="3F57EED2"/>
    <w:rsid w:val="3F913BC4"/>
    <w:rsid w:val="3FD45F03"/>
    <w:rsid w:val="3FDAC506"/>
    <w:rsid w:val="403BA3BF"/>
    <w:rsid w:val="4051345C"/>
    <w:rsid w:val="40612F3D"/>
    <w:rsid w:val="40959D16"/>
    <w:rsid w:val="40B24BCE"/>
    <w:rsid w:val="40F3BF33"/>
    <w:rsid w:val="414A831B"/>
    <w:rsid w:val="41564AF2"/>
    <w:rsid w:val="41CB46C8"/>
    <w:rsid w:val="41DEF7D2"/>
    <w:rsid w:val="41E15613"/>
    <w:rsid w:val="41ED378E"/>
    <w:rsid w:val="41F72879"/>
    <w:rsid w:val="41F7D100"/>
    <w:rsid w:val="422284A9"/>
    <w:rsid w:val="423F9553"/>
    <w:rsid w:val="4245E322"/>
    <w:rsid w:val="425A3A8F"/>
    <w:rsid w:val="42624E6F"/>
    <w:rsid w:val="426C7DD7"/>
    <w:rsid w:val="428F8F94"/>
    <w:rsid w:val="42B9BE7B"/>
    <w:rsid w:val="42BB2C50"/>
    <w:rsid w:val="42CC1F35"/>
    <w:rsid w:val="4311143E"/>
    <w:rsid w:val="43173067"/>
    <w:rsid w:val="435152C5"/>
    <w:rsid w:val="43578B0D"/>
    <w:rsid w:val="437A31FD"/>
    <w:rsid w:val="43A1806B"/>
    <w:rsid w:val="43A320BC"/>
    <w:rsid w:val="43BEC303"/>
    <w:rsid w:val="43D87360"/>
    <w:rsid w:val="43D92689"/>
    <w:rsid w:val="43E1AB90"/>
    <w:rsid w:val="43EA3B25"/>
    <w:rsid w:val="43F781E1"/>
    <w:rsid w:val="44323CB2"/>
    <w:rsid w:val="44342286"/>
    <w:rsid w:val="443B10AF"/>
    <w:rsid w:val="449FCDC4"/>
    <w:rsid w:val="44BB053D"/>
    <w:rsid w:val="44D48500"/>
    <w:rsid w:val="44EF8E6F"/>
    <w:rsid w:val="45139E8D"/>
    <w:rsid w:val="4550E6EC"/>
    <w:rsid w:val="455A9364"/>
    <w:rsid w:val="45793716"/>
    <w:rsid w:val="45935242"/>
    <w:rsid w:val="45A8FCC8"/>
    <w:rsid w:val="45D398A2"/>
    <w:rsid w:val="45DA2252"/>
    <w:rsid w:val="45F15F3D"/>
    <w:rsid w:val="45F594DB"/>
    <w:rsid w:val="4610D121"/>
    <w:rsid w:val="46113CAF"/>
    <w:rsid w:val="462F18C0"/>
    <w:rsid w:val="46656708"/>
    <w:rsid w:val="46780158"/>
    <w:rsid w:val="46B3D0AD"/>
    <w:rsid w:val="46F213F8"/>
    <w:rsid w:val="4724D838"/>
    <w:rsid w:val="475CB1B7"/>
    <w:rsid w:val="4772046B"/>
    <w:rsid w:val="47A40C6C"/>
    <w:rsid w:val="48175C7A"/>
    <w:rsid w:val="4856C3AA"/>
    <w:rsid w:val="486FDC5D"/>
    <w:rsid w:val="488B9FAF"/>
    <w:rsid w:val="48D3D767"/>
    <w:rsid w:val="48E9E4CF"/>
    <w:rsid w:val="4901E7DE"/>
    <w:rsid w:val="4903EF08"/>
    <w:rsid w:val="49149A20"/>
    <w:rsid w:val="491C24BF"/>
    <w:rsid w:val="492D359D"/>
    <w:rsid w:val="49574418"/>
    <w:rsid w:val="49706C75"/>
    <w:rsid w:val="499335E1"/>
    <w:rsid w:val="49EC722F"/>
    <w:rsid w:val="4A12E754"/>
    <w:rsid w:val="4A9C9461"/>
    <w:rsid w:val="4ABD0827"/>
    <w:rsid w:val="4AD5C7EE"/>
    <w:rsid w:val="4AF94FA2"/>
    <w:rsid w:val="4AFA53B4"/>
    <w:rsid w:val="4AFE2D74"/>
    <w:rsid w:val="4B373B81"/>
    <w:rsid w:val="4B85CBEB"/>
    <w:rsid w:val="4B91E152"/>
    <w:rsid w:val="4BA0AC37"/>
    <w:rsid w:val="4BD3C544"/>
    <w:rsid w:val="4BE3F6F7"/>
    <w:rsid w:val="4BE4AF99"/>
    <w:rsid w:val="4C2AE610"/>
    <w:rsid w:val="4C680F53"/>
    <w:rsid w:val="4C9C6DA3"/>
    <w:rsid w:val="4CBD4510"/>
    <w:rsid w:val="4CD5F8BA"/>
    <w:rsid w:val="4CF849E8"/>
    <w:rsid w:val="4CFF1248"/>
    <w:rsid w:val="4D2412F1"/>
    <w:rsid w:val="4D4A2A9F"/>
    <w:rsid w:val="4D599670"/>
    <w:rsid w:val="4D8F3821"/>
    <w:rsid w:val="4DAF2D31"/>
    <w:rsid w:val="4DC664EB"/>
    <w:rsid w:val="4DD50346"/>
    <w:rsid w:val="4DFC8373"/>
    <w:rsid w:val="4E10D3BA"/>
    <w:rsid w:val="4E1CE51C"/>
    <w:rsid w:val="4E2AB7E1"/>
    <w:rsid w:val="4E4E5F1B"/>
    <w:rsid w:val="4E789AC4"/>
    <w:rsid w:val="4E8A4183"/>
    <w:rsid w:val="4EAFB60E"/>
    <w:rsid w:val="4EE3F1D5"/>
    <w:rsid w:val="4EE4A30F"/>
    <w:rsid w:val="4F064FAB"/>
    <w:rsid w:val="4F189D36"/>
    <w:rsid w:val="4F1FC4B9"/>
    <w:rsid w:val="4F6B05EA"/>
    <w:rsid w:val="4F74863B"/>
    <w:rsid w:val="4F80602E"/>
    <w:rsid w:val="4FC6859C"/>
    <w:rsid w:val="4FEA2F7C"/>
    <w:rsid w:val="4FEA3C9E"/>
    <w:rsid w:val="4FF8891E"/>
    <w:rsid w:val="50352BCB"/>
    <w:rsid w:val="504E3B67"/>
    <w:rsid w:val="504F7785"/>
    <w:rsid w:val="507BA39C"/>
    <w:rsid w:val="50C6F225"/>
    <w:rsid w:val="50CA2CB3"/>
    <w:rsid w:val="50DE7E54"/>
    <w:rsid w:val="50F4EC14"/>
    <w:rsid w:val="5111D083"/>
    <w:rsid w:val="5152C703"/>
    <w:rsid w:val="51D0FC2C"/>
    <w:rsid w:val="51E40585"/>
    <w:rsid w:val="522D19C3"/>
    <w:rsid w:val="52498339"/>
    <w:rsid w:val="524B02F6"/>
    <w:rsid w:val="52920AB9"/>
    <w:rsid w:val="52A38498"/>
    <w:rsid w:val="52BC569D"/>
    <w:rsid w:val="52CC2C95"/>
    <w:rsid w:val="53061E33"/>
    <w:rsid w:val="530E22A5"/>
    <w:rsid w:val="53126799"/>
    <w:rsid w:val="53174EBB"/>
    <w:rsid w:val="53452E20"/>
    <w:rsid w:val="5366297B"/>
    <w:rsid w:val="536CCC8D"/>
    <w:rsid w:val="53B12152"/>
    <w:rsid w:val="54139B4F"/>
    <w:rsid w:val="5429DE7F"/>
    <w:rsid w:val="542AC6E2"/>
    <w:rsid w:val="545233D6"/>
    <w:rsid w:val="5466ABC3"/>
    <w:rsid w:val="546BC4F7"/>
    <w:rsid w:val="5471B004"/>
    <w:rsid w:val="54A8FF64"/>
    <w:rsid w:val="54AB3196"/>
    <w:rsid w:val="54B6E1C2"/>
    <w:rsid w:val="54EE97F3"/>
    <w:rsid w:val="55052539"/>
    <w:rsid w:val="5505D78C"/>
    <w:rsid w:val="552AD62E"/>
    <w:rsid w:val="553E7207"/>
    <w:rsid w:val="55606D4F"/>
    <w:rsid w:val="558406BF"/>
    <w:rsid w:val="55A3450E"/>
    <w:rsid w:val="55D40FB1"/>
    <w:rsid w:val="55D9F4CB"/>
    <w:rsid w:val="55E7466F"/>
    <w:rsid w:val="55EE0437"/>
    <w:rsid w:val="55EFF5FA"/>
    <w:rsid w:val="56079558"/>
    <w:rsid w:val="564D09D4"/>
    <w:rsid w:val="565692B3"/>
    <w:rsid w:val="5692EE94"/>
    <w:rsid w:val="56FCB86F"/>
    <w:rsid w:val="571A211C"/>
    <w:rsid w:val="5735FEB9"/>
    <w:rsid w:val="5765DD69"/>
    <w:rsid w:val="578E3D5C"/>
    <w:rsid w:val="57901A24"/>
    <w:rsid w:val="57C669C7"/>
    <w:rsid w:val="57FA880B"/>
    <w:rsid w:val="5809332C"/>
    <w:rsid w:val="5837926F"/>
    <w:rsid w:val="58404FF0"/>
    <w:rsid w:val="586276F0"/>
    <w:rsid w:val="58751D25"/>
    <w:rsid w:val="5882239C"/>
    <w:rsid w:val="588DEC48"/>
    <w:rsid w:val="589D2C2F"/>
    <w:rsid w:val="58A31146"/>
    <w:rsid w:val="58ADCF4C"/>
    <w:rsid w:val="58DC65F5"/>
    <w:rsid w:val="58DE6199"/>
    <w:rsid w:val="58EDE34A"/>
    <w:rsid w:val="59102276"/>
    <w:rsid w:val="59572FEF"/>
    <w:rsid w:val="59714DC6"/>
    <w:rsid w:val="597EA2B9"/>
    <w:rsid w:val="59BF87F4"/>
    <w:rsid w:val="59CF377D"/>
    <w:rsid w:val="59FE4751"/>
    <w:rsid w:val="5A2B0B87"/>
    <w:rsid w:val="5A480278"/>
    <w:rsid w:val="5A4BFF46"/>
    <w:rsid w:val="5A54951E"/>
    <w:rsid w:val="5A662F3E"/>
    <w:rsid w:val="5A7A8A4A"/>
    <w:rsid w:val="5A971DF0"/>
    <w:rsid w:val="5B3860C0"/>
    <w:rsid w:val="5B407AEB"/>
    <w:rsid w:val="5B471E10"/>
    <w:rsid w:val="5B5B0302"/>
    <w:rsid w:val="5B94226A"/>
    <w:rsid w:val="5BA36A6C"/>
    <w:rsid w:val="5BB77F63"/>
    <w:rsid w:val="5BBF38C9"/>
    <w:rsid w:val="5BD19599"/>
    <w:rsid w:val="5BDE39C0"/>
    <w:rsid w:val="5BE223C1"/>
    <w:rsid w:val="5BF9883B"/>
    <w:rsid w:val="5C1A2D31"/>
    <w:rsid w:val="5C1BA155"/>
    <w:rsid w:val="5C1EA330"/>
    <w:rsid w:val="5C9EE6C8"/>
    <w:rsid w:val="5CB936A8"/>
    <w:rsid w:val="5CC95D8E"/>
    <w:rsid w:val="5CCA00F0"/>
    <w:rsid w:val="5CDCA44F"/>
    <w:rsid w:val="5CF472B5"/>
    <w:rsid w:val="5CF728B6"/>
    <w:rsid w:val="5D0DECDF"/>
    <w:rsid w:val="5D52F1DD"/>
    <w:rsid w:val="5D534FC4"/>
    <w:rsid w:val="5D57AD7D"/>
    <w:rsid w:val="5D58F1D7"/>
    <w:rsid w:val="5D6D6849"/>
    <w:rsid w:val="5D72E069"/>
    <w:rsid w:val="5D7FA33A"/>
    <w:rsid w:val="5DA8CDD9"/>
    <w:rsid w:val="5DA958E5"/>
    <w:rsid w:val="5DF6976B"/>
    <w:rsid w:val="5E0D0A08"/>
    <w:rsid w:val="5E216AE4"/>
    <w:rsid w:val="5E53DF86"/>
    <w:rsid w:val="5E793559"/>
    <w:rsid w:val="5E92F917"/>
    <w:rsid w:val="5EAA3FB2"/>
    <w:rsid w:val="5ECBC32C"/>
    <w:rsid w:val="5EDE1664"/>
    <w:rsid w:val="5EEF2025"/>
    <w:rsid w:val="5EF03AF7"/>
    <w:rsid w:val="5EF0DBB2"/>
    <w:rsid w:val="5EF4B9DD"/>
    <w:rsid w:val="5F159C7A"/>
    <w:rsid w:val="5F258C5A"/>
    <w:rsid w:val="5F315A55"/>
    <w:rsid w:val="5F349BF8"/>
    <w:rsid w:val="5F3AD472"/>
    <w:rsid w:val="5F4BCA44"/>
    <w:rsid w:val="5F6BA7F1"/>
    <w:rsid w:val="5FA31BC4"/>
    <w:rsid w:val="5FC7E858"/>
    <w:rsid w:val="5FDEC3B9"/>
    <w:rsid w:val="5FF2340A"/>
    <w:rsid w:val="60033D0B"/>
    <w:rsid w:val="6009277A"/>
    <w:rsid w:val="600A7A4D"/>
    <w:rsid w:val="601D3407"/>
    <w:rsid w:val="6061029C"/>
    <w:rsid w:val="60633F0E"/>
    <w:rsid w:val="606B9564"/>
    <w:rsid w:val="6079EC41"/>
    <w:rsid w:val="607FE6DF"/>
    <w:rsid w:val="608AF086"/>
    <w:rsid w:val="60B594E4"/>
    <w:rsid w:val="60B743FC"/>
    <w:rsid w:val="60B8C44A"/>
    <w:rsid w:val="60DA2DCE"/>
    <w:rsid w:val="617257EB"/>
    <w:rsid w:val="6191A224"/>
    <w:rsid w:val="61CCA266"/>
    <w:rsid w:val="62241C06"/>
    <w:rsid w:val="622D292F"/>
    <w:rsid w:val="622EE398"/>
    <w:rsid w:val="622EEA6B"/>
    <w:rsid w:val="62830044"/>
    <w:rsid w:val="6292E02B"/>
    <w:rsid w:val="62C8730A"/>
    <w:rsid w:val="62C8E29E"/>
    <w:rsid w:val="62DA3740"/>
    <w:rsid w:val="62DC0646"/>
    <w:rsid w:val="62DDCC6E"/>
    <w:rsid w:val="634AFD21"/>
    <w:rsid w:val="6374EE9E"/>
    <w:rsid w:val="638FA96A"/>
    <w:rsid w:val="63B165C5"/>
    <w:rsid w:val="63C8F990"/>
    <w:rsid w:val="63DA185E"/>
    <w:rsid w:val="63E531CB"/>
    <w:rsid w:val="63EEE4BE"/>
    <w:rsid w:val="63F9601A"/>
    <w:rsid w:val="6425759E"/>
    <w:rsid w:val="6427FDAB"/>
    <w:rsid w:val="6432F9D4"/>
    <w:rsid w:val="643717E4"/>
    <w:rsid w:val="643E5913"/>
    <w:rsid w:val="6448827F"/>
    <w:rsid w:val="6452AFE1"/>
    <w:rsid w:val="645AC2A3"/>
    <w:rsid w:val="64894FE2"/>
    <w:rsid w:val="64B6EA51"/>
    <w:rsid w:val="64E43670"/>
    <w:rsid w:val="64F21D1B"/>
    <w:rsid w:val="655798BF"/>
    <w:rsid w:val="655E61A9"/>
    <w:rsid w:val="658AB51F"/>
    <w:rsid w:val="65C31B13"/>
    <w:rsid w:val="65CC909D"/>
    <w:rsid w:val="660F1C96"/>
    <w:rsid w:val="66384CDD"/>
    <w:rsid w:val="66849220"/>
    <w:rsid w:val="66DA23F8"/>
    <w:rsid w:val="66EC86C9"/>
    <w:rsid w:val="6700AEA9"/>
    <w:rsid w:val="6709A679"/>
    <w:rsid w:val="67926365"/>
    <w:rsid w:val="6793D67C"/>
    <w:rsid w:val="67A77988"/>
    <w:rsid w:val="67D59025"/>
    <w:rsid w:val="67D93F06"/>
    <w:rsid w:val="681FF16E"/>
    <w:rsid w:val="68476522"/>
    <w:rsid w:val="6866838C"/>
    <w:rsid w:val="688273C6"/>
    <w:rsid w:val="688B0BDB"/>
    <w:rsid w:val="689BFF4E"/>
    <w:rsid w:val="68A31D14"/>
    <w:rsid w:val="68A576DA"/>
    <w:rsid w:val="68B8A2EE"/>
    <w:rsid w:val="691A61F9"/>
    <w:rsid w:val="69458004"/>
    <w:rsid w:val="69643FF0"/>
    <w:rsid w:val="697F72D3"/>
    <w:rsid w:val="69913D87"/>
    <w:rsid w:val="69983436"/>
    <w:rsid w:val="699AF060"/>
    <w:rsid w:val="69F75EFE"/>
    <w:rsid w:val="6A166359"/>
    <w:rsid w:val="6A37CFAF"/>
    <w:rsid w:val="6A383B14"/>
    <w:rsid w:val="6A38A272"/>
    <w:rsid w:val="6A3BD371"/>
    <w:rsid w:val="6A5301A0"/>
    <w:rsid w:val="6A683F01"/>
    <w:rsid w:val="6A6EB088"/>
    <w:rsid w:val="6A81D022"/>
    <w:rsid w:val="6A82A041"/>
    <w:rsid w:val="6A9F9B0C"/>
    <w:rsid w:val="6AC074BB"/>
    <w:rsid w:val="6AF4E7F0"/>
    <w:rsid w:val="6B0BBE00"/>
    <w:rsid w:val="6B1839F5"/>
    <w:rsid w:val="6B27DABA"/>
    <w:rsid w:val="6B322FBD"/>
    <w:rsid w:val="6B4FFCB4"/>
    <w:rsid w:val="6B5C01F4"/>
    <w:rsid w:val="6B805A78"/>
    <w:rsid w:val="6BA788C5"/>
    <w:rsid w:val="6BB233BA"/>
    <w:rsid w:val="6BF043B0"/>
    <w:rsid w:val="6C0391AF"/>
    <w:rsid w:val="6C0FE209"/>
    <w:rsid w:val="6C56E6FF"/>
    <w:rsid w:val="6C5DC1C6"/>
    <w:rsid w:val="6C65D488"/>
    <w:rsid w:val="6C67479F"/>
    <w:rsid w:val="6C6D821F"/>
    <w:rsid w:val="6C75B2FA"/>
    <w:rsid w:val="6C94A9C8"/>
    <w:rsid w:val="6C9D7759"/>
    <w:rsid w:val="6CB50A92"/>
    <w:rsid w:val="6CBFD5CE"/>
    <w:rsid w:val="6D0AD644"/>
    <w:rsid w:val="6D406F1E"/>
    <w:rsid w:val="6D76B12B"/>
    <w:rsid w:val="6D8475E8"/>
    <w:rsid w:val="6DACF57A"/>
    <w:rsid w:val="6DD6ECEE"/>
    <w:rsid w:val="6DEC3438"/>
    <w:rsid w:val="6E307A29"/>
    <w:rsid w:val="6E435EC2"/>
    <w:rsid w:val="6E6D701D"/>
    <w:rsid w:val="6E7E6B45"/>
    <w:rsid w:val="6E80B1B4"/>
    <w:rsid w:val="6E95364D"/>
    <w:rsid w:val="6EC26E2F"/>
    <w:rsid w:val="6EC57BC0"/>
    <w:rsid w:val="6ECF2CA9"/>
    <w:rsid w:val="6ED99BF0"/>
    <w:rsid w:val="6EDC3F7F"/>
    <w:rsid w:val="6EF1A23F"/>
    <w:rsid w:val="6EF777C1"/>
    <w:rsid w:val="6F319765"/>
    <w:rsid w:val="6F8C5853"/>
    <w:rsid w:val="6FAAE172"/>
    <w:rsid w:val="6FAD19FC"/>
    <w:rsid w:val="6FD88DF5"/>
    <w:rsid w:val="6FDFDE85"/>
    <w:rsid w:val="70003878"/>
    <w:rsid w:val="7003112A"/>
    <w:rsid w:val="700775BA"/>
    <w:rsid w:val="702A1BC0"/>
    <w:rsid w:val="7031BE88"/>
    <w:rsid w:val="7045A20B"/>
    <w:rsid w:val="70A9BE1D"/>
    <w:rsid w:val="70ACFDA0"/>
    <w:rsid w:val="70BAAFAD"/>
    <w:rsid w:val="70D5003C"/>
    <w:rsid w:val="70D5554C"/>
    <w:rsid w:val="70E69023"/>
    <w:rsid w:val="71047389"/>
    <w:rsid w:val="71570133"/>
    <w:rsid w:val="715E774D"/>
    <w:rsid w:val="71E855D6"/>
    <w:rsid w:val="71EC52FD"/>
    <w:rsid w:val="7209E77D"/>
    <w:rsid w:val="720D65D2"/>
    <w:rsid w:val="7242E194"/>
    <w:rsid w:val="72693827"/>
    <w:rsid w:val="73114AD7"/>
    <w:rsid w:val="73251147"/>
    <w:rsid w:val="73356389"/>
    <w:rsid w:val="737F2E09"/>
    <w:rsid w:val="7381721D"/>
    <w:rsid w:val="73AFB0A2"/>
    <w:rsid w:val="73B07D56"/>
    <w:rsid w:val="73B4830E"/>
    <w:rsid w:val="73DD40BC"/>
    <w:rsid w:val="74A31E8D"/>
    <w:rsid w:val="74B0A361"/>
    <w:rsid w:val="74D76BE6"/>
    <w:rsid w:val="74E4B23C"/>
    <w:rsid w:val="74F4F981"/>
    <w:rsid w:val="74FA719D"/>
    <w:rsid w:val="74FF21BE"/>
    <w:rsid w:val="751881A2"/>
    <w:rsid w:val="7519E99A"/>
    <w:rsid w:val="7522D3AF"/>
    <w:rsid w:val="752559BE"/>
    <w:rsid w:val="752E69A5"/>
    <w:rsid w:val="7547C889"/>
    <w:rsid w:val="75492EB6"/>
    <w:rsid w:val="7550536F"/>
    <w:rsid w:val="75981742"/>
    <w:rsid w:val="75EA616F"/>
    <w:rsid w:val="7603214E"/>
    <w:rsid w:val="761FBCFF"/>
    <w:rsid w:val="767A6CBA"/>
    <w:rsid w:val="768686A2"/>
    <w:rsid w:val="76BE5803"/>
    <w:rsid w:val="76CEA9E0"/>
    <w:rsid w:val="770CDBCE"/>
    <w:rsid w:val="7710AD29"/>
    <w:rsid w:val="77140E77"/>
    <w:rsid w:val="77382C5D"/>
    <w:rsid w:val="773C4E1C"/>
    <w:rsid w:val="774B586F"/>
    <w:rsid w:val="774F6BA4"/>
    <w:rsid w:val="77F36506"/>
    <w:rsid w:val="780B679B"/>
    <w:rsid w:val="780CB770"/>
    <w:rsid w:val="7849CBB2"/>
    <w:rsid w:val="784F8D2E"/>
    <w:rsid w:val="7868EBFF"/>
    <w:rsid w:val="786CE370"/>
    <w:rsid w:val="787BB7BC"/>
    <w:rsid w:val="788321C5"/>
    <w:rsid w:val="7887F431"/>
    <w:rsid w:val="78A08516"/>
    <w:rsid w:val="78D257CF"/>
    <w:rsid w:val="78D879AB"/>
    <w:rsid w:val="78DBE5C6"/>
    <w:rsid w:val="79056DBA"/>
    <w:rsid w:val="793F3678"/>
    <w:rsid w:val="79759548"/>
    <w:rsid w:val="799452CB"/>
    <w:rsid w:val="79BB37A9"/>
    <w:rsid w:val="79E80881"/>
    <w:rsid w:val="79EE6F8D"/>
    <w:rsid w:val="79F558E0"/>
    <w:rsid w:val="7A28E282"/>
    <w:rsid w:val="7A501E7D"/>
    <w:rsid w:val="7A60F94F"/>
    <w:rsid w:val="7A870C66"/>
    <w:rsid w:val="7AC3A1BB"/>
    <w:rsid w:val="7B2A92B7"/>
    <w:rsid w:val="7B30232C"/>
    <w:rsid w:val="7B4D0C4B"/>
    <w:rsid w:val="7B6364CE"/>
    <w:rsid w:val="7B728E82"/>
    <w:rsid w:val="7B74E33D"/>
    <w:rsid w:val="7B9952CC"/>
    <w:rsid w:val="7BB120EA"/>
    <w:rsid w:val="7BCBD822"/>
    <w:rsid w:val="7BD825D8"/>
    <w:rsid w:val="7BDC7E45"/>
    <w:rsid w:val="7BEF309C"/>
    <w:rsid w:val="7BF90875"/>
    <w:rsid w:val="7C1807F3"/>
    <w:rsid w:val="7C359AF4"/>
    <w:rsid w:val="7C4DD63D"/>
    <w:rsid w:val="7C5969AB"/>
    <w:rsid w:val="7C666395"/>
    <w:rsid w:val="7C7BD316"/>
    <w:rsid w:val="7CC0A688"/>
    <w:rsid w:val="7CEC04D3"/>
    <w:rsid w:val="7CEDE648"/>
    <w:rsid w:val="7CFF352F"/>
    <w:rsid w:val="7D1D05BD"/>
    <w:rsid w:val="7D3304CC"/>
    <w:rsid w:val="7D7C4D22"/>
    <w:rsid w:val="7D9E56F6"/>
    <w:rsid w:val="7DC9DDCA"/>
    <w:rsid w:val="7DDA4A3B"/>
    <w:rsid w:val="7DFAB46A"/>
    <w:rsid w:val="7E061702"/>
    <w:rsid w:val="7E17C3E9"/>
    <w:rsid w:val="7E2AB427"/>
    <w:rsid w:val="7E3620F5"/>
    <w:rsid w:val="7E410991"/>
    <w:rsid w:val="7E5C76E9"/>
    <w:rsid w:val="7E609A36"/>
    <w:rsid w:val="7E613CD4"/>
    <w:rsid w:val="7E71FDFF"/>
    <w:rsid w:val="7E847B09"/>
    <w:rsid w:val="7EB1A092"/>
    <w:rsid w:val="7EF53380"/>
    <w:rsid w:val="7EFC53A5"/>
    <w:rsid w:val="7F563B39"/>
    <w:rsid w:val="7F90E282"/>
    <w:rsid w:val="7FA59E73"/>
    <w:rsid w:val="7FD69A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58945"/>
  <w15:chartTrackingRefBased/>
  <w15:docId w15:val="{63B48049-5D76-4DFE-A032-7A4ECDF4F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header" Target="header3.xml"/><Relationship Id="rId21" Type="http://schemas.openxmlformats.org/officeDocument/2006/relationships/hyperlink" Target="https://github.com/jsantacruzl/ProyectoDeGradoMIAD_o3b/blob/main/ETL/GP_Proyecto_ETL%20-%20Contratos%20Electronicos.ipynb" TargetMode="External"/><Relationship Id="rId34" Type="http://schemas.openxmlformats.org/officeDocument/2006/relationships/hyperlink" Target="https://scikit-learn.org/stable/auto_examples/model_selection/plot_roc.html" TargetMode="External"/><Relationship Id="rId42" Type="http://schemas.openxmlformats.org/officeDocument/2006/relationships/theme" Target="theme/theme1.xml"/><Relationship Id="rId7" Type="http://schemas.openxmlformats.org/officeDocument/2006/relationships/hyperlink" Target="https://github.com/jsantacruzl/ProyectoDeGradoMIAD_o3b/blob/main/ETL/Proyecto%20Final%20-%20Modelos%20de%20ML.ipynb"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jsantacruzl/ProyectoDeGradoMIAD_o3b/tree/main/SQ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developers.google.com/machine-learning/crash-course/classification/precision-and-recall?hl=es-419"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jsantacruzl/ProyectoDeGradoMIAD_o3b/blob/main/ETL/GP_Proyecto_ETL%20-%20Secop2_MultasYSanciones.ipynb" TargetMode="External"/><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jsantacruzl/ProyectoDeGradoMIAD_o3b/tree/main/Dashboard"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jsantacruzl/ProyectoDeGradoMIAD_o3b/blob/main/ETL/GP_Proyecto_ETL%20-%20Secop2_Completo.ipynb" TargetMode="External"/><Relationship Id="rId27" Type="http://schemas.openxmlformats.org/officeDocument/2006/relationships/image" Target="media/image16.png"/><Relationship Id="rId30" Type="http://schemas.openxmlformats.org/officeDocument/2006/relationships/hyperlink" Target="https://github.com/jsantacruzl/ProyectoDeGradoMIAD_o3b/blob/main/ETL/Pruebas%20Sobre%20Modelo%20de%20Datos%20e%20Integraciones.ipynb" TargetMode="External"/><Relationship Id="rId35" Type="http://schemas.openxmlformats.org/officeDocument/2006/relationships/header" Target="header1.xml"/><Relationship Id="rId43" Type="http://schemas.microsoft.com/office/2020/10/relationships/intelligence" Target="intelligence2.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jsantacruzl/ProyectoDeGradoMIAD_o3b/tree/main/SQL" TargetMode="External"/><Relationship Id="rId33" Type="http://schemas.openxmlformats.org/officeDocument/2006/relationships/hyperlink" Target="https://towardsdatascience.com/accuracy-precision-recall-or-f1-331fb37c5cb9" TargetMode="External"/><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6970c53-fc97-4c45-87e9-80615808800c}" enabled="1" method="Standard" siteId="{2c94bed6-d675-4d3d-a53b-7b461fd6acc2}" removed="0"/>
</clbl:labelList>
</file>

<file path=docProps/app.xml><?xml version="1.0" encoding="utf-8"?>
<Properties xmlns="http://schemas.openxmlformats.org/officeDocument/2006/extended-properties" xmlns:vt="http://schemas.openxmlformats.org/officeDocument/2006/docPropsVTypes">
  <Template>Normal</Template>
  <TotalTime>2</TotalTime>
  <Pages>20</Pages>
  <Words>4527</Words>
  <Characters>25806</Characters>
  <Application>Microsoft Office Word</Application>
  <DocSecurity>0</DocSecurity>
  <Lines>215</Lines>
  <Paragraphs>60</Paragraphs>
  <ScaleCrop>false</ScaleCrop>
  <Company/>
  <LinksUpToDate>false</LinksUpToDate>
  <CharactersWithSpaces>30273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Steven Santacruz Leon</dc:creator>
  <cp:keywords/>
  <dc:description/>
  <cp:lastModifiedBy>Johan Santacruz</cp:lastModifiedBy>
  <cp:revision>3</cp:revision>
  <dcterms:created xsi:type="dcterms:W3CDTF">2023-05-03T22:37:00Z</dcterms:created>
  <dcterms:modified xsi:type="dcterms:W3CDTF">2023-05-13T21:58:00Z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#000000,8,Calibri</vt:lpwstr>
  </property>
  <property fmtid="{D5CDD505-2E9C-101B-9397-08002B2CF9AE}" pid="4" name="ClassificationContentMarkingHeaderText">
    <vt:lpwstr>Internal Use</vt:lpwstr>
  </property>
  <property fmtid="{D5CDD505-2E9C-101B-9397-08002B2CF9AE}" pid="5" name="ClassificationContentMarkingFooterShapeIds">
    <vt:lpwstr>4,5,6</vt:lpwstr>
  </property>
  <property fmtid="{D5CDD505-2E9C-101B-9397-08002B2CF9AE}" pid="6" name="ClassificationContentMarkingFooterFontProps">
    <vt:lpwstr>#000000,10,Calibri</vt:lpwstr>
  </property>
  <property fmtid="{D5CDD505-2E9C-101B-9397-08002B2CF9AE}" pid="7" name="ClassificationContentMarkingFooterText">
    <vt:lpwstr>For RealPage Internal Use Only</vt:lpwstr>
  </property>
</Properties>
</file>