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F1115" w14:textId="7B4C4971" w:rsidR="00E6776E" w:rsidRPr="00E012B4" w:rsidRDefault="00300A00" w:rsidP="00BC1F80">
      <w:pPr>
        <w:spacing w:after="120"/>
        <w:jc w:val="center"/>
        <w:rPr>
          <w:rFonts w:ascii="Times New Roman" w:hAnsi="Times New Roman"/>
          <w:b/>
          <w:sz w:val="22"/>
          <w:szCs w:val="22"/>
        </w:rPr>
      </w:pPr>
      <w:r w:rsidRPr="001623DB">
        <w:rPr>
          <w:rFonts w:ascii="Times New Roman" w:hAnsi="Times New Roman"/>
          <w:b/>
          <w:sz w:val="28"/>
          <w:szCs w:val="28"/>
        </w:rPr>
        <w:t xml:space="preserve">Documentation </w:t>
      </w:r>
      <w:r w:rsidR="00E6776E" w:rsidRPr="001623DB">
        <w:rPr>
          <w:rFonts w:ascii="Times New Roman" w:hAnsi="Times New Roman"/>
          <w:b/>
          <w:sz w:val="28"/>
          <w:szCs w:val="28"/>
        </w:rPr>
        <w:t xml:space="preserve">for </w:t>
      </w:r>
      <w:r w:rsidR="00C06109">
        <w:rPr>
          <w:rFonts w:ascii="Times New Roman" w:hAnsi="Times New Roman"/>
          <w:b/>
          <w:sz w:val="28"/>
          <w:szCs w:val="28"/>
        </w:rPr>
        <w:t xml:space="preserve">Matlab code to </w:t>
      </w:r>
      <w:r w:rsidR="00BC1F80">
        <w:rPr>
          <w:rFonts w:ascii="Times New Roman" w:hAnsi="Times New Roman"/>
          <w:b/>
          <w:sz w:val="28"/>
          <w:szCs w:val="28"/>
        </w:rPr>
        <w:t>draw mass loss tables</w:t>
      </w:r>
    </w:p>
    <w:p w14:paraId="0A33A8FD" w14:textId="77777777" w:rsidR="00C31F36" w:rsidRDefault="00C31F36" w:rsidP="00033A53">
      <w:pPr>
        <w:spacing w:after="120"/>
        <w:jc w:val="center"/>
        <w:rPr>
          <w:rFonts w:ascii="Times New Roman" w:hAnsi="Times New Roman"/>
          <w:sz w:val="22"/>
          <w:szCs w:val="22"/>
        </w:rPr>
      </w:pPr>
    </w:p>
    <w:p w14:paraId="5B3A5340" w14:textId="3772D644" w:rsidR="004822C3" w:rsidRPr="00BA5413" w:rsidRDefault="009E77DE" w:rsidP="00033A53">
      <w:pPr>
        <w:spacing w:after="120"/>
        <w:jc w:val="center"/>
        <w:rPr>
          <w:rFonts w:ascii="Times New Roman" w:hAnsi="Times New Roman"/>
          <w:sz w:val="22"/>
          <w:szCs w:val="22"/>
        </w:rPr>
      </w:pPr>
      <w:r w:rsidRPr="00BA5413">
        <w:rPr>
          <w:rFonts w:ascii="Times New Roman" w:hAnsi="Times New Roman"/>
          <w:sz w:val="22"/>
          <w:szCs w:val="22"/>
        </w:rPr>
        <w:t xml:space="preserve">Version </w:t>
      </w:r>
      <w:r w:rsidR="00C720BE">
        <w:rPr>
          <w:rFonts w:ascii="Times New Roman" w:hAnsi="Times New Roman"/>
          <w:sz w:val="22"/>
          <w:szCs w:val="22"/>
        </w:rPr>
        <w:t>1.1</w:t>
      </w:r>
    </w:p>
    <w:p w14:paraId="469843BD" w14:textId="7859FE12" w:rsidR="00300A00" w:rsidRPr="00BA5413" w:rsidRDefault="00300A00" w:rsidP="00033A53">
      <w:pPr>
        <w:spacing w:after="120"/>
        <w:jc w:val="center"/>
        <w:rPr>
          <w:rFonts w:ascii="Times New Roman" w:hAnsi="Times New Roman"/>
          <w:sz w:val="22"/>
          <w:szCs w:val="22"/>
        </w:rPr>
      </w:pPr>
      <w:r w:rsidRPr="00BA5413">
        <w:rPr>
          <w:rFonts w:ascii="Times New Roman" w:hAnsi="Times New Roman"/>
          <w:sz w:val="22"/>
          <w:szCs w:val="22"/>
        </w:rPr>
        <w:t>J. Samuel Arey</w:t>
      </w:r>
      <w:r w:rsidR="00BC1F80">
        <w:rPr>
          <w:rFonts w:ascii="Times New Roman" w:hAnsi="Times New Roman"/>
          <w:sz w:val="22"/>
          <w:szCs w:val="22"/>
        </w:rPr>
        <w:t>,</w:t>
      </w:r>
      <w:r w:rsidR="006B6FF3">
        <w:rPr>
          <w:rFonts w:ascii="Times New Roman" w:hAnsi="Times New Roman"/>
          <w:sz w:val="22"/>
          <w:szCs w:val="22"/>
        </w:rPr>
        <w:t xml:space="preserve"> Deedar Nabi</w:t>
      </w:r>
      <w:r w:rsidRPr="00BA5413">
        <w:rPr>
          <w:rFonts w:ascii="Times New Roman" w:hAnsi="Times New Roman"/>
          <w:sz w:val="22"/>
          <w:szCs w:val="22"/>
        </w:rPr>
        <w:t>,</w:t>
      </w:r>
      <w:r w:rsidR="00BC1F80">
        <w:rPr>
          <w:rFonts w:ascii="Times New Roman" w:hAnsi="Times New Roman"/>
          <w:sz w:val="22"/>
          <w:szCs w:val="22"/>
        </w:rPr>
        <w:t xml:space="preserve"> and Jonas Gros,</w:t>
      </w:r>
      <w:r w:rsidR="00C720BE">
        <w:rPr>
          <w:rFonts w:ascii="Times New Roman" w:hAnsi="Times New Roman"/>
          <w:sz w:val="22"/>
          <w:szCs w:val="22"/>
        </w:rPr>
        <w:t xml:space="preserve"> EPFL,</w:t>
      </w:r>
      <w:r w:rsidR="00DB7819" w:rsidRPr="00BA5413">
        <w:rPr>
          <w:rFonts w:ascii="Times New Roman" w:hAnsi="Times New Roman"/>
          <w:sz w:val="22"/>
          <w:szCs w:val="22"/>
        </w:rPr>
        <w:t xml:space="preserve"> </w:t>
      </w:r>
      <w:r w:rsidR="00914398">
        <w:rPr>
          <w:rFonts w:ascii="Times New Roman" w:hAnsi="Times New Roman"/>
          <w:sz w:val="22"/>
          <w:szCs w:val="22"/>
        </w:rPr>
        <w:t>201</w:t>
      </w:r>
      <w:r w:rsidR="00C720BE">
        <w:rPr>
          <w:rFonts w:ascii="Times New Roman" w:hAnsi="Times New Roman"/>
          <w:sz w:val="22"/>
          <w:szCs w:val="22"/>
        </w:rPr>
        <w:t>7</w:t>
      </w:r>
    </w:p>
    <w:p w14:paraId="0C089EF7" w14:textId="77777777" w:rsidR="00F57039" w:rsidRPr="00BA5413" w:rsidRDefault="00F57039" w:rsidP="00033A53">
      <w:pPr>
        <w:spacing w:after="120"/>
        <w:rPr>
          <w:rFonts w:ascii="Times New Roman" w:hAnsi="Times New Roman" w:cs="Times New Roman"/>
          <w:sz w:val="22"/>
          <w:szCs w:val="22"/>
        </w:rPr>
      </w:pPr>
    </w:p>
    <w:p w14:paraId="233B03EE" w14:textId="38AA6F9C" w:rsidR="00BA5413" w:rsidRPr="00E67025" w:rsidRDefault="00914398" w:rsidP="00033A53">
      <w:pPr>
        <w:spacing w:after="120"/>
        <w:jc w:val="both"/>
        <w:rPr>
          <w:rFonts w:ascii="Times New Roman" w:hAnsi="Times New Roman" w:cs="Times New Roman"/>
          <w:sz w:val="22"/>
          <w:szCs w:val="22"/>
        </w:rPr>
      </w:pPr>
      <w:r w:rsidRPr="00E67025">
        <w:rPr>
          <w:rFonts w:ascii="Times New Roman" w:hAnsi="Times New Roman" w:cs="Times New Roman"/>
          <w:sz w:val="22"/>
          <w:szCs w:val="22"/>
        </w:rPr>
        <w:t>Please cite the following article</w:t>
      </w:r>
      <w:r w:rsidR="00BC1F80">
        <w:rPr>
          <w:rFonts w:ascii="Times New Roman" w:hAnsi="Times New Roman" w:cs="Times New Roman"/>
          <w:sz w:val="22"/>
          <w:szCs w:val="22"/>
        </w:rPr>
        <w:t>s</w:t>
      </w:r>
      <w:r w:rsidRPr="00E67025">
        <w:rPr>
          <w:rFonts w:ascii="Times New Roman" w:hAnsi="Times New Roman" w:cs="Times New Roman"/>
          <w:sz w:val="22"/>
          <w:szCs w:val="22"/>
        </w:rPr>
        <w:t xml:space="preserve"> when publishing any results obtained by use of this software</w:t>
      </w:r>
      <w:r w:rsidR="00E70B01" w:rsidRPr="00E67025">
        <w:rPr>
          <w:rFonts w:ascii="Times New Roman" w:hAnsi="Times New Roman" w:cs="Times New Roman"/>
          <w:sz w:val="22"/>
          <w:szCs w:val="22"/>
        </w:rPr>
        <w:t>:</w:t>
      </w:r>
    </w:p>
    <w:p w14:paraId="31B545A4" w14:textId="21ADB9BF" w:rsidR="00E6776E" w:rsidRPr="00B424AE" w:rsidRDefault="00BA5413" w:rsidP="00033A53">
      <w:pPr>
        <w:spacing w:after="120"/>
        <w:ind w:left="180"/>
        <w:jc w:val="both"/>
        <w:rPr>
          <w:rFonts w:ascii="Times New Roman" w:hAnsi="Times New Roman" w:cs="Times New Roman"/>
          <w:sz w:val="22"/>
          <w:szCs w:val="22"/>
        </w:rPr>
      </w:pPr>
      <w:r w:rsidRPr="00B424AE">
        <w:rPr>
          <w:rFonts w:ascii="Times New Roman" w:hAnsi="Times New Roman" w:cs="Times New Roman"/>
          <w:sz w:val="22"/>
          <w:szCs w:val="22"/>
        </w:rPr>
        <w:t>Nabi,</w:t>
      </w:r>
      <w:r w:rsidR="002A6F90" w:rsidRPr="00B424AE">
        <w:rPr>
          <w:rFonts w:ascii="Times New Roman" w:hAnsi="Times New Roman" w:cs="Times New Roman"/>
          <w:sz w:val="22"/>
          <w:szCs w:val="22"/>
        </w:rPr>
        <w:t xml:space="preserve"> D., </w:t>
      </w:r>
      <w:r w:rsidRPr="00B424AE">
        <w:rPr>
          <w:rFonts w:ascii="Times New Roman" w:hAnsi="Times New Roman" w:cs="Times New Roman"/>
          <w:sz w:val="22"/>
          <w:szCs w:val="22"/>
        </w:rPr>
        <w:t>Gros,</w:t>
      </w:r>
      <w:r w:rsidR="002A6F90" w:rsidRPr="00B424AE">
        <w:rPr>
          <w:rFonts w:ascii="Times New Roman" w:hAnsi="Times New Roman" w:cs="Times New Roman"/>
          <w:sz w:val="22"/>
          <w:szCs w:val="22"/>
        </w:rPr>
        <w:t xml:space="preserve"> J.,</w:t>
      </w:r>
      <w:r w:rsidRPr="00B424AE">
        <w:rPr>
          <w:rFonts w:ascii="Times New Roman" w:hAnsi="Times New Roman" w:cs="Times New Roman"/>
          <w:sz w:val="22"/>
          <w:szCs w:val="22"/>
        </w:rPr>
        <w:t xml:space="preserve"> Dimitriou-Christidis, </w:t>
      </w:r>
      <w:r w:rsidR="002A6F90" w:rsidRPr="00B424AE">
        <w:rPr>
          <w:rFonts w:ascii="Times New Roman" w:hAnsi="Times New Roman" w:cs="Times New Roman"/>
          <w:sz w:val="22"/>
          <w:szCs w:val="22"/>
        </w:rPr>
        <w:t xml:space="preserve">P., </w:t>
      </w:r>
      <w:r w:rsidRPr="00B424AE">
        <w:rPr>
          <w:rFonts w:ascii="Times New Roman" w:hAnsi="Times New Roman" w:cs="Times New Roman"/>
          <w:sz w:val="22"/>
          <w:szCs w:val="22"/>
        </w:rPr>
        <w:t>Arey</w:t>
      </w:r>
      <w:r w:rsidR="00E6776E" w:rsidRPr="00B424AE">
        <w:rPr>
          <w:rFonts w:ascii="Times New Roman" w:hAnsi="Times New Roman" w:cs="Times New Roman"/>
          <w:sz w:val="22"/>
          <w:szCs w:val="22"/>
        </w:rPr>
        <w:t>,</w:t>
      </w:r>
      <w:r w:rsidR="002A6F90" w:rsidRPr="00B424AE">
        <w:rPr>
          <w:rFonts w:ascii="Times New Roman" w:hAnsi="Times New Roman" w:cs="Times New Roman"/>
          <w:sz w:val="22"/>
          <w:szCs w:val="22"/>
        </w:rPr>
        <w:t xml:space="preserve"> J. S.,</w:t>
      </w:r>
      <w:r w:rsidR="00E6776E" w:rsidRPr="00B424AE">
        <w:rPr>
          <w:rFonts w:ascii="Times New Roman" w:hAnsi="Times New Roman" w:cs="Times New Roman"/>
          <w:sz w:val="22"/>
          <w:szCs w:val="22"/>
        </w:rPr>
        <w:t xml:space="preserve"> “Mapping environmental partitioning properties of nonpolar complex mixtures </w:t>
      </w:r>
      <w:r w:rsidR="00056F9D" w:rsidRPr="00B424AE">
        <w:rPr>
          <w:rFonts w:ascii="Times New Roman" w:hAnsi="Times New Roman" w:cs="Times New Roman"/>
          <w:sz w:val="22"/>
          <w:szCs w:val="22"/>
        </w:rPr>
        <w:t>by use of</w:t>
      </w:r>
      <w:r w:rsidR="00E6776E" w:rsidRPr="00B424AE">
        <w:rPr>
          <w:rFonts w:ascii="Times New Roman" w:hAnsi="Times New Roman" w:cs="Times New Roman"/>
          <w:sz w:val="22"/>
          <w:szCs w:val="22"/>
        </w:rPr>
        <w:t xml:space="preserve"> GC×GC”</w:t>
      </w:r>
      <w:r w:rsidR="00CF1AAC" w:rsidRPr="00B424AE">
        <w:rPr>
          <w:rFonts w:ascii="Times New Roman" w:hAnsi="Times New Roman" w:cs="Times New Roman"/>
          <w:sz w:val="22"/>
          <w:szCs w:val="22"/>
        </w:rPr>
        <w:t>.</w:t>
      </w:r>
      <w:r w:rsidR="00E6776E" w:rsidRPr="00B424AE">
        <w:rPr>
          <w:rFonts w:ascii="Times New Roman" w:hAnsi="Times New Roman" w:cs="Times New Roman"/>
          <w:sz w:val="22"/>
          <w:szCs w:val="22"/>
        </w:rPr>
        <w:t xml:space="preserve"> </w:t>
      </w:r>
      <w:r w:rsidR="00E6776E" w:rsidRPr="002E22EC">
        <w:rPr>
          <w:rFonts w:ascii="Times New Roman" w:hAnsi="Times New Roman" w:cs="Times New Roman"/>
          <w:i/>
          <w:sz w:val="22"/>
          <w:szCs w:val="22"/>
        </w:rPr>
        <w:t>Environmental Science &amp; Technology</w:t>
      </w:r>
      <w:r w:rsidR="00E6776E" w:rsidRPr="00B424AE">
        <w:rPr>
          <w:rFonts w:ascii="Times New Roman" w:hAnsi="Times New Roman" w:cs="Times New Roman"/>
          <w:sz w:val="22"/>
          <w:szCs w:val="22"/>
        </w:rPr>
        <w:t xml:space="preserve"> 2014</w:t>
      </w:r>
      <w:r w:rsidR="00FB3DFC" w:rsidRPr="00B424AE">
        <w:rPr>
          <w:rFonts w:ascii="Times New Roman" w:hAnsi="Times New Roman" w:cs="Times New Roman"/>
          <w:sz w:val="22"/>
          <w:szCs w:val="22"/>
        </w:rPr>
        <w:t>, vol 48, p 6814-6826</w:t>
      </w:r>
      <w:r w:rsidR="00E6776E" w:rsidRPr="00B424AE">
        <w:rPr>
          <w:rFonts w:ascii="Times New Roman" w:hAnsi="Times New Roman" w:cs="Times New Roman"/>
          <w:sz w:val="22"/>
          <w:szCs w:val="22"/>
        </w:rPr>
        <w:t>.</w:t>
      </w:r>
    </w:p>
    <w:p w14:paraId="7D887B60" w14:textId="3BB5E82C" w:rsidR="00BC1F80" w:rsidRPr="00B424AE" w:rsidRDefault="00BC1F80" w:rsidP="00BC1F80">
      <w:pPr>
        <w:spacing w:after="120"/>
        <w:ind w:left="180"/>
        <w:jc w:val="both"/>
        <w:rPr>
          <w:rFonts w:ascii="Times New Roman" w:hAnsi="Times New Roman" w:cs="Times New Roman"/>
          <w:sz w:val="22"/>
          <w:szCs w:val="22"/>
        </w:rPr>
      </w:pPr>
      <w:r w:rsidRPr="00B424AE">
        <w:rPr>
          <w:rFonts w:ascii="Times New Roman" w:hAnsi="Times New Roman" w:cs="Times New Roman"/>
          <w:sz w:val="22"/>
          <w:szCs w:val="22"/>
        </w:rPr>
        <w:t>Arey, J. S., Nelson, R. K., Reddy, C. M., "Disentangling oil weathering using GC×GC</w:t>
      </w:r>
      <w:r w:rsidRPr="00B424AE">
        <w:rPr>
          <w:rFonts w:ascii="Times New Roman" w:eastAsia="Times New Roman" w:hAnsi="Times New Roman" w:cs="Times New Roman"/>
          <w:sz w:val="22"/>
          <w:szCs w:val="22"/>
        </w:rPr>
        <w:t xml:space="preserve"> </w:t>
      </w:r>
      <w:r w:rsidRPr="00B424AE">
        <w:rPr>
          <w:rFonts w:ascii="Times New Roman" w:hAnsi="Times New Roman" w:cs="Times New Roman"/>
          <w:sz w:val="22"/>
          <w:szCs w:val="22"/>
        </w:rPr>
        <w:t xml:space="preserve">1. Chromatogram analysis", </w:t>
      </w:r>
      <w:r w:rsidR="002A6F90" w:rsidRPr="002E22EC">
        <w:rPr>
          <w:rFonts w:ascii="Times New Roman" w:hAnsi="Times New Roman" w:cs="Times New Roman"/>
          <w:i/>
          <w:sz w:val="22"/>
          <w:szCs w:val="22"/>
        </w:rPr>
        <w:t>Environmental Science &amp; Technology</w:t>
      </w:r>
      <w:r w:rsidRPr="00B424AE">
        <w:rPr>
          <w:rFonts w:ascii="Times New Roman" w:hAnsi="Times New Roman" w:cs="Times New Roman"/>
          <w:sz w:val="22"/>
          <w:szCs w:val="22"/>
        </w:rPr>
        <w:t xml:space="preserve"> 2007, vol 41, p 5738-5746.</w:t>
      </w:r>
    </w:p>
    <w:p w14:paraId="66C16ECD" w14:textId="77777777" w:rsidR="00E66289" w:rsidRDefault="00E66289" w:rsidP="00AB2530">
      <w:pPr>
        <w:spacing w:after="120"/>
        <w:jc w:val="both"/>
        <w:rPr>
          <w:rFonts w:ascii="Times New Roman" w:hAnsi="Times New Roman" w:cs="Times New Roman"/>
          <w:sz w:val="22"/>
          <w:szCs w:val="22"/>
        </w:rPr>
      </w:pPr>
    </w:p>
    <w:p w14:paraId="7462E027" w14:textId="7EF5624E" w:rsidR="00AB2530" w:rsidRDefault="00BC1F80" w:rsidP="00BC1F80">
      <w:pPr>
        <w:spacing w:after="120"/>
        <w:jc w:val="both"/>
        <w:rPr>
          <w:rFonts w:ascii="Times New Roman" w:hAnsi="Times New Roman" w:cs="Times New Roman"/>
          <w:sz w:val="22"/>
          <w:szCs w:val="22"/>
        </w:rPr>
      </w:pPr>
      <w:r>
        <w:rPr>
          <w:rFonts w:ascii="Times New Roman" w:hAnsi="Times New Roman" w:cs="Times New Roman"/>
          <w:sz w:val="22"/>
          <w:szCs w:val="22"/>
        </w:rPr>
        <w:t xml:space="preserve">This code combines algorithms to estimate properties from </w:t>
      </w:r>
      <w:r w:rsidRPr="00BC1F80">
        <w:rPr>
          <w:rFonts w:ascii="Times New Roman" w:hAnsi="Times New Roman" w:cs="Times New Roman"/>
          <w:sz w:val="22"/>
          <w:szCs w:val="22"/>
        </w:rPr>
        <w:t>GC×GC retention time data</w:t>
      </w:r>
      <w:r>
        <w:rPr>
          <w:rFonts w:ascii="Times New Roman" w:hAnsi="Times New Roman" w:cs="Times New Roman"/>
          <w:sz w:val="22"/>
          <w:szCs w:val="22"/>
        </w:rPr>
        <w:t xml:space="preserve"> (Nabi et al. 2014) with codes to draw mass loss tables (MLTs), as defined by Arey et al. (2007). Please note that it is necessary to </w:t>
      </w:r>
      <w:r w:rsidR="00EB48D8">
        <w:rPr>
          <w:rFonts w:ascii="Times New Roman" w:hAnsi="Times New Roman" w:cs="Times New Roman"/>
          <w:sz w:val="22"/>
          <w:szCs w:val="22"/>
        </w:rPr>
        <w:t xml:space="preserve">estimate properties from </w:t>
      </w:r>
      <w:r w:rsidR="00EB48D8" w:rsidRPr="00BC1F80">
        <w:rPr>
          <w:rFonts w:ascii="Times New Roman" w:hAnsi="Times New Roman" w:cs="Times New Roman"/>
          <w:sz w:val="22"/>
          <w:szCs w:val="22"/>
        </w:rPr>
        <w:t>GC×GC retention time data</w:t>
      </w:r>
      <w:r w:rsidR="00EB48D8">
        <w:rPr>
          <w:rFonts w:ascii="Times New Roman" w:hAnsi="Times New Roman" w:cs="Times New Roman"/>
          <w:sz w:val="22"/>
          <w:szCs w:val="22"/>
        </w:rPr>
        <w:t xml:space="preserve"> in order to enable the drawing of MLTs and that these steps cannot be skipped.</w:t>
      </w:r>
    </w:p>
    <w:p w14:paraId="7477C151" w14:textId="327D54FA" w:rsidR="0090233C" w:rsidRDefault="0090233C" w:rsidP="00BC1F80">
      <w:pPr>
        <w:spacing w:after="120"/>
        <w:jc w:val="both"/>
        <w:rPr>
          <w:rFonts w:ascii="Times New Roman" w:hAnsi="Times New Roman" w:cs="Times New Roman"/>
          <w:sz w:val="22"/>
          <w:szCs w:val="22"/>
        </w:rPr>
      </w:pPr>
      <w:r>
        <w:rPr>
          <w:rFonts w:ascii="Times New Roman" w:hAnsi="Times New Roman" w:cs="Times New Roman"/>
          <w:sz w:val="22"/>
          <w:szCs w:val="22"/>
        </w:rPr>
        <w:t xml:space="preserve">Further discussion </w:t>
      </w:r>
      <w:r w:rsidR="000270AB">
        <w:rPr>
          <w:rFonts w:ascii="Times New Roman" w:hAnsi="Times New Roman" w:cs="Times New Roman"/>
          <w:sz w:val="22"/>
          <w:szCs w:val="22"/>
        </w:rPr>
        <w:t xml:space="preserve">of these Matlab codes and their use </w:t>
      </w:r>
      <w:r>
        <w:rPr>
          <w:rFonts w:ascii="Times New Roman" w:hAnsi="Times New Roman" w:cs="Times New Roman"/>
          <w:sz w:val="22"/>
          <w:szCs w:val="22"/>
        </w:rPr>
        <w:t xml:space="preserve">is available in the book chapter </w:t>
      </w:r>
      <w:r w:rsidR="00126CB8">
        <w:rPr>
          <w:rFonts w:ascii="Times New Roman" w:hAnsi="Times New Roman" w:cs="Times New Roman"/>
          <w:sz w:val="22"/>
          <w:szCs w:val="22"/>
        </w:rPr>
        <w:t>of Swarthout et al.:</w:t>
      </w:r>
    </w:p>
    <w:p w14:paraId="17BC6BB9" w14:textId="71B04E76" w:rsidR="00126CB8" w:rsidRPr="00CF250B" w:rsidRDefault="00CF250B" w:rsidP="00CF250B">
      <w:pPr>
        <w:spacing w:after="120"/>
        <w:ind w:left="360"/>
        <w:jc w:val="both"/>
        <w:rPr>
          <w:rFonts w:ascii="Times New Roman" w:hAnsi="Times New Roman" w:cs="Times New Roman"/>
          <w:sz w:val="22"/>
          <w:szCs w:val="22"/>
        </w:rPr>
      </w:pPr>
      <w:r w:rsidRPr="00CF250B">
        <w:rPr>
          <w:rFonts w:ascii="Times New Roman" w:hAnsi="Times New Roman" w:cs="Times New Roman"/>
          <w:sz w:val="22"/>
          <w:szCs w:val="22"/>
        </w:rPr>
        <w:t xml:space="preserve">Swarthout, R. F., Gros, J., Arey, J. S., Nelson, R. K., Valentine, D. L., Reddy, C. M., “Comprehensive Two-Dimensional Gas Chromatography to Assess Petroleum Product Weathering”, chapter in the book “Hydrocarbon and Lipid Microbiology Protocols”, McGenity, T. J., Timmis, K. N., </w:t>
      </w:r>
      <w:r w:rsidRPr="00CF250B">
        <w:rPr>
          <w:rFonts w:ascii="Times New Roman" w:hAnsi="Times New Roman" w:cs="Times New Roman"/>
          <w:bCs/>
          <w:sz w:val="22"/>
          <w:szCs w:val="22"/>
        </w:rPr>
        <w:t>Nogales Fernández</w:t>
      </w:r>
      <w:r w:rsidRPr="00CF250B">
        <w:rPr>
          <w:rFonts w:ascii="Times New Roman" w:hAnsi="Times New Roman" w:cs="Times New Roman"/>
          <w:sz w:val="22"/>
          <w:szCs w:val="22"/>
        </w:rPr>
        <w:t xml:space="preserve">, B. (Eds.), Springer Protocols Handbooks, Springer: Berlin, </w:t>
      </w:r>
      <w:r w:rsidRPr="00CF250B">
        <w:rPr>
          <w:rFonts w:ascii="Times New Roman" w:hAnsi="Times New Roman" w:cs="Times New Roman"/>
          <w:b/>
          <w:sz w:val="22"/>
          <w:szCs w:val="22"/>
        </w:rPr>
        <w:t>2017</w:t>
      </w:r>
      <w:r w:rsidRPr="00CF250B">
        <w:rPr>
          <w:rFonts w:ascii="Times New Roman" w:hAnsi="Times New Roman" w:cs="Times New Roman"/>
          <w:sz w:val="22"/>
          <w:szCs w:val="22"/>
        </w:rPr>
        <w:t>.</w:t>
      </w:r>
    </w:p>
    <w:p w14:paraId="26C9418C" w14:textId="77777777" w:rsidR="00EB48D8" w:rsidRDefault="00EB48D8" w:rsidP="00033A53">
      <w:pPr>
        <w:spacing w:after="120"/>
        <w:jc w:val="both"/>
        <w:rPr>
          <w:rFonts w:ascii="Times New Roman" w:eastAsia="Times New Roman" w:hAnsi="Times New Roman" w:cs="Times New Roman"/>
          <w:b/>
          <w:sz w:val="22"/>
          <w:szCs w:val="22"/>
        </w:rPr>
      </w:pPr>
    </w:p>
    <w:p w14:paraId="6F06AFA1" w14:textId="7F3E7C5E" w:rsidR="00B31F7F" w:rsidRPr="0052776B" w:rsidRDefault="00122671" w:rsidP="00033A53">
      <w:pPr>
        <w:spacing w:after="120"/>
        <w:jc w:val="both"/>
        <w:rPr>
          <w:rFonts w:ascii="Times New Roman" w:eastAsia="Times New Roman" w:hAnsi="Times New Roman" w:cs="Times New Roman"/>
          <w:b/>
          <w:sz w:val="22"/>
          <w:szCs w:val="22"/>
        </w:rPr>
      </w:pPr>
      <w:r w:rsidRPr="0052776B">
        <w:rPr>
          <w:rFonts w:ascii="Times New Roman" w:eastAsia="Times New Roman" w:hAnsi="Times New Roman" w:cs="Times New Roman"/>
          <w:b/>
          <w:sz w:val="22"/>
          <w:szCs w:val="22"/>
        </w:rPr>
        <w:t xml:space="preserve">I. </w:t>
      </w:r>
      <w:r w:rsidR="002D2B14" w:rsidRPr="0052776B">
        <w:rPr>
          <w:rFonts w:ascii="Times New Roman" w:eastAsia="Times New Roman" w:hAnsi="Times New Roman" w:cs="Times New Roman"/>
          <w:b/>
          <w:sz w:val="22"/>
          <w:szCs w:val="22"/>
        </w:rPr>
        <w:t xml:space="preserve">Getting started. </w:t>
      </w:r>
      <w:r w:rsidRPr="0052776B">
        <w:rPr>
          <w:rFonts w:ascii="Times New Roman" w:eastAsia="Times New Roman" w:hAnsi="Times New Roman" w:cs="Times New Roman"/>
          <w:b/>
          <w:sz w:val="22"/>
          <w:szCs w:val="22"/>
        </w:rPr>
        <w:t xml:space="preserve">What you need to </w:t>
      </w:r>
      <w:r w:rsidR="0052776B" w:rsidRPr="0052776B">
        <w:rPr>
          <w:rFonts w:ascii="Times New Roman" w:eastAsia="Times New Roman" w:hAnsi="Times New Roman" w:cs="Times New Roman"/>
          <w:b/>
          <w:sz w:val="22"/>
          <w:szCs w:val="22"/>
        </w:rPr>
        <w:t xml:space="preserve">plan before </w:t>
      </w:r>
      <w:r w:rsidR="0052776B" w:rsidRPr="0052776B">
        <w:rPr>
          <w:rFonts w:ascii="Times New Roman" w:hAnsi="Times New Roman" w:cs="Times New Roman"/>
          <w:b/>
          <w:sz w:val="22"/>
          <w:szCs w:val="22"/>
        </w:rPr>
        <w:t>GC×GC analysis</w:t>
      </w:r>
      <w:r w:rsidRPr="0052776B">
        <w:rPr>
          <w:rFonts w:ascii="Times New Roman" w:eastAsia="Times New Roman" w:hAnsi="Times New Roman" w:cs="Times New Roman"/>
          <w:b/>
          <w:sz w:val="22"/>
          <w:szCs w:val="22"/>
        </w:rPr>
        <w:t>.</w:t>
      </w:r>
    </w:p>
    <w:p w14:paraId="48301825" w14:textId="078ACE7C" w:rsidR="00596FC2" w:rsidRPr="00B31F7F" w:rsidRDefault="00596FC2" w:rsidP="00033A53">
      <w:pPr>
        <w:spacing w:after="120"/>
        <w:jc w:val="both"/>
        <w:rPr>
          <w:rFonts w:ascii="Times New Roman" w:eastAsia="Times New Roman" w:hAnsi="Times New Roman" w:cs="Times New Roman"/>
          <w:b/>
          <w:sz w:val="22"/>
          <w:szCs w:val="22"/>
        </w:rPr>
      </w:pPr>
      <w:r w:rsidRPr="00B424AE">
        <w:rPr>
          <w:rFonts w:ascii="Times New Roman" w:eastAsia="Times New Roman" w:hAnsi="Times New Roman" w:cs="Times New Roman"/>
          <w:sz w:val="22"/>
          <w:szCs w:val="22"/>
        </w:rPr>
        <w:br/>
      </w:r>
      <w:r w:rsidR="00EF0FB6">
        <w:rPr>
          <w:rFonts w:ascii="Times New Roman" w:eastAsia="Times New Roman" w:hAnsi="Times New Roman" w:cs="Times New Roman"/>
          <w:b/>
          <w:bCs/>
          <w:sz w:val="22"/>
          <w:szCs w:val="22"/>
        </w:rPr>
        <w:t>A.</w:t>
      </w:r>
      <w:r w:rsidRPr="00596FC2">
        <w:rPr>
          <w:rFonts w:ascii="Times New Roman" w:eastAsia="Times New Roman" w:hAnsi="Times New Roman" w:cs="Times New Roman"/>
          <w:b/>
          <w:bCs/>
          <w:sz w:val="22"/>
          <w:szCs w:val="22"/>
        </w:rPr>
        <w:t xml:space="preserve"> Decide</w:t>
      </w:r>
      <w:r w:rsidR="00374E5E">
        <w:rPr>
          <w:rFonts w:ascii="Times New Roman" w:eastAsia="Times New Roman" w:hAnsi="Times New Roman" w:cs="Times New Roman"/>
          <w:b/>
          <w:bCs/>
          <w:sz w:val="22"/>
          <w:szCs w:val="22"/>
        </w:rPr>
        <w:t xml:space="preserve"> on</w:t>
      </w:r>
      <w:r w:rsidRPr="00596FC2">
        <w:rPr>
          <w:rFonts w:ascii="Times New Roman" w:eastAsia="Times New Roman" w:hAnsi="Times New Roman" w:cs="Times New Roman"/>
          <w:b/>
          <w:bCs/>
          <w:sz w:val="22"/>
          <w:szCs w:val="22"/>
        </w:rPr>
        <w:t xml:space="preserve"> </w:t>
      </w:r>
      <w:r w:rsidRPr="009A09FC">
        <w:rPr>
          <w:rFonts w:ascii="Times New Roman" w:eastAsia="Times New Roman" w:hAnsi="Times New Roman" w:cs="Times New Roman"/>
          <w:b/>
          <w:bCs/>
          <w:sz w:val="22"/>
          <w:szCs w:val="22"/>
        </w:rPr>
        <w:t xml:space="preserve">the </w:t>
      </w:r>
      <w:r w:rsidR="009A09FC" w:rsidRPr="009A09FC">
        <w:rPr>
          <w:rFonts w:ascii="Times New Roman" w:hAnsi="Times New Roman" w:cs="Times New Roman"/>
          <w:b/>
          <w:sz w:val="22"/>
          <w:szCs w:val="22"/>
        </w:rPr>
        <w:t>GC×GC</w:t>
      </w:r>
      <w:r w:rsidR="009A09FC" w:rsidRPr="009A09FC">
        <w:rPr>
          <w:rFonts w:ascii="Times New Roman" w:eastAsia="Times New Roman" w:hAnsi="Times New Roman" w:cs="Times New Roman"/>
          <w:b/>
          <w:bCs/>
          <w:sz w:val="22"/>
          <w:szCs w:val="22"/>
        </w:rPr>
        <w:t xml:space="preserve"> </w:t>
      </w:r>
      <w:r w:rsidRPr="00596FC2">
        <w:rPr>
          <w:rFonts w:ascii="Times New Roman" w:eastAsia="Times New Roman" w:hAnsi="Times New Roman" w:cs="Times New Roman"/>
          <w:b/>
          <w:bCs/>
          <w:sz w:val="22"/>
          <w:szCs w:val="22"/>
        </w:rPr>
        <w:t>instrument program.</w:t>
      </w:r>
    </w:p>
    <w:p w14:paraId="291D2A96" w14:textId="35DDA8DA" w:rsidR="00D64E90" w:rsidRPr="00B424AE" w:rsidRDefault="00BC1F80"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R</w:t>
      </w:r>
      <w:r w:rsidR="00596FC2" w:rsidRPr="00B424AE">
        <w:rPr>
          <w:rFonts w:ascii="Times New Roman" w:eastAsia="Times New Roman" w:hAnsi="Times New Roman" w:cs="Times New Roman"/>
          <w:sz w:val="22"/>
          <w:szCs w:val="22"/>
        </w:rPr>
        <w:t xml:space="preserve">un all of the samples with the same </w:t>
      </w:r>
      <w:r w:rsidR="00FA0EE0" w:rsidRPr="00B424AE">
        <w:rPr>
          <w:rFonts w:ascii="Times New Roman" w:hAnsi="Times New Roman" w:cs="Times New Roman"/>
          <w:sz w:val="22"/>
          <w:szCs w:val="22"/>
        </w:rPr>
        <w:t>GC×GC</w:t>
      </w:r>
      <w:r w:rsidR="00596FC2" w:rsidRPr="00B424AE">
        <w:rPr>
          <w:rFonts w:ascii="Times New Roman" w:eastAsia="Times New Roman" w:hAnsi="Times New Roman" w:cs="Times New Roman"/>
          <w:sz w:val="22"/>
          <w:szCs w:val="22"/>
        </w:rPr>
        <w:t xml:space="preserve"> instrument program. Use </w:t>
      </w:r>
      <w:r w:rsidR="005D0054" w:rsidRPr="00B424AE">
        <w:rPr>
          <w:rFonts w:ascii="Times New Roman" w:eastAsia="Times New Roman" w:hAnsi="Times New Roman" w:cs="Times New Roman"/>
          <w:sz w:val="22"/>
          <w:szCs w:val="22"/>
        </w:rPr>
        <w:t>an</w:t>
      </w:r>
      <w:r w:rsidR="00596FC2" w:rsidRPr="00B424AE">
        <w:rPr>
          <w:rFonts w:ascii="Times New Roman" w:eastAsia="Times New Roman" w:hAnsi="Times New Roman" w:cs="Times New Roman"/>
          <w:sz w:val="22"/>
          <w:szCs w:val="22"/>
        </w:rPr>
        <w:t xml:space="preserve"> instrument program </w:t>
      </w:r>
      <w:r w:rsidR="00F505A2" w:rsidRPr="00B424AE">
        <w:rPr>
          <w:rFonts w:ascii="Times New Roman" w:eastAsia="Times New Roman" w:hAnsi="Times New Roman" w:cs="Times New Roman"/>
          <w:sz w:val="22"/>
          <w:szCs w:val="22"/>
        </w:rPr>
        <w:t xml:space="preserve">that </w:t>
      </w:r>
      <w:r w:rsidR="00596FC2" w:rsidRPr="00B424AE">
        <w:rPr>
          <w:rFonts w:ascii="Times New Roman" w:eastAsia="Times New Roman" w:hAnsi="Times New Roman" w:cs="Times New Roman"/>
          <w:sz w:val="22"/>
          <w:szCs w:val="22"/>
        </w:rPr>
        <w:t>leads to good chromatography</w:t>
      </w:r>
      <w:r w:rsidR="002B35B4" w:rsidRPr="00B424AE">
        <w:rPr>
          <w:rFonts w:ascii="Times New Roman" w:eastAsia="Times New Roman" w:hAnsi="Times New Roman" w:cs="Times New Roman"/>
          <w:sz w:val="22"/>
          <w:szCs w:val="22"/>
        </w:rPr>
        <w:t xml:space="preserve"> for your sample</w:t>
      </w:r>
      <w:r w:rsidR="00EF2CDE" w:rsidRPr="00B424AE">
        <w:rPr>
          <w:rFonts w:ascii="Times New Roman" w:eastAsia="Times New Roman" w:hAnsi="Times New Roman" w:cs="Times New Roman"/>
          <w:sz w:val="22"/>
          <w:szCs w:val="22"/>
        </w:rPr>
        <w:t>s</w:t>
      </w:r>
      <w:r w:rsidR="002B35B4" w:rsidRPr="00B424AE">
        <w:rPr>
          <w:rFonts w:ascii="Times New Roman" w:eastAsia="Times New Roman" w:hAnsi="Times New Roman" w:cs="Times New Roman"/>
          <w:sz w:val="22"/>
          <w:szCs w:val="22"/>
        </w:rPr>
        <w:t>, and bear</w:t>
      </w:r>
      <w:r w:rsidR="00633F23" w:rsidRPr="00B424AE">
        <w:rPr>
          <w:rFonts w:ascii="Times New Roman" w:eastAsia="Times New Roman" w:hAnsi="Times New Roman" w:cs="Times New Roman"/>
          <w:sz w:val="22"/>
          <w:szCs w:val="22"/>
        </w:rPr>
        <w:t xml:space="preserve"> in mind the </w:t>
      </w:r>
      <w:r w:rsidR="00336773" w:rsidRPr="00B424AE">
        <w:rPr>
          <w:rFonts w:ascii="Times New Roman" w:eastAsia="Times New Roman" w:hAnsi="Times New Roman" w:cs="Times New Roman"/>
          <w:sz w:val="22"/>
          <w:szCs w:val="22"/>
        </w:rPr>
        <w:t xml:space="preserve">instrument program </w:t>
      </w:r>
      <w:r w:rsidR="00D70B2F" w:rsidRPr="00B424AE">
        <w:rPr>
          <w:rFonts w:ascii="Times New Roman" w:eastAsia="Times New Roman" w:hAnsi="Times New Roman" w:cs="Times New Roman"/>
          <w:sz w:val="22"/>
          <w:szCs w:val="22"/>
        </w:rPr>
        <w:t>requirements</w:t>
      </w:r>
      <w:r w:rsidR="00633F23" w:rsidRPr="00B424AE">
        <w:rPr>
          <w:rFonts w:ascii="Times New Roman" w:eastAsia="Times New Roman" w:hAnsi="Times New Roman" w:cs="Times New Roman"/>
          <w:sz w:val="22"/>
          <w:szCs w:val="22"/>
        </w:rPr>
        <w:t xml:space="preserve"> discussed</w:t>
      </w:r>
      <w:r w:rsidR="003325C2" w:rsidRPr="00B424AE">
        <w:rPr>
          <w:rFonts w:ascii="Times New Roman" w:eastAsia="Times New Roman" w:hAnsi="Times New Roman" w:cs="Times New Roman"/>
          <w:sz w:val="22"/>
          <w:szCs w:val="22"/>
        </w:rPr>
        <w:t xml:space="preserve"> in section 4.6 of </w:t>
      </w:r>
      <w:r w:rsidR="00E06902" w:rsidRPr="00B424AE">
        <w:rPr>
          <w:rFonts w:ascii="Times New Roman" w:eastAsia="Times New Roman" w:hAnsi="Times New Roman" w:cs="Times New Roman"/>
          <w:sz w:val="22"/>
          <w:szCs w:val="22"/>
        </w:rPr>
        <w:t>Nabi et al</w:t>
      </w:r>
      <w:r w:rsidR="004801A8" w:rsidRPr="00B424AE">
        <w:rPr>
          <w:rFonts w:ascii="Times New Roman" w:eastAsia="Times New Roman" w:hAnsi="Times New Roman" w:cs="Times New Roman"/>
          <w:sz w:val="22"/>
          <w:szCs w:val="22"/>
        </w:rPr>
        <w:t xml:space="preserve">., </w:t>
      </w:r>
      <w:r w:rsidR="004801A8" w:rsidRPr="00CA529C">
        <w:rPr>
          <w:rFonts w:ascii="Times New Roman" w:eastAsia="Times New Roman" w:hAnsi="Times New Roman" w:cs="Times New Roman"/>
          <w:i/>
          <w:sz w:val="22"/>
          <w:szCs w:val="22"/>
        </w:rPr>
        <w:t>ES&amp;T</w:t>
      </w:r>
      <w:r w:rsidR="004801A8" w:rsidRPr="00B424AE">
        <w:rPr>
          <w:rFonts w:ascii="Times New Roman" w:eastAsia="Times New Roman" w:hAnsi="Times New Roman" w:cs="Times New Roman"/>
          <w:sz w:val="22"/>
          <w:szCs w:val="22"/>
        </w:rPr>
        <w:t xml:space="preserve"> 2014</w:t>
      </w:r>
      <w:r w:rsidR="00596FC2" w:rsidRPr="00B424AE">
        <w:rPr>
          <w:rFonts w:ascii="Times New Roman" w:eastAsia="Times New Roman" w:hAnsi="Times New Roman" w:cs="Times New Roman"/>
          <w:sz w:val="22"/>
          <w:szCs w:val="22"/>
        </w:rPr>
        <w:t>.</w:t>
      </w:r>
      <w:r w:rsidR="00602B9A" w:rsidRPr="00B424AE">
        <w:rPr>
          <w:rFonts w:ascii="Times New Roman" w:eastAsia="Times New Roman" w:hAnsi="Times New Roman" w:cs="Times New Roman"/>
          <w:sz w:val="22"/>
          <w:szCs w:val="22"/>
        </w:rPr>
        <w:t xml:space="preserve"> Chief considerations </w:t>
      </w:r>
      <w:r w:rsidR="00D64E90" w:rsidRPr="00B424AE">
        <w:rPr>
          <w:rFonts w:ascii="Times New Roman" w:eastAsia="Times New Roman" w:hAnsi="Times New Roman" w:cs="Times New Roman"/>
          <w:sz w:val="22"/>
          <w:szCs w:val="22"/>
        </w:rPr>
        <w:t>include the following:</w:t>
      </w:r>
    </w:p>
    <w:p w14:paraId="1C52D7BA" w14:textId="67511ED4" w:rsidR="008C0298" w:rsidRPr="00B424AE" w:rsidRDefault="004F7709" w:rsidP="00033A53">
      <w:pPr>
        <w:spacing w:after="120"/>
        <w:ind w:left="45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1.</w:t>
      </w:r>
      <w:r w:rsidRPr="00B424AE">
        <w:rPr>
          <w:rFonts w:ascii="Times New Roman" w:eastAsia="Times New Roman" w:hAnsi="Times New Roman" w:cs="Times New Roman"/>
          <w:sz w:val="22"/>
          <w:szCs w:val="22"/>
        </w:rPr>
        <w:tab/>
      </w:r>
      <w:r w:rsidR="00D64E90" w:rsidRPr="00B424AE">
        <w:rPr>
          <w:rFonts w:ascii="Times New Roman" w:eastAsia="Times New Roman" w:hAnsi="Times New Roman" w:cs="Times New Roman"/>
          <w:sz w:val="22"/>
          <w:szCs w:val="22"/>
        </w:rPr>
        <w:t>E</w:t>
      </w:r>
      <w:r w:rsidR="002A2370" w:rsidRPr="00B424AE">
        <w:rPr>
          <w:rFonts w:ascii="Times New Roman" w:eastAsia="Times New Roman" w:hAnsi="Times New Roman" w:cs="Times New Roman"/>
          <w:sz w:val="22"/>
          <w:szCs w:val="22"/>
        </w:rPr>
        <w:t xml:space="preserve">nsure that you use </w:t>
      </w:r>
      <w:r w:rsidR="001D48CD" w:rsidRPr="00B424AE">
        <w:rPr>
          <w:rFonts w:ascii="Times New Roman" w:eastAsia="Times New Roman" w:hAnsi="Times New Roman" w:cs="Times New Roman"/>
          <w:sz w:val="22"/>
          <w:szCs w:val="22"/>
        </w:rPr>
        <w:t xml:space="preserve">the following stationary phases for the </w:t>
      </w:r>
      <w:r w:rsidR="00AA246E" w:rsidRPr="00B424AE">
        <w:rPr>
          <w:rFonts w:ascii="Times New Roman" w:eastAsia="Times New Roman" w:hAnsi="Times New Roman" w:cs="Times New Roman"/>
          <w:sz w:val="22"/>
          <w:szCs w:val="22"/>
        </w:rPr>
        <w:t>1</w:t>
      </w:r>
      <w:r w:rsidR="00AA246E" w:rsidRPr="00726D3E">
        <w:rPr>
          <w:rFonts w:ascii="Times New Roman" w:eastAsia="Times New Roman" w:hAnsi="Times New Roman" w:cs="Times New Roman"/>
          <w:sz w:val="22"/>
          <w:szCs w:val="22"/>
          <w:vertAlign w:val="superscript"/>
        </w:rPr>
        <w:t>st</w:t>
      </w:r>
      <w:r w:rsidR="00AA246E" w:rsidRPr="00B424AE">
        <w:rPr>
          <w:rFonts w:ascii="Times New Roman" w:eastAsia="Times New Roman" w:hAnsi="Times New Roman" w:cs="Times New Roman"/>
          <w:sz w:val="22"/>
          <w:szCs w:val="22"/>
        </w:rPr>
        <w:t xml:space="preserve"> and 2</w:t>
      </w:r>
      <w:r w:rsidR="00AA246E" w:rsidRPr="00726D3E">
        <w:rPr>
          <w:rFonts w:ascii="Times New Roman" w:eastAsia="Times New Roman" w:hAnsi="Times New Roman" w:cs="Times New Roman"/>
          <w:sz w:val="22"/>
          <w:szCs w:val="22"/>
          <w:vertAlign w:val="superscript"/>
        </w:rPr>
        <w:t>nd</w:t>
      </w:r>
      <w:r w:rsidR="00AA246E" w:rsidRPr="00B424AE">
        <w:rPr>
          <w:rFonts w:ascii="Times New Roman" w:eastAsia="Times New Roman" w:hAnsi="Times New Roman" w:cs="Times New Roman"/>
          <w:sz w:val="22"/>
          <w:szCs w:val="22"/>
        </w:rPr>
        <w:t xml:space="preserve"> dimension </w:t>
      </w:r>
      <w:r w:rsidR="00726D3E" w:rsidRPr="00B424AE">
        <w:rPr>
          <w:rFonts w:ascii="Times New Roman" w:eastAsia="Times New Roman" w:hAnsi="Times New Roman" w:cs="Times New Roman"/>
          <w:sz w:val="22"/>
          <w:szCs w:val="22"/>
        </w:rPr>
        <w:t>columns:</w:t>
      </w:r>
      <w:r w:rsidR="007114D8" w:rsidRPr="00B424AE">
        <w:rPr>
          <w:rFonts w:ascii="Times New Roman" w:eastAsia="Times New Roman" w:hAnsi="Times New Roman" w:cs="Times New Roman"/>
          <w:sz w:val="22"/>
          <w:szCs w:val="22"/>
        </w:rPr>
        <w:t xml:space="preserve"> </w:t>
      </w:r>
      <w:r w:rsidR="00726D3E" w:rsidRPr="00B424AE">
        <w:rPr>
          <w:rFonts w:ascii="Times New Roman" w:eastAsia="Times New Roman" w:hAnsi="Times New Roman" w:cs="Times New Roman"/>
          <w:sz w:val="22"/>
          <w:szCs w:val="22"/>
        </w:rPr>
        <w:t xml:space="preserve">100% methyl polysiloxane stationary phase for column 1 (Rxi-1MS or equivalent); </w:t>
      </w:r>
      <w:r w:rsidR="004272B9" w:rsidRPr="00B424AE">
        <w:rPr>
          <w:rFonts w:ascii="Times New Roman" w:eastAsia="Times New Roman" w:hAnsi="Times New Roman" w:cs="Times New Roman"/>
          <w:sz w:val="22"/>
          <w:szCs w:val="22"/>
        </w:rPr>
        <w:t xml:space="preserve">and </w:t>
      </w:r>
      <w:r w:rsidR="00726D3E" w:rsidRPr="00B424AE">
        <w:rPr>
          <w:rFonts w:ascii="Times New Roman" w:eastAsia="Times New Roman" w:hAnsi="Times New Roman" w:cs="Times New Roman"/>
          <w:sz w:val="22"/>
          <w:szCs w:val="22"/>
        </w:rPr>
        <w:t>methyl 50% phenyl polysiloxane stationary phase for column 2 (BPX-50 or equivalent).</w:t>
      </w:r>
    </w:p>
    <w:p w14:paraId="2D4D8261" w14:textId="1F8F7C94" w:rsidR="008A777C" w:rsidRPr="00B424AE" w:rsidRDefault="008A777C" w:rsidP="00033A53">
      <w:pPr>
        <w:spacing w:after="120"/>
        <w:ind w:left="45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2.</w:t>
      </w:r>
      <w:r w:rsidRPr="00B424AE">
        <w:rPr>
          <w:rFonts w:ascii="Times New Roman" w:eastAsia="Times New Roman" w:hAnsi="Times New Roman" w:cs="Times New Roman"/>
          <w:sz w:val="22"/>
          <w:szCs w:val="22"/>
        </w:rPr>
        <w:tab/>
      </w:r>
      <w:r w:rsidR="003A1B41" w:rsidRPr="00B424AE">
        <w:rPr>
          <w:rFonts w:ascii="Times New Roman" w:eastAsia="Times New Roman" w:hAnsi="Times New Roman" w:cs="Times New Roman"/>
          <w:sz w:val="22"/>
          <w:szCs w:val="22"/>
        </w:rPr>
        <w:t>Avoid using a 1</w:t>
      </w:r>
      <w:r w:rsidR="003A1B41" w:rsidRPr="003A1B41">
        <w:rPr>
          <w:rFonts w:ascii="Times New Roman" w:eastAsia="Times New Roman" w:hAnsi="Times New Roman" w:cs="Times New Roman"/>
          <w:sz w:val="22"/>
          <w:szCs w:val="22"/>
          <w:vertAlign w:val="superscript"/>
        </w:rPr>
        <w:t>st</w:t>
      </w:r>
      <w:r w:rsidR="003A1B41" w:rsidRPr="00B424AE">
        <w:rPr>
          <w:rFonts w:ascii="Times New Roman" w:eastAsia="Times New Roman" w:hAnsi="Times New Roman" w:cs="Times New Roman"/>
          <w:sz w:val="22"/>
          <w:szCs w:val="22"/>
        </w:rPr>
        <w:t xml:space="preserve"> dimension temperature ramp that exceeds 3 </w:t>
      </w:r>
      <w:r w:rsidR="009A0EF4" w:rsidRPr="00B424AE">
        <w:rPr>
          <w:rFonts w:ascii="Times New Roman" w:hAnsi="Times New Roman" w:cs="Times New Roman"/>
          <w:sz w:val="22"/>
          <w:szCs w:val="22"/>
        </w:rPr>
        <w:t>°</w:t>
      </w:r>
      <w:r w:rsidR="0022486B" w:rsidRPr="00B424AE">
        <w:rPr>
          <w:rFonts w:ascii="Times New Roman" w:eastAsia="Times New Roman" w:hAnsi="Times New Roman" w:cs="Times New Roman"/>
          <w:sz w:val="22"/>
          <w:szCs w:val="22"/>
        </w:rPr>
        <w:t>C min</w:t>
      </w:r>
      <w:r w:rsidR="0022486B" w:rsidRPr="0022486B">
        <w:rPr>
          <w:rFonts w:ascii="Times New Roman" w:eastAsia="Times New Roman" w:hAnsi="Times New Roman" w:cs="Times New Roman"/>
          <w:sz w:val="22"/>
          <w:szCs w:val="22"/>
          <w:vertAlign w:val="superscript"/>
        </w:rPr>
        <w:t>-1</w:t>
      </w:r>
      <w:r w:rsidR="00F87543" w:rsidRPr="00B424AE">
        <w:rPr>
          <w:rFonts w:ascii="Times New Roman" w:eastAsia="Times New Roman" w:hAnsi="Times New Roman" w:cs="Times New Roman"/>
          <w:sz w:val="22"/>
          <w:szCs w:val="22"/>
        </w:rPr>
        <w:t>.</w:t>
      </w:r>
    </w:p>
    <w:p w14:paraId="635FB315" w14:textId="3C6D1928" w:rsidR="00374E5E" w:rsidRPr="00B424AE" w:rsidRDefault="006943F9" w:rsidP="00033A53">
      <w:pPr>
        <w:spacing w:after="120"/>
        <w:ind w:left="45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3.</w:t>
      </w:r>
      <w:r w:rsidRPr="00B424AE">
        <w:rPr>
          <w:rFonts w:ascii="Times New Roman" w:eastAsia="Times New Roman" w:hAnsi="Times New Roman" w:cs="Times New Roman"/>
          <w:sz w:val="22"/>
          <w:szCs w:val="22"/>
        </w:rPr>
        <w:tab/>
        <w:t xml:space="preserve">Bear in mind that </w:t>
      </w:r>
      <w:r w:rsidR="00BC55C0" w:rsidRPr="00B424AE">
        <w:rPr>
          <w:rFonts w:ascii="Times New Roman" w:eastAsia="Times New Roman" w:hAnsi="Times New Roman" w:cs="Times New Roman"/>
          <w:sz w:val="22"/>
          <w:szCs w:val="22"/>
        </w:rPr>
        <w:t xml:space="preserve">partitioning property predictions are considered valid </w:t>
      </w:r>
      <w:r w:rsidR="00A37191" w:rsidRPr="00B424AE">
        <w:rPr>
          <w:rFonts w:ascii="Times New Roman" w:eastAsia="Times New Roman" w:hAnsi="Times New Roman" w:cs="Times New Roman"/>
          <w:sz w:val="22"/>
          <w:szCs w:val="22"/>
        </w:rPr>
        <w:t xml:space="preserve">only </w:t>
      </w:r>
      <w:r w:rsidR="00E60563" w:rsidRPr="00B424AE">
        <w:rPr>
          <w:rFonts w:ascii="Times New Roman" w:eastAsia="Times New Roman" w:hAnsi="Times New Roman" w:cs="Times New Roman"/>
          <w:sz w:val="22"/>
          <w:szCs w:val="22"/>
        </w:rPr>
        <w:t xml:space="preserve">for </w:t>
      </w:r>
      <w:r w:rsidR="00EB54E0" w:rsidRPr="00B424AE">
        <w:rPr>
          <w:rFonts w:ascii="Times New Roman" w:eastAsia="Times New Roman" w:hAnsi="Times New Roman" w:cs="Times New Roman"/>
          <w:sz w:val="22"/>
          <w:szCs w:val="22"/>
        </w:rPr>
        <w:t xml:space="preserve">non-polar </w:t>
      </w:r>
      <w:r w:rsidR="00E60563" w:rsidRPr="00B424AE">
        <w:rPr>
          <w:rFonts w:ascii="Times New Roman" w:eastAsia="Times New Roman" w:hAnsi="Times New Roman" w:cs="Times New Roman"/>
          <w:sz w:val="22"/>
          <w:szCs w:val="22"/>
        </w:rPr>
        <w:t xml:space="preserve">chemicals </w:t>
      </w:r>
      <w:r w:rsidR="00CB0965" w:rsidRPr="00B424AE">
        <w:rPr>
          <w:rFonts w:ascii="Times New Roman" w:eastAsia="Times New Roman" w:hAnsi="Times New Roman" w:cs="Times New Roman"/>
          <w:sz w:val="22"/>
          <w:szCs w:val="22"/>
        </w:rPr>
        <w:t>having</w:t>
      </w:r>
      <w:r w:rsidR="000E5F18" w:rsidRPr="00B424AE">
        <w:rPr>
          <w:rFonts w:ascii="Times New Roman" w:eastAsia="Times New Roman" w:hAnsi="Times New Roman" w:cs="Times New Roman"/>
          <w:sz w:val="22"/>
          <w:szCs w:val="22"/>
        </w:rPr>
        <w:t xml:space="preserve"> boiling point ≤402 </w:t>
      </w:r>
      <w:r w:rsidR="000E5F18" w:rsidRPr="00B424AE">
        <w:rPr>
          <w:rFonts w:ascii="Times New Roman" w:hAnsi="Times New Roman" w:cs="Times New Roman"/>
          <w:sz w:val="22"/>
          <w:szCs w:val="22"/>
        </w:rPr>
        <w:t>°</w:t>
      </w:r>
      <w:r w:rsidR="000E5F18" w:rsidRPr="00B424AE">
        <w:rPr>
          <w:rFonts w:ascii="Times New Roman" w:eastAsia="Times New Roman" w:hAnsi="Times New Roman" w:cs="Times New Roman"/>
          <w:sz w:val="22"/>
          <w:szCs w:val="22"/>
        </w:rPr>
        <w:t xml:space="preserve">C. This includes analytes that </w:t>
      </w:r>
      <w:r w:rsidR="00E60563" w:rsidRPr="00B424AE">
        <w:rPr>
          <w:rFonts w:ascii="Times New Roman" w:eastAsia="Times New Roman" w:hAnsi="Times New Roman" w:cs="Times New Roman"/>
          <w:sz w:val="22"/>
          <w:szCs w:val="22"/>
        </w:rPr>
        <w:t>elu</w:t>
      </w:r>
      <w:r w:rsidR="008712B9" w:rsidRPr="00B424AE">
        <w:rPr>
          <w:rFonts w:ascii="Times New Roman" w:eastAsia="Times New Roman" w:hAnsi="Times New Roman" w:cs="Times New Roman"/>
          <w:sz w:val="22"/>
          <w:szCs w:val="22"/>
        </w:rPr>
        <w:t>te</w:t>
      </w:r>
      <w:r w:rsidR="00E60563" w:rsidRPr="00B424AE">
        <w:rPr>
          <w:rFonts w:ascii="Times New Roman" w:eastAsia="Times New Roman" w:hAnsi="Times New Roman" w:cs="Times New Roman"/>
          <w:sz w:val="22"/>
          <w:szCs w:val="22"/>
        </w:rPr>
        <w:t xml:space="preserve"> </w:t>
      </w:r>
      <w:r w:rsidR="001044D9" w:rsidRPr="00B424AE">
        <w:rPr>
          <w:rFonts w:ascii="Times New Roman" w:eastAsia="Times New Roman" w:hAnsi="Times New Roman" w:cs="Times New Roman"/>
          <w:sz w:val="22"/>
          <w:szCs w:val="22"/>
        </w:rPr>
        <w:t>earlier than</w:t>
      </w:r>
      <w:r w:rsidR="005A4CE8" w:rsidRPr="00B424AE">
        <w:rPr>
          <w:rFonts w:ascii="Times New Roman" w:eastAsia="Times New Roman" w:hAnsi="Times New Roman" w:cs="Times New Roman"/>
          <w:sz w:val="22"/>
          <w:szCs w:val="22"/>
        </w:rPr>
        <w:t xml:space="preserve"> </w:t>
      </w:r>
      <w:r w:rsidR="00CA657F" w:rsidRPr="00B424AE">
        <w:rPr>
          <w:rFonts w:ascii="Times New Roman" w:eastAsia="Times New Roman" w:hAnsi="Times New Roman" w:cs="Times New Roman"/>
          <w:sz w:val="22"/>
          <w:szCs w:val="22"/>
        </w:rPr>
        <w:lastRenderedPageBreak/>
        <w:t>pentacosane (</w:t>
      </w:r>
      <w:r w:rsidR="00CA657F" w:rsidRPr="000420F1">
        <w:rPr>
          <w:rFonts w:ascii="Times New Roman" w:eastAsia="Times New Roman" w:hAnsi="Times New Roman" w:cs="Times New Roman"/>
          <w:i/>
          <w:sz w:val="22"/>
          <w:szCs w:val="22"/>
        </w:rPr>
        <w:t>n</w:t>
      </w:r>
      <w:r w:rsidR="00CA657F" w:rsidRPr="00B424AE">
        <w:rPr>
          <w:rFonts w:ascii="Times New Roman" w:eastAsia="Times New Roman" w:hAnsi="Times New Roman" w:cs="Times New Roman"/>
          <w:sz w:val="22"/>
          <w:szCs w:val="22"/>
        </w:rPr>
        <w:t>-C</w:t>
      </w:r>
      <w:r w:rsidR="00CA657F" w:rsidRPr="000420F1">
        <w:rPr>
          <w:rFonts w:ascii="Times New Roman" w:eastAsia="Times New Roman" w:hAnsi="Times New Roman" w:cs="Times New Roman"/>
          <w:sz w:val="22"/>
          <w:szCs w:val="22"/>
          <w:vertAlign w:val="subscript"/>
        </w:rPr>
        <w:t>2</w:t>
      </w:r>
      <w:r w:rsidR="003A4C9E">
        <w:rPr>
          <w:rFonts w:ascii="Times New Roman" w:eastAsia="Times New Roman" w:hAnsi="Times New Roman" w:cs="Times New Roman"/>
          <w:sz w:val="22"/>
          <w:szCs w:val="22"/>
          <w:vertAlign w:val="subscript"/>
        </w:rPr>
        <w:t>5</w:t>
      </w:r>
      <w:r w:rsidR="000E5F18" w:rsidRPr="00B424AE">
        <w:rPr>
          <w:rFonts w:ascii="Times New Roman" w:eastAsia="Times New Roman" w:hAnsi="Times New Roman" w:cs="Times New Roman"/>
          <w:sz w:val="22"/>
          <w:szCs w:val="22"/>
        </w:rPr>
        <w:t>)</w:t>
      </w:r>
      <w:r w:rsidR="00021C56" w:rsidRPr="00B424AE">
        <w:rPr>
          <w:rFonts w:ascii="Times New Roman" w:eastAsia="Times New Roman" w:hAnsi="Times New Roman" w:cs="Times New Roman"/>
          <w:sz w:val="22"/>
          <w:szCs w:val="22"/>
        </w:rPr>
        <w:t xml:space="preserve"> </w:t>
      </w:r>
      <w:r w:rsidR="00D92945" w:rsidRPr="00B424AE">
        <w:rPr>
          <w:rFonts w:ascii="Times New Roman" w:eastAsia="Times New Roman" w:hAnsi="Times New Roman" w:cs="Times New Roman"/>
          <w:sz w:val="22"/>
          <w:szCs w:val="22"/>
        </w:rPr>
        <w:t>on the</w:t>
      </w:r>
      <w:r w:rsidR="001044D9" w:rsidRPr="00B424AE">
        <w:rPr>
          <w:rFonts w:ascii="Times New Roman" w:eastAsia="Times New Roman" w:hAnsi="Times New Roman" w:cs="Times New Roman"/>
          <w:sz w:val="22"/>
          <w:szCs w:val="22"/>
        </w:rPr>
        <w:t xml:space="preserve"> </w:t>
      </w:r>
      <w:r w:rsidR="001044D9" w:rsidRPr="00B424AE">
        <w:rPr>
          <w:rFonts w:ascii="Times New Roman" w:hAnsi="Times New Roman" w:cs="Times New Roman"/>
          <w:sz w:val="22"/>
          <w:szCs w:val="22"/>
        </w:rPr>
        <w:t>GC×GC chromatogram</w:t>
      </w:r>
      <w:r w:rsidR="00D92945" w:rsidRPr="00B424AE">
        <w:rPr>
          <w:rFonts w:ascii="Times New Roman" w:eastAsia="Times New Roman" w:hAnsi="Times New Roman" w:cs="Times New Roman"/>
          <w:sz w:val="22"/>
          <w:szCs w:val="22"/>
        </w:rPr>
        <w:t xml:space="preserve"> </w:t>
      </w:r>
      <w:r w:rsidR="00CD0E8D" w:rsidRPr="00B424AE">
        <w:rPr>
          <w:rFonts w:ascii="Times New Roman" w:eastAsia="Times New Roman" w:hAnsi="Times New Roman" w:cs="Times New Roman"/>
          <w:sz w:val="22"/>
          <w:szCs w:val="22"/>
        </w:rPr>
        <w:t>(see section</w:t>
      </w:r>
      <w:r w:rsidR="00C903E5" w:rsidRPr="00B424AE">
        <w:rPr>
          <w:rFonts w:ascii="Times New Roman" w:eastAsia="Times New Roman" w:hAnsi="Times New Roman" w:cs="Times New Roman"/>
          <w:sz w:val="22"/>
          <w:szCs w:val="22"/>
        </w:rPr>
        <w:t>s</w:t>
      </w:r>
      <w:r w:rsidR="00CD0E8D" w:rsidRPr="00B424AE">
        <w:rPr>
          <w:rFonts w:ascii="Times New Roman" w:eastAsia="Times New Roman" w:hAnsi="Times New Roman" w:cs="Times New Roman"/>
          <w:sz w:val="22"/>
          <w:szCs w:val="22"/>
        </w:rPr>
        <w:t xml:space="preserve"> 4.5</w:t>
      </w:r>
      <w:r w:rsidR="002F75B1" w:rsidRPr="00B424AE">
        <w:rPr>
          <w:rFonts w:ascii="Times New Roman" w:eastAsia="Times New Roman" w:hAnsi="Times New Roman" w:cs="Times New Roman"/>
          <w:sz w:val="22"/>
          <w:szCs w:val="22"/>
        </w:rPr>
        <w:t xml:space="preserve"> and 4.6</w:t>
      </w:r>
      <w:r w:rsidR="00CD0E8D" w:rsidRPr="00B424AE">
        <w:rPr>
          <w:rFonts w:ascii="Times New Roman" w:eastAsia="Times New Roman" w:hAnsi="Times New Roman" w:cs="Times New Roman"/>
          <w:sz w:val="22"/>
          <w:szCs w:val="22"/>
        </w:rPr>
        <w:t xml:space="preserve"> of Nabi et al., </w:t>
      </w:r>
      <w:r w:rsidR="00CD0E8D" w:rsidRPr="00CA529C">
        <w:rPr>
          <w:rFonts w:ascii="Times New Roman" w:eastAsia="Times New Roman" w:hAnsi="Times New Roman" w:cs="Times New Roman"/>
          <w:i/>
          <w:sz w:val="22"/>
          <w:szCs w:val="22"/>
        </w:rPr>
        <w:t>ES&amp;T</w:t>
      </w:r>
      <w:r w:rsidR="00CD0E8D" w:rsidRPr="00B424AE">
        <w:rPr>
          <w:rFonts w:ascii="Times New Roman" w:eastAsia="Times New Roman" w:hAnsi="Times New Roman" w:cs="Times New Roman"/>
          <w:sz w:val="22"/>
          <w:szCs w:val="22"/>
        </w:rPr>
        <w:t xml:space="preserve"> 2014)</w:t>
      </w:r>
      <w:r w:rsidR="001B303D" w:rsidRPr="00B424AE">
        <w:rPr>
          <w:rFonts w:ascii="Times New Roman" w:eastAsia="Times New Roman" w:hAnsi="Times New Roman" w:cs="Times New Roman"/>
          <w:sz w:val="22"/>
          <w:szCs w:val="22"/>
        </w:rPr>
        <w:t>.</w:t>
      </w:r>
    </w:p>
    <w:p w14:paraId="6FE4F60B" w14:textId="6254B958" w:rsidR="00F55BD9" w:rsidRPr="00B424AE" w:rsidRDefault="00F55BD9" w:rsidP="00033A53">
      <w:pPr>
        <w:spacing w:after="120"/>
        <w:ind w:left="45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4.</w:t>
      </w:r>
      <w:r w:rsidRPr="00B424AE">
        <w:rPr>
          <w:rFonts w:ascii="Times New Roman" w:eastAsia="Times New Roman" w:hAnsi="Times New Roman" w:cs="Times New Roman"/>
          <w:sz w:val="22"/>
          <w:szCs w:val="22"/>
        </w:rPr>
        <w:tab/>
      </w:r>
      <w:r w:rsidR="00FC7844" w:rsidRPr="00B424AE">
        <w:rPr>
          <w:rFonts w:ascii="Times New Roman" w:eastAsia="Times New Roman" w:hAnsi="Times New Roman" w:cs="Times New Roman"/>
          <w:sz w:val="22"/>
          <w:szCs w:val="22"/>
        </w:rPr>
        <w:t xml:space="preserve">You will need to analyze </w:t>
      </w:r>
      <w:r w:rsidR="004C3777" w:rsidRPr="00B424AE">
        <w:rPr>
          <w:rFonts w:ascii="Times New Roman" w:eastAsia="Times New Roman" w:hAnsi="Times New Roman" w:cs="Times New Roman"/>
          <w:sz w:val="22"/>
          <w:szCs w:val="22"/>
        </w:rPr>
        <w:t>a series of</w:t>
      </w:r>
      <w:r w:rsidR="00FC7844" w:rsidRPr="00B424AE">
        <w:rPr>
          <w:rFonts w:ascii="Times New Roman" w:eastAsia="Times New Roman" w:hAnsi="Times New Roman" w:cs="Times New Roman"/>
          <w:sz w:val="22"/>
          <w:szCs w:val="22"/>
        </w:rPr>
        <w:t xml:space="preserve"> </w:t>
      </w:r>
      <w:r w:rsidR="00FC7844" w:rsidRPr="00FC7844">
        <w:rPr>
          <w:rFonts w:ascii="Times New Roman" w:eastAsia="Times New Roman" w:hAnsi="Times New Roman" w:cs="Times New Roman"/>
          <w:i/>
          <w:sz w:val="22"/>
          <w:szCs w:val="22"/>
        </w:rPr>
        <w:t>n</w:t>
      </w:r>
      <w:r w:rsidR="00FC7844" w:rsidRPr="00B424AE">
        <w:rPr>
          <w:rFonts w:ascii="Times New Roman" w:eastAsia="Times New Roman" w:hAnsi="Times New Roman" w:cs="Times New Roman"/>
          <w:sz w:val="22"/>
          <w:szCs w:val="22"/>
        </w:rPr>
        <w:t>-alkane</w:t>
      </w:r>
      <w:r w:rsidR="002D13FC" w:rsidRPr="00B424AE">
        <w:rPr>
          <w:rFonts w:ascii="Times New Roman" w:eastAsia="Times New Roman" w:hAnsi="Times New Roman" w:cs="Times New Roman"/>
          <w:sz w:val="22"/>
          <w:szCs w:val="22"/>
        </w:rPr>
        <w:t>s</w:t>
      </w:r>
      <w:r w:rsidR="004C3777" w:rsidRPr="00B424AE">
        <w:rPr>
          <w:rFonts w:ascii="Times New Roman" w:eastAsia="Times New Roman" w:hAnsi="Times New Roman" w:cs="Times New Roman"/>
          <w:sz w:val="22"/>
          <w:szCs w:val="22"/>
        </w:rPr>
        <w:t xml:space="preserve">. </w:t>
      </w:r>
      <w:r w:rsidR="00287562" w:rsidRPr="00B424AE">
        <w:rPr>
          <w:rFonts w:ascii="Times New Roman" w:eastAsia="Times New Roman" w:hAnsi="Times New Roman" w:cs="Times New Roman"/>
          <w:sz w:val="22"/>
          <w:szCs w:val="22"/>
        </w:rPr>
        <w:t xml:space="preserve">The model is designed to estimate partitioning properties for the </w:t>
      </w:r>
      <w:r w:rsidR="0034567A" w:rsidRPr="00155828">
        <w:rPr>
          <w:rFonts w:ascii="Times New Roman" w:eastAsia="Times New Roman" w:hAnsi="Times New Roman" w:cs="Times New Roman"/>
          <w:i/>
          <w:sz w:val="22"/>
          <w:szCs w:val="22"/>
        </w:rPr>
        <w:t>n</w:t>
      </w:r>
      <w:r w:rsidR="0034567A" w:rsidRPr="00B424AE">
        <w:rPr>
          <w:rFonts w:ascii="Times New Roman" w:eastAsia="Times New Roman" w:hAnsi="Times New Roman" w:cs="Times New Roman"/>
          <w:sz w:val="22"/>
          <w:szCs w:val="22"/>
        </w:rPr>
        <w:t>-C</w:t>
      </w:r>
      <w:r w:rsidR="0034567A" w:rsidRPr="00155828">
        <w:rPr>
          <w:rFonts w:ascii="Times New Roman" w:eastAsia="Times New Roman" w:hAnsi="Times New Roman" w:cs="Times New Roman"/>
          <w:sz w:val="22"/>
          <w:szCs w:val="22"/>
          <w:vertAlign w:val="subscript"/>
        </w:rPr>
        <w:t>9</w:t>
      </w:r>
      <w:r w:rsidR="0034567A" w:rsidRPr="00B424AE">
        <w:rPr>
          <w:rFonts w:ascii="Times New Roman" w:eastAsia="Times New Roman" w:hAnsi="Times New Roman" w:cs="Times New Roman"/>
          <w:sz w:val="22"/>
          <w:szCs w:val="22"/>
        </w:rPr>
        <w:t xml:space="preserve"> to </w:t>
      </w:r>
      <w:r w:rsidR="0034567A" w:rsidRPr="00155828">
        <w:rPr>
          <w:rFonts w:ascii="Times New Roman" w:eastAsia="Times New Roman" w:hAnsi="Times New Roman" w:cs="Times New Roman"/>
          <w:i/>
          <w:sz w:val="22"/>
          <w:szCs w:val="22"/>
        </w:rPr>
        <w:t>n</w:t>
      </w:r>
      <w:r w:rsidR="0034567A" w:rsidRPr="00B424AE">
        <w:rPr>
          <w:rFonts w:ascii="Times New Roman" w:eastAsia="Times New Roman" w:hAnsi="Times New Roman" w:cs="Times New Roman"/>
          <w:sz w:val="22"/>
          <w:szCs w:val="22"/>
        </w:rPr>
        <w:t>-C</w:t>
      </w:r>
      <w:r w:rsidR="0034567A" w:rsidRPr="00155828">
        <w:rPr>
          <w:rFonts w:ascii="Times New Roman" w:eastAsia="Times New Roman" w:hAnsi="Times New Roman" w:cs="Times New Roman"/>
          <w:sz w:val="22"/>
          <w:szCs w:val="22"/>
          <w:vertAlign w:val="subscript"/>
        </w:rPr>
        <w:t>2</w:t>
      </w:r>
      <w:r w:rsidR="003A4C9E">
        <w:rPr>
          <w:rFonts w:ascii="Times New Roman" w:eastAsia="Times New Roman" w:hAnsi="Times New Roman" w:cs="Times New Roman"/>
          <w:sz w:val="22"/>
          <w:szCs w:val="22"/>
          <w:vertAlign w:val="subscript"/>
        </w:rPr>
        <w:t>5</w:t>
      </w:r>
      <w:r w:rsidR="0034567A" w:rsidRPr="00B424AE">
        <w:rPr>
          <w:rFonts w:ascii="Times New Roman" w:eastAsia="Times New Roman" w:hAnsi="Times New Roman" w:cs="Times New Roman"/>
          <w:sz w:val="22"/>
          <w:szCs w:val="22"/>
        </w:rPr>
        <w:t xml:space="preserve"> elution range, so </w:t>
      </w:r>
      <w:r w:rsidR="00155828" w:rsidRPr="00B424AE">
        <w:rPr>
          <w:rFonts w:ascii="Times New Roman" w:eastAsia="Times New Roman" w:hAnsi="Times New Roman" w:cs="Times New Roman"/>
          <w:sz w:val="22"/>
          <w:szCs w:val="22"/>
        </w:rPr>
        <w:t xml:space="preserve">ideally </w:t>
      </w:r>
      <w:r w:rsidR="00445F99" w:rsidRPr="00B424AE">
        <w:rPr>
          <w:rFonts w:ascii="Times New Roman" w:eastAsia="Times New Roman" w:hAnsi="Times New Roman" w:cs="Times New Roman"/>
          <w:sz w:val="22"/>
          <w:szCs w:val="22"/>
        </w:rPr>
        <w:t xml:space="preserve">some or all of </w:t>
      </w:r>
      <w:r w:rsidR="00223AEE" w:rsidRPr="00B424AE">
        <w:rPr>
          <w:rFonts w:ascii="Times New Roman" w:eastAsia="Times New Roman" w:hAnsi="Times New Roman" w:cs="Times New Roman"/>
          <w:sz w:val="22"/>
          <w:szCs w:val="22"/>
        </w:rPr>
        <w:t xml:space="preserve">these </w:t>
      </w:r>
      <w:r w:rsidR="007018F8" w:rsidRPr="00D31B30">
        <w:rPr>
          <w:rFonts w:ascii="Times New Roman" w:eastAsia="Times New Roman" w:hAnsi="Times New Roman" w:cs="Times New Roman"/>
          <w:i/>
          <w:sz w:val="22"/>
          <w:szCs w:val="22"/>
        </w:rPr>
        <w:t>n</w:t>
      </w:r>
      <w:r w:rsidR="007018F8" w:rsidRPr="00B424AE">
        <w:rPr>
          <w:rFonts w:ascii="Times New Roman" w:eastAsia="Times New Roman" w:hAnsi="Times New Roman" w:cs="Times New Roman"/>
          <w:sz w:val="22"/>
          <w:szCs w:val="22"/>
        </w:rPr>
        <w:t xml:space="preserve">-alkanes should be </w:t>
      </w:r>
      <w:r w:rsidR="00735644" w:rsidRPr="00B424AE">
        <w:rPr>
          <w:rFonts w:ascii="Times New Roman" w:eastAsia="Times New Roman" w:hAnsi="Times New Roman" w:cs="Times New Roman"/>
          <w:sz w:val="22"/>
          <w:szCs w:val="22"/>
        </w:rPr>
        <w:t>included in the analysis.</w:t>
      </w:r>
      <w:r w:rsidR="000C09BE" w:rsidRPr="00B424AE">
        <w:rPr>
          <w:rFonts w:ascii="Times New Roman" w:eastAsia="Times New Roman" w:hAnsi="Times New Roman" w:cs="Times New Roman"/>
          <w:sz w:val="22"/>
          <w:szCs w:val="22"/>
        </w:rPr>
        <w:t xml:space="preserve"> The supplied </w:t>
      </w:r>
      <w:r w:rsidR="000C09BE" w:rsidRPr="00CA17D1">
        <w:rPr>
          <w:rFonts w:ascii="Times New Roman" w:eastAsia="Times New Roman" w:hAnsi="Times New Roman" w:cs="Times New Roman"/>
          <w:i/>
          <w:sz w:val="22"/>
          <w:szCs w:val="22"/>
        </w:rPr>
        <w:t>n</w:t>
      </w:r>
      <w:r w:rsidR="000C09BE" w:rsidRPr="00B424AE">
        <w:rPr>
          <w:rFonts w:ascii="Times New Roman" w:eastAsia="Times New Roman" w:hAnsi="Times New Roman" w:cs="Times New Roman"/>
          <w:sz w:val="22"/>
          <w:szCs w:val="22"/>
        </w:rPr>
        <w:t xml:space="preserve">-alkane members do not need to be a contiguous or </w:t>
      </w:r>
      <w:r w:rsidR="00A805DC" w:rsidRPr="00B424AE">
        <w:rPr>
          <w:rFonts w:ascii="Times New Roman" w:eastAsia="Times New Roman" w:hAnsi="Times New Roman" w:cs="Times New Roman"/>
          <w:sz w:val="22"/>
          <w:szCs w:val="22"/>
        </w:rPr>
        <w:t>regular</w:t>
      </w:r>
      <w:r w:rsidR="000C09BE" w:rsidRPr="00B424AE">
        <w:rPr>
          <w:rFonts w:ascii="Times New Roman" w:eastAsia="Times New Roman" w:hAnsi="Times New Roman" w:cs="Times New Roman"/>
          <w:sz w:val="22"/>
          <w:szCs w:val="22"/>
        </w:rPr>
        <w:t xml:space="preserve"> set.</w:t>
      </w:r>
    </w:p>
    <w:p w14:paraId="2CCA6287" w14:textId="062B60EC" w:rsidR="00E602D2" w:rsidRPr="00B424AE" w:rsidRDefault="00E602D2" w:rsidP="00033A53">
      <w:pPr>
        <w:spacing w:after="120"/>
        <w:ind w:left="45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5.</w:t>
      </w:r>
      <w:r w:rsidRPr="00B424AE">
        <w:rPr>
          <w:rFonts w:ascii="Times New Roman" w:eastAsia="Times New Roman" w:hAnsi="Times New Roman" w:cs="Times New Roman"/>
          <w:sz w:val="22"/>
          <w:szCs w:val="22"/>
        </w:rPr>
        <w:tab/>
      </w:r>
      <w:r w:rsidR="00140AFF" w:rsidRPr="00B424AE">
        <w:rPr>
          <w:rFonts w:ascii="Times New Roman" w:eastAsia="Times New Roman" w:hAnsi="Times New Roman" w:cs="Times New Roman"/>
          <w:sz w:val="22"/>
          <w:szCs w:val="22"/>
        </w:rPr>
        <w:t xml:space="preserve">The </w:t>
      </w:r>
      <w:r w:rsidR="00B5426D" w:rsidRPr="00B424AE">
        <w:rPr>
          <w:rFonts w:ascii="Times New Roman" w:eastAsia="Times New Roman" w:hAnsi="Times New Roman" w:cs="Times New Roman"/>
          <w:sz w:val="22"/>
          <w:szCs w:val="22"/>
        </w:rPr>
        <w:t>2</w:t>
      </w:r>
      <w:r w:rsidR="00B5426D" w:rsidRPr="00B5426D">
        <w:rPr>
          <w:rFonts w:ascii="Times New Roman" w:eastAsia="Times New Roman" w:hAnsi="Times New Roman" w:cs="Times New Roman"/>
          <w:sz w:val="22"/>
          <w:szCs w:val="22"/>
          <w:vertAlign w:val="superscript"/>
        </w:rPr>
        <w:t>nd</w:t>
      </w:r>
      <w:r w:rsidR="00140AFF" w:rsidRPr="00B424AE">
        <w:rPr>
          <w:rFonts w:ascii="Times New Roman" w:eastAsia="Times New Roman" w:hAnsi="Times New Roman" w:cs="Times New Roman"/>
          <w:sz w:val="22"/>
          <w:szCs w:val="22"/>
        </w:rPr>
        <w:t xml:space="preserve"> dimension of t</w:t>
      </w:r>
      <w:r w:rsidRPr="00B424AE">
        <w:rPr>
          <w:rFonts w:ascii="Times New Roman" w:eastAsia="Times New Roman" w:hAnsi="Times New Roman" w:cs="Times New Roman"/>
          <w:sz w:val="22"/>
          <w:szCs w:val="22"/>
        </w:rPr>
        <w:t xml:space="preserve">he produced </w:t>
      </w:r>
      <w:r w:rsidRPr="00B424AE">
        <w:rPr>
          <w:rFonts w:ascii="Times New Roman" w:hAnsi="Times New Roman" w:cs="Times New Roman"/>
          <w:sz w:val="22"/>
          <w:szCs w:val="22"/>
        </w:rPr>
        <w:t>GC×GC</w:t>
      </w:r>
      <w:r w:rsidRPr="00B424AE">
        <w:rPr>
          <w:rFonts w:ascii="Times New Roman" w:eastAsia="Times New Roman" w:hAnsi="Times New Roman" w:cs="Times New Roman"/>
          <w:sz w:val="22"/>
          <w:szCs w:val="22"/>
        </w:rPr>
        <w:t xml:space="preserve"> chromatogram </w:t>
      </w:r>
      <w:r w:rsidR="00C80ACC" w:rsidRPr="00B424AE">
        <w:rPr>
          <w:rFonts w:ascii="Times New Roman" w:eastAsia="Times New Roman" w:hAnsi="Times New Roman" w:cs="Times New Roman"/>
          <w:sz w:val="22"/>
          <w:szCs w:val="22"/>
        </w:rPr>
        <w:t xml:space="preserve">should </w:t>
      </w:r>
      <w:r w:rsidR="00F05C27" w:rsidRPr="00B424AE">
        <w:rPr>
          <w:rFonts w:ascii="Times New Roman" w:eastAsia="Times New Roman" w:hAnsi="Times New Roman" w:cs="Times New Roman"/>
          <w:sz w:val="22"/>
          <w:szCs w:val="22"/>
        </w:rPr>
        <w:t>have a</w:t>
      </w:r>
      <w:r w:rsidR="00ED2769" w:rsidRPr="00B424AE">
        <w:rPr>
          <w:rFonts w:ascii="Times New Roman" w:eastAsia="Times New Roman" w:hAnsi="Times New Roman" w:cs="Times New Roman"/>
          <w:sz w:val="22"/>
          <w:szCs w:val="22"/>
        </w:rPr>
        <w:t xml:space="preserve"> “zero” </w:t>
      </w:r>
      <w:r w:rsidR="00575C62" w:rsidRPr="00B424AE">
        <w:rPr>
          <w:rFonts w:ascii="Times New Roman" w:eastAsia="Times New Roman" w:hAnsi="Times New Roman" w:cs="Times New Roman"/>
          <w:sz w:val="22"/>
          <w:szCs w:val="22"/>
        </w:rPr>
        <w:t xml:space="preserve">retention time </w:t>
      </w:r>
      <w:r w:rsidR="00ED2769" w:rsidRPr="00B424AE">
        <w:rPr>
          <w:rFonts w:ascii="Times New Roman" w:eastAsia="Times New Roman" w:hAnsi="Times New Roman" w:cs="Times New Roman"/>
          <w:sz w:val="22"/>
          <w:szCs w:val="22"/>
        </w:rPr>
        <w:t xml:space="preserve">value </w:t>
      </w:r>
      <w:r w:rsidR="00CA43A7" w:rsidRPr="00B424AE">
        <w:rPr>
          <w:rFonts w:ascii="Times New Roman" w:eastAsia="Times New Roman" w:hAnsi="Times New Roman" w:cs="Times New Roman"/>
          <w:sz w:val="22"/>
          <w:szCs w:val="22"/>
        </w:rPr>
        <w:t>when the</w:t>
      </w:r>
      <w:r w:rsidR="0010295B" w:rsidRPr="00B424AE">
        <w:rPr>
          <w:rFonts w:ascii="Times New Roman" w:eastAsia="Times New Roman" w:hAnsi="Times New Roman" w:cs="Times New Roman"/>
          <w:sz w:val="22"/>
          <w:szCs w:val="22"/>
        </w:rPr>
        <w:t xml:space="preserve"> </w:t>
      </w:r>
      <w:r w:rsidR="006B11EB" w:rsidRPr="00B424AE">
        <w:rPr>
          <w:rFonts w:ascii="Times New Roman" w:hAnsi="Times New Roman" w:cs="Times New Roman"/>
          <w:sz w:val="22"/>
          <w:szCs w:val="22"/>
        </w:rPr>
        <w:t>GC×GC</w:t>
      </w:r>
      <w:r w:rsidR="006B11EB" w:rsidRPr="00B424AE">
        <w:rPr>
          <w:rFonts w:ascii="Times New Roman" w:eastAsia="Times New Roman" w:hAnsi="Times New Roman" w:cs="Times New Roman"/>
          <w:sz w:val="22"/>
          <w:szCs w:val="22"/>
        </w:rPr>
        <w:t xml:space="preserve"> </w:t>
      </w:r>
      <w:r w:rsidR="00CA43A7" w:rsidRPr="00B424AE">
        <w:rPr>
          <w:rFonts w:ascii="Times New Roman" w:eastAsia="Times New Roman" w:hAnsi="Times New Roman" w:cs="Times New Roman"/>
          <w:sz w:val="22"/>
          <w:szCs w:val="22"/>
        </w:rPr>
        <w:t>modulation occurs</w:t>
      </w:r>
      <w:r w:rsidR="00ED2769" w:rsidRPr="00B424AE">
        <w:rPr>
          <w:rFonts w:ascii="Times New Roman" w:eastAsia="Times New Roman" w:hAnsi="Times New Roman" w:cs="Times New Roman"/>
          <w:sz w:val="22"/>
          <w:szCs w:val="22"/>
        </w:rPr>
        <w:t>.</w:t>
      </w:r>
    </w:p>
    <w:p w14:paraId="387ECB23" w14:textId="77777777" w:rsidR="002A1794" w:rsidRDefault="002A1794" w:rsidP="00033A53">
      <w:pPr>
        <w:spacing w:after="120"/>
        <w:jc w:val="both"/>
        <w:rPr>
          <w:rFonts w:ascii="Times New Roman" w:eastAsia="Times New Roman" w:hAnsi="Times New Roman" w:cs="Times New Roman"/>
          <w:sz w:val="22"/>
          <w:szCs w:val="22"/>
        </w:rPr>
      </w:pPr>
    </w:p>
    <w:p w14:paraId="1091DDA8" w14:textId="1D93917A" w:rsidR="00596FC2" w:rsidRPr="00B424AE" w:rsidRDefault="00BF196D"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B.</w:t>
      </w:r>
      <w:r w:rsidR="00596FC2" w:rsidRPr="00596FC2">
        <w:rPr>
          <w:rFonts w:ascii="Times New Roman" w:eastAsia="Times New Roman" w:hAnsi="Times New Roman" w:cs="Times New Roman"/>
          <w:b/>
          <w:bCs/>
          <w:sz w:val="22"/>
          <w:szCs w:val="22"/>
        </w:rPr>
        <w:t xml:space="preserve"> Choose a set of </w:t>
      </w:r>
      <w:r w:rsidR="00B96B43">
        <w:rPr>
          <w:rFonts w:ascii="Times New Roman" w:eastAsia="Times New Roman" w:hAnsi="Times New Roman" w:cs="Times New Roman"/>
          <w:b/>
          <w:bCs/>
          <w:sz w:val="22"/>
          <w:szCs w:val="22"/>
        </w:rPr>
        <w:t xml:space="preserve">instrument </w:t>
      </w:r>
      <w:r w:rsidR="00596FC2" w:rsidRPr="00596FC2">
        <w:rPr>
          <w:rFonts w:ascii="Times New Roman" w:eastAsia="Times New Roman" w:hAnsi="Times New Roman" w:cs="Times New Roman"/>
          <w:b/>
          <w:bCs/>
          <w:sz w:val="22"/>
          <w:szCs w:val="22"/>
        </w:rPr>
        <w:t>calibration analytes.</w:t>
      </w:r>
    </w:p>
    <w:p w14:paraId="7F7C0190" w14:textId="3CC4AC36" w:rsidR="00544B3D" w:rsidRPr="00B424AE" w:rsidRDefault="00596FC2"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To </w:t>
      </w:r>
      <w:r w:rsidR="00FA0EE0" w:rsidRPr="00B424AE">
        <w:rPr>
          <w:rFonts w:ascii="Times New Roman" w:eastAsia="Times New Roman" w:hAnsi="Times New Roman" w:cs="Times New Roman"/>
          <w:sz w:val="22"/>
          <w:szCs w:val="22"/>
        </w:rPr>
        <w:t xml:space="preserve">estimate partitioning properties with </w:t>
      </w:r>
      <w:r w:rsidR="00FA0EE0" w:rsidRPr="00B424AE">
        <w:rPr>
          <w:rFonts w:ascii="Times New Roman" w:hAnsi="Times New Roman" w:cs="Times New Roman"/>
          <w:sz w:val="22"/>
          <w:szCs w:val="22"/>
        </w:rPr>
        <w:t>GC×GC</w:t>
      </w:r>
      <w:r w:rsidR="00391D4D" w:rsidRPr="00B424AE">
        <w:rPr>
          <w:rFonts w:ascii="Times New Roman" w:eastAsia="Times New Roman" w:hAnsi="Times New Roman" w:cs="Times New Roman"/>
          <w:sz w:val="22"/>
          <w:szCs w:val="22"/>
        </w:rPr>
        <w:t>, you will need to calibrate</w:t>
      </w:r>
      <w:r w:rsidRPr="00B424AE">
        <w:rPr>
          <w:rFonts w:ascii="Times New Roman" w:eastAsia="Times New Roman" w:hAnsi="Times New Roman" w:cs="Times New Roman"/>
          <w:sz w:val="22"/>
          <w:szCs w:val="22"/>
        </w:rPr>
        <w:t xml:space="preserve"> the model </w:t>
      </w:r>
      <w:r w:rsidR="00350BE4" w:rsidRPr="00B424AE">
        <w:rPr>
          <w:rFonts w:ascii="Times New Roman" w:eastAsia="Times New Roman" w:hAnsi="Times New Roman" w:cs="Times New Roman"/>
          <w:sz w:val="22"/>
          <w:szCs w:val="22"/>
        </w:rPr>
        <w:t xml:space="preserve">to the </w:t>
      </w:r>
      <w:r w:rsidR="00350BE4" w:rsidRPr="00B424AE">
        <w:rPr>
          <w:rFonts w:ascii="Times New Roman" w:hAnsi="Times New Roman" w:cs="Times New Roman"/>
          <w:sz w:val="22"/>
          <w:szCs w:val="22"/>
        </w:rPr>
        <w:t>GC×GC</w:t>
      </w:r>
      <w:r w:rsidR="00350BE4" w:rsidRPr="00B424AE">
        <w:rPr>
          <w:rFonts w:ascii="Times New Roman" w:eastAsia="Times New Roman" w:hAnsi="Times New Roman" w:cs="Times New Roman"/>
          <w:sz w:val="22"/>
          <w:szCs w:val="22"/>
        </w:rPr>
        <w:t xml:space="preserve"> </w:t>
      </w:r>
      <w:r w:rsidRPr="00B424AE">
        <w:rPr>
          <w:rFonts w:ascii="Times New Roman" w:eastAsia="Times New Roman" w:hAnsi="Times New Roman" w:cs="Times New Roman"/>
          <w:sz w:val="22"/>
          <w:szCs w:val="22"/>
        </w:rPr>
        <w:t xml:space="preserve">instrument program. The calibration is represented by three model-fitted parameters </w:t>
      </w:r>
      <w:r w:rsidR="001610A8" w:rsidRPr="00B424AE">
        <w:rPr>
          <w:rFonts w:ascii="Times New Roman" w:eastAsia="Times New Roman" w:hAnsi="Times New Roman" w:cs="Times New Roman"/>
          <w:sz w:val="22"/>
          <w:szCs w:val="22"/>
        </w:rPr>
        <w:t>named</w:t>
      </w:r>
      <w:r w:rsidRPr="00B424AE">
        <w:rPr>
          <w:rFonts w:ascii="Times New Roman" w:eastAsia="Times New Roman" w:hAnsi="Times New Roman" w:cs="Times New Roman"/>
          <w:sz w:val="22"/>
          <w:szCs w:val="22"/>
        </w:rPr>
        <w:t xml:space="preserve"> </w:t>
      </w:r>
      <w:r w:rsidR="001610A8" w:rsidRPr="00390860">
        <w:rPr>
          <w:rFonts w:ascii="Symbol" w:eastAsia="Times New Roman" w:hAnsi="Symbol" w:cs="Times New Roman"/>
          <w:i/>
          <w:sz w:val="22"/>
          <w:szCs w:val="22"/>
        </w:rPr>
        <w:t></w:t>
      </w:r>
      <w:r w:rsidR="001610A8" w:rsidRPr="001610A8">
        <w:rPr>
          <w:rFonts w:ascii="Times New Roman" w:eastAsia="Times New Roman" w:hAnsi="Times New Roman" w:cs="Times New Roman"/>
          <w:sz w:val="22"/>
          <w:szCs w:val="22"/>
          <w:vertAlign w:val="subscript"/>
        </w:rPr>
        <w:t>1</w:t>
      </w:r>
      <w:r w:rsidRPr="00B424AE">
        <w:rPr>
          <w:rFonts w:ascii="Times New Roman" w:eastAsia="Times New Roman" w:hAnsi="Times New Roman" w:cs="Times New Roman"/>
          <w:sz w:val="22"/>
          <w:szCs w:val="22"/>
        </w:rPr>
        <w:t xml:space="preserve">, </w:t>
      </w:r>
      <w:r w:rsidR="001610A8" w:rsidRPr="00390860">
        <w:rPr>
          <w:rFonts w:ascii="Symbol" w:eastAsia="Times New Roman" w:hAnsi="Symbol" w:cs="Times New Roman"/>
          <w:i/>
          <w:sz w:val="22"/>
          <w:szCs w:val="22"/>
        </w:rPr>
        <w:t></w:t>
      </w:r>
      <w:r w:rsidR="001610A8">
        <w:rPr>
          <w:rFonts w:ascii="Times New Roman" w:eastAsia="Times New Roman" w:hAnsi="Times New Roman" w:cs="Times New Roman"/>
          <w:sz w:val="22"/>
          <w:szCs w:val="22"/>
          <w:vertAlign w:val="subscript"/>
        </w:rPr>
        <w:t>2</w:t>
      </w:r>
      <w:r w:rsidRPr="00B424AE">
        <w:rPr>
          <w:rFonts w:ascii="Times New Roman" w:eastAsia="Times New Roman" w:hAnsi="Times New Roman" w:cs="Times New Roman"/>
          <w:sz w:val="22"/>
          <w:szCs w:val="22"/>
        </w:rPr>
        <w:t xml:space="preserve">, and </w:t>
      </w:r>
      <w:r w:rsidR="001610A8" w:rsidRPr="00390860">
        <w:rPr>
          <w:rFonts w:ascii="Symbol" w:eastAsia="Times New Roman" w:hAnsi="Symbol" w:cs="Times New Roman"/>
          <w:i/>
          <w:sz w:val="22"/>
          <w:szCs w:val="22"/>
        </w:rPr>
        <w:t></w:t>
      </w:r>
      <w:r w:rsidR="001610A8">
        <w:rPr>
          <w:rFonts w:ascii="Times New Roman" w:eastAsia="Times New Roman" w:hAnsi="Times New Roman" w:cs="Times New Roman"/>
          <w:sz w:val="22"/>
          <w:szCs w:val="22"/>
          <w:vertAlign w:val="subscript"/>
        </w:rPr>
        <w:t>3</w:t>
      </w:r>
      <w:r w:rsidR="00A5539D" w:rsidRPr="00B424AE">
        <w:rPr>
          <w:rFonts w:ascii="Times New Roman" w:eastAsia="Times New Roman" w:hAnsi="Times New Roman" w:cs="Times New Roman"/>
          <w:sz w:val="22"/>
          <w:szCs w:val="22"/>
        </w:rPr>
        <w:t xml:space="preserve"> (</w:t>
      </w:r>
      <w:r w:rsidR="0071335D" w:rsidRPr="00B424AE">
        <w:rPr>
          <w:rFonts w:ascii="Times New Roman" w:eastAsia="Times New Roman" w:hAnsi="Times New Roman" w:cs="Times New Roman"/>
          <w:sz w:val="22"/>
          <w:szCs w:val="22"/>
        </w:rPr>
        <w:t xml:space="preserve">see </w:t>
      </w:r>
      <w:r w:rsidR="0028333F" w:rsidRPr="00B424AE">
        <w:rPr>
          <w:rFonts w:ascii="Times New Roman" w:eastAsia="Times New Roman" w:hAnsi="Times New Roman" w:cs="Times New Roman"/>
          <w:sz w:val="22"/>
          <w:szCs w:val="22"/>
        </w:rPr>
        <w:t xml:space="preserve">section </w:t>
      </w:r>
      <w:r w:rsidR="005264FB" w:rsidRPr="00B424AE">
        <w:rPr>
          <w:rFonts w:ascii="Times New Roman" w:eastAsia="Times New Roman" w:hAnsi="Times New Roman" w:cs="Times New Roman"/>
          <w:sz w:val="22"/>
          <w:szCs w:val="22"/>
        </w:rPr>
        <w:t xml:space="preserve">4.3 of Nabi et al., </w:t>
      </w:r>
      <w:r w:rsidR="005264FB" w:rsidRPr="00CA529C">
        <w:rPr>
          <w:rFonts w:ascii="Times New Roman" w:eastAsia="Times New Roman" w:hAnsi="Times New Roman" w:cs="Times New Roman"/>
          <w:i/>
          <w:sz w:val="22"/>
          <w:szCs w:val="22"/>
        </w:rPr>
        <w:t>ES&amp;T</w:t>
      </w:r>
      <w:r w:rsidR="005264FB" w:rsidRPr="00B424AE">
        <w:rPr>
          <w:rFonts w:ascii="Times New Roman" w:eastAsia="Times New Roman" w:hAnsi="Times New Roman" w:cs="Times New Roman"/>
          <w:sz w:val="22"/>
          <w:szCs w:val="22"/>
        </w:rPr>
        <w:t xml:space="preserve"> 2014</w:t>
      </w:r>
      <w:r w:rsidR="00A5539D" w:rsidRPr="00B424AE">
        <w:rPr>
          <w:rFonts w:ascii="Times New Roman" w:eastAsia="Times New Roman" w:hAnsi="Times New Roman" w:cs="Times New Roman"/>
          <w:sz w:val="22"/>
          <w:szCs w:val="22"/>
        </w:rPr>
        <w:t>).</w:t>
      </w:r>
      <w:r w:rsidRPr="00B424AE">
        <w:rPr>
          <w:rFonts w:ascii="Times New Roman" w:eastAsia="Times New Roman" w:hAnsi="Times New Roman" w:cs="Times New Roman"/>
          <w:sz w:val="22"/>
          <w:szCs w:val="22"/>
        </w:rPr>
        <w:t xml:space="preserve"> Once you have fitted the three </w:t>
      </w:r>
      <w:r w:rsidR="004F6993" w:rsidRPr="00390860">
        <w:rPr>
          <w:rFonts w:ascii="Symbol" w:eastAsia="Times New Roman" w:hAnsi="Symbol" w:cs="Times New Roman"/>
          <w:i/>
          <w:sz w:val="22"/>
          <w:szCs w:val="22"/>
        </w:rPr>
        <w:t></w:t>
      </w:r>
      <w:r w:rsidRPr="00B424AE">
        <w:rPr>
          <w:rFonts w:ascii="Times New Roman" w:eastAsia="Times New Roman" w:hAnsi="Times New Roman" w:cs="Times New Roman"/>
          <w:sz w:val="22"/>
          <w:szCs w:val="22"/>
        </w:rPr>
        <w:t xml:space="preserve"> parameters f</w:t>
      </w:r>
      <w:r w:rsidR="0020628E" w:rsidRPr="00B424AE">
        <w:rPr>
          <w:rFonts w:ascii="Times New Roman" w:eastAsia="Times New Roman" w:hAnsi="Times New Roman" w:cs="Times New Roman"/>
          <w:sz w:val="22"/>
          <w:szCs w:val="22"/>
        </w:rPr>
        <w:t>or a specific</w:t>
      </w:r>
      <w:r w:rsidR="00F0517E" w:rsidRPr="00B424AE">
        <w:rPr>
          <w:rFonts w:ascii="Times New Roman" w:eastAsia="Times New Roman" w:hAnsi="Times New Roman" w:cs="Times New Roman"/>
          <w:sz w:val="22"/>
          <w:szCs w:val="22"/>
        </w:rPr>
        <w:t xml:space="preserve"> instrument program, the</w:t>
      </w:r>
      <w:r w:rsidRPr="00B424AE">
        <w:rPr>
          <w:rFonts w:ascii="Times New Roman" w:eastAsia="Times New Roman" w:hAnsi="Times New Roman" w:cs="Times New Roman"/>
          <w:sz w:val="22"/>
          <w:szCs w:val="22"/>
        </w:rPr>
        <w:t xml:space="preserve"> </w:t>
      </w:r>
      <w:r w:rsidR="008E578F" w:rsidRPr="00B424AE">
        <w:rPr>
          <w:rFonts w:ascii="Times New Roman" w:eastAsia="Times New Roman" w:hAnsi="Times New Roman" w:cs="Times New Roman"/>
          <w:sz w:val="22"/>
          <w:szCs w:val="22"/>
        </w:rPr>
        <w:t xml:space="preserve">instrument </w:t>
      </w:r>
      <w:r w:rsidRPr="00B424AE">
        <w:rPr>
          <w:rFonts w:ascii="Times New Roman" w:eastAsia="Times New Roman" w:hAnsi="Times New Roman" w:cs="Times New Roman"/>
          <w:sz w:val="22"/>
          <w:szCs w:val="22"/>
        </w:rPr>
        <w:t xml:space="preserve">program </w:t>
      </w:r>
      <w:r w:rsidR="00395F64" w:rsidRPr="00B424AE">
        <w:rPr>
          <w:rFonts w:ascii="Times New Roman" w:eastAsia="Times New Roman" w:hAnsi="Times New Roman" w:cs="Times New Roman"/>
          <w:sz w:val="22"/>
          <w:szCs w:val="22"/>
        </w:rPr>
        <w:t>subsequently</w:t>
      </w:r>
      <w:r w:rsidRPr="00B424AE">
        <w:rPr>
          <w:rFonts w:ascii="Times New Roman" w:eastAsia="Times New Roman" w:hAnsi="Times New Roman" w:cs="Times New Roman"/>
          <w:sz w:val="22"/>
          <w:szCs w:val="22"/>
        </w:rPr>
        <w:t xml:space="preserve"> </w:t>
      </w:r>
      <w:r w:rsidR="00132A26" w:rsidRPr="00B424AE">
        <w:rPr>
          <w:rFonts w:ascii="Times New Roman" w:eastAsia="Times New Roman" w:hAnsi="Times New Roman" w:cs="Times New Roman"/>
          <w:sz w:val="22"/>
          <w:szCs w:val="22"/>
        </w:rPr>
        <w:t xml:space="preserve">can </w:t>
      </w:r>
      <w:r w:rsidRPr="00B424AE">
        <w:rPr>
          <w:rFonts w:ascii="Times New Roman" w:eastAsia="Times New Roman" w:hAnsi="Times New Roman" w:cs="Times New Roman"/>
          <w:sz w:val="22"/>
          <w:szCs w:val="22"/>
        </w:rPr>
        <w:t>be used to produce partitioning property predictions</w:t>
      </w:r>
      <w:r w:rsidR="007269ED" w:rsidRPr="00B424AE">
        <w:rPr>
          <w:rFonts w:ascii="Times New Roman" w:eastAsia="Times New Roman" w:hAnsi="Times New Roman" w:cs="Times New Roman"/>
          <w:sz w:val="22"/>
          <w:szCs w:val="22"/>
        </w:rPr>
        <w:t xml:space="preserve"> for as many samples as needed</w:t>
      </w:r>
      <w:r w:rsidRPr="00B424AE">
        <w:rPr>
          <w:rFonts w:ascii="Times New Roman" w:eastAsia="Times New Roman" w:hAnsi="Times New Roman" w:cs="Times New Roman"/>
          <w:sz w:val="22"/>
          <w:szCs w:val="22"/>
        </w:rPr>
        <w:t xml:space="preserve">. However if you change any </w:t>
      </w:r>
      <w:r w:rsidR="002D693A" w:rsidRPr="00B424AE">
        <w:rPr>
          <w:rFonts w:ascii="Times New Roman" w:eastAsia="Times New Roman" w:hAnsi="Times New Roman" w:cs="Times New Roman"/>
          <w:sz w:val="22"/>
          <w:szCs w:val="22"/>
        </w:rPr>
        <w:t xml:space="preserve">instrument </w:t>
      </w:r>
      <w:r w:rsidRPr="00B424AE">
        <w:rPr>
          <w:rFonts w:ascii="Times New Roman" w:eastAsia="Times New Roman" w:hAnsi="Times New Roman" w:cs="Times New Roman"/>
          <w:sz w:val="22"/>
          <w:szCs w:val="22"/>
        </w:rPr>
        <w:t>program parameters that would lead to changes in analyte retention times (</w:t>
      </w:r>
      <w:r w:rsidR="002D693A" w:rsidRPr="00B424AE">
        <w:rPr>
          <w:rFonts w:ascii="Times New Roman" w:eastAsia="Times New Roman" w:hAnsi="Times New Roman" w:cs="Times New Roman"/>
          <w:sz w:val="22"/>
          <w:szCs w:val="22"/>
        </w:rPr>
        <w:t xml:space="preserve">e.g., </w:t>
      </w:r>
      <w:r w:rsidRPr="00B424AE">
        <w:rPr>
          <w:rFonts w:ascii="Times New Roman" w:eastAsia="Times New Roman" w:hAnsi="Times New Roman" w:cs="Times New Roman"/>
          <w:sz w:val="22"/>
          <w:szCs w:val="22"/>
        </w:rPr>
        <w:t xml:space="preserve">temperature, pressure, column length), then you must recalibrate the three </w:t>
      </w:r>
      <w:r w:rsidR="002D693A" w:rsidRPr="002D693A">
        <w:rPr>
          <w:rFonts w:ascii="Symbol" w:eastAsia="Times New Roman" w:hAnsi="Symbol" w:cs="Times New Roman"/>
          <w:i/>
          <w:sz w:val="22"/>
          <w:szCs w:val="22"/>
        </w:rPr>
        <w:t></w:t>
      </w:r>
      <w:r w:rsidR="002D693A" w:rsidRPr="00B424AE">
        <w:rPr>
          <w:rFonts w:ascii="Times New Roman" w:eastAsia="Times New Roman" w:hAnsi="Times New Roman" w:cs="Times New Roman"/>
          <w:sz w:val="22"/>
          <w:szCs w:val="22"/>
        </w:rPr>
        <w:t xml:space="preserve"> </w:t>
      </w:r>
      <w:r w:rsidRPr="00B424AE">
        <w:rPr>
          <w:rFonts w:ascii="Times New Roman" w:eastAsia="Times New Roman" w:hAnsi="Times New Roman" w:cs="Times New Roman"/>
          <w:sz w:val="22"/>
          <w:szCs w:val="22"/>
        </w:rPr>
        <w:t>parameters.</w:t>
      </w:r>
      <w:r w:rsidR="00BC1F80" w:rsidRPr="00B424AE">
        <w:rPr>
          <w:rFonts w:ascii="Times New Roman" w:eastAsia="Times New Roman" w:hAnsi="Times New Roman" w:cs="Times New Roman"/>
          <w:sz w:val="22"/>
          <w:szCs w:val="22"/>
        </w:rPr>
        <w:t xml:space="preserve"> Drawing </w:t>
      </w:r>
      <w:r w:rsidR="00127FB3" w:rsidRPr="00B424AE">
        <w:rPr>
          <w:rFonts w:ascii="Times New Roman" w:eastAsia="Times New Roman" w:hAnsi="Times New Roman" w:cs="Times New Roman"/>
          <w:sz w:val="22"/>
          <w:szCs w:val="22"/>
        </w:rPr>
        <w:t>a MLT</w:t>
      </w:r>
      <w:r w:rsidR="00BC1F80" w:rsidRPr="00B424AE">
        <w:rPr>
          <w:rFonts w:ascii="Times New Roman" w:eastAsia="Times New Roman" w:hAnsi="Times New Roman" w:cs="Times New Roman"/>
          <w:sz w:val="22"/>
          <w:szCs w:val="22"/>
        </w:rPr>
        <w:t xml:space="preserve"> requires to use two chromatograms acquired with the same </w:t>
      </w:r>
      <w:r w:rsidR="00BC1F80" w:rsidRPr="00B424AE">
        <w:rPr>
          <w:rFonts w:ascii="Times New Roman" w:hAnsi="Times New Roman" w:cs="Times New Roman"/>
          <w:sz w:val="22"/>
          <w:szCs w:val="22"/>
        </w:rPr>
        <w:t>GC×GC</w:t>
      </w:r>
      <w:r w:rsidR="00BC1F80" w:rsidRPr="00B424AE">
        <w:rPr>
          <w:rFonts w:ascii="Times New Roman" w:eastAsia="Times New Roman" w:hAnsi="Times New Roman" w:cs="Times New Roman"/>
          <w:sz w:val="22"/>
          <w:szCs w:val="22"/>
        </w:rPr>
        <w:t xml:space="preserve"> </w:t>
      </w:r>
      <w:r w:rsidR="00127FB3" w:rsidRPr="00B424AE">
        <w:rPr>
          <w:rFonts w:ascii="Times New Roman" w:eastAsia="Times New Roman" w:hAnsi="Times New Roman" w:cs="Times New Roman"/>
          <w:sz w:val="22"/>
          <w:szCs w:val="22"/>
        </w:rPr>
        <w:t>instrument program.</w:t>
      </w:r>
    </w:p>
    <w:p w14:paraId="1D098D92" w14:textId="2DCF76A5" w:rsidR="00544B3D" w:rsidRPr="00B424AE" w:rsidRDefault="00596FC2"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To calibrate the three </w:t>
      </w:r>
      <w:r w:rsidR="00EA21EA" w:rsidRPr="00390860">
        <w:rPr>
          <w:rFonts w:ascii="Symbol" w:eastAsia="Times New Roman" w:hAnsi="Symbol" w:cs="Times New Roman"/>
          <w:i/>
          <w:sz w:val="22"/>
          <w:szCs w:val="22"/>
        </w:rPr>
        <w:t></w:t>
      </w:r>
      <w:r w:rsidRPr="00B424AE">
        <w:rPr>
          <w:rFonts w:ascii="Times New Roman" w:eastAsia="Times New Roman" w:hAnsi="Times New Roman" w:cs="Times New Roman"/>
          <w:sz w:val="22"/>
          <w:szCs w:val="22"/>
        </w:rPr>
        <w:t xml:space="preserve"> parameters, you will need to know the </w:t>
      </w:r>
      <w:r w:rsidR="006A2F5C" w:rsidRPr="00B424AE">
        <w:rPr>
          <w:rFonts w:ascii="Times New Roman" w:hAnsi="Times New Roman" w:cs="Times New Roman"/>
          <w:sz w:val="22"/>
          <w:szCs w:val="22"/>
        </w:rPr>
        <w:t>GC×GC</w:t>
      </w:r>
      <w:r w:rsidRPr="00B424AE">
        <w:rPr>
          <w:rFonts w:ascii="Times New Roman" w:eastAsia="Times New Roman" w:hAnsi="Times New Roman" w:cs="Times New Roman"/>
          <w:sz w:val="22"/>
          <w:szCs w:val="22"/>
        </w:rPr>
        <w:t xml:space="preserve"> retention times of 15</w:t>
      </w:r>
      <w:r w:rsidR="009672CB" w:rsidRPr="00B424AE">
        <w:rPr>
          <w:rFonts w:ascii="Times New Roman" w:eastAsia="Times New Roman" w:hAnsi="Times New Roman" w:cs="Times New Roman"/>
          <w:sz w:val="22"/>
          <w:szCs w:val="22"/>
        </w:rPr>
        <w:t xml:space="preserve"> </w:t>
      </w:r>
      <w:r w:rsidR="00A415A5" w:rsidRPr="00B424AE">
        <w:rPr>
          <w:rFonts w:ascii="Times New Roman" w:eastAsia="Times New Roman" w:hAnsi="Times New Roman" w:cs="Times New Roman"/>
          <w:sz w:val="22"/>
          <w:szCs w:val="22"/>
        </w:rPr>
        <w:t xml:space="preserve">or more </w:t>
      </w:r>
      <w:r w:rsidRPr="00B424AE">
        <w:rPr>
          <w:rFonts w:ascii="Times New Roman" w:eastAsia="Times New Roman" w:hAnsi="Times New Roman" w:cs="Times New Roman"/>
          <w:sz w:val="22"/>
          <w:szCs w:val="22"/>
        </w:rPr>
        <w:t xml:space="preserve">identified </w:t>
      </w:r>
      <w:r w:rsidR="009672CB" w:rsidRPr="00B424AE">
        <w:rPr>
          <w:rFonts w:ascii="Times New Roman" w:eastAsia="Times New Roman" w:hAnsi="Times New Roman" w:cs="Times New Roman"/>
          <w:sz w:val="22"/>
          <w:szCs w:val="22"/>
        </w:rPr>
        <w:t xml:space="preserve">non-polar </w:t>
      </w:r>
      <w:r w:rsidRPr="00B424AE">
        <w:rPr>
          <w:rFonts w:ascii="Times New Roman" w:eastAsia="Times New Roman" w:hAnsi="Times New Roman" w:cs="Times New Roman"/>
          <w:sz w:val="22"/>
          <w:szCs w:val="22"/>
        </w:rPr>
        <w:t>analytes. The</w:t>
      </w:r>
      <w:r w:rsidR="00B31A03" w:rsidRPr="00B424AE">
        <w:rPr>
          <w:rFonts w:ascii="Times New Roman" w:eastAsia="Times New Roman" w:hAnsi="Times New Roman" w:cs="Times New Roman"/>
          <w:sz w:val="22"/>
          <w:szCs w:val="22"/>
        </w:rPr>
        <w:t xml:space="preserve">se </w:t>
      </w:r>
      <w:r w:rsidR="00B31A03" w:rsidRPr="00B31A03">
        <w:rPr>
          <w:rFonts w:ascii="Times New Roman" w:eastAsia="Times New Roman" w:hAnsi="Times New Roman" w:cs="Times New Roman"/>
          <w:i/>
          <w:sz w:val="22"/>
          <w:szCs w:val="22"/>
        </w:rPr>
        <w:t>instrument</w:t>
      </w:r>
      <w:r w:rsidRPr="00B31A03">
        <w:rPr>
          <w:rFonts w:ascii="Times New Roman" w:eastAsia="Times New Roman" w:hAnsi="Times New Roman" w:cs="Times New Roman"/>
          <w:i/>
          <w:sz w:val="22"/>
          <w:szCs w:val="22"/>
        </w:rPr>
        <w:t xml:space="preserve"> calibration analytes</w:t>
      </w:r>
      <w:r w:rsidRPr="00B424AE">
        <w:rPr>
          <w:rFonts w:ascii="Times New Roman" w:eastAsia="Times New Roman" w:hAnsi="Times New Roman" w:cs="Times New Roman"/>
          <w:sz w:val="22"/>
          <w:szCs w:val="22"/>
        </w:rPr>
        <w:t xml:space="preserve"> can be compounds that are identified in the sample, or they can be separately run standards.</w:t>
      </w:r>
      <w:r w:rsidR="0086119A" w:rsidRPr="00B424AE">
        <w:rPr>
          <w:rFonts w:ascii="Times New Roman" w:eastAsia="Times New Roman" w:hAnsi="Times New Roman" w:cs="Times New Roman"/>
          <w:sz w:val="22"/>
          <w:szCs w:val="22"/>
        </w:rPr>
        <w:t xml:space="preserve"> </w:t>
      </w:r>
      <w:r w:rsidR="0065629A" w:rsidRPr="00B424AE">
        <w:rPr>
          <w:rFonts w:ascii="Times New Roman" w:eastAsia="Times New Roman" w:hAnsi="Times New Roman" w:cs="Times New Roman"/>
          <w:sz w:val="22"/>
          <w:szCs w:val="22"/>
        </w:rPr>
        <w:t xml:space="preserve">What is important </w:t>
      </w:r>
      <w:r w:rsidR="0086119A" w:rsidRPr="00B424AE">
        <w:rPr>
          <w:rFonts w:ascii="Times New Roman" w:eastAsia="Times New Roman" w:hAnsi="Times New Roman" w:cs="Times New Roman"/>
          <w:sz w:val="22"/>
          <w:szCs w:val="22"/>
        </w:rPr>
        <w:t xml:space="preserve">is to record the retention times of the </w:t>
      </w:r>
      <w:r w:rsidR="002A6AD1" w:rsidRPr="00B424AE">
        <w:rPr>
          <w:rFonts w:ascii="Times New Roman" w:eastAsia="Times New Roman" w:hAnsi="Times New Roman" w:cs="Times New Roman"/>
          <w:sz w:val="22"/>
          <w:szCs w:val="22"/>
        </w:rPr>
        <w:t xml:space="preserve">instrument </w:t>
      </w:r>
      <w:r w:rsidR="0086119A" w:rsidRPr="00B424AE">
        <w:rPr>
          <w:rFonts w:ascii="Times New Roman" w:eastAsia="Times New Roman" w:hAnsi="Times New Roman" w:cs="Times New Roman"/>
          <w:sz w:val="22"/>
          <w:szCs w:val="22"/>
        </w:rPr>
        <w:t>calibration analytes</w:t>
      </w:r>
      <w:r w:rsidR="00833DC2" w:rsidRPr="00B424AE">
        <w:rPr>
          <w:rFonts w:ascii="Times New Roman" w:eastAsia="Times New Roman" w:hAnsi="Times New Roman" w:cs="Times New Roman"/>
          <w:sz w:val="22"/>
          <w:szCs w:val="22"/>
        </w:rPr>
        <w:t>.</w:t>
      </w:r>
    </w:p>
    <w:p w14:paraId="6F897248" w14:textId="66C08A90" w:rsidR="007A327B" w:rsidRDefault="00681D50"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Guidelines for choosing the instrument calibration analytes are as follows.</w:t>
      </w:r>
      <w:r w:rsidR="00F46268">
        <w:rPr>
          <w:rFonts w:ascii="Times New Roman" w:eastAsia="Times New Roman" w:hAnsi="Times New Roman" w:cs="Times New Roman"/>
          <w:sz w:val="22"/>
          <w:szCs w:val="22"/>
        </w:rPr>
        <w:t xml:space="preserve"> First, a minimum of 15 analytes is recommended, although more is better.</w:t>
      </w:r>
    </w:p>
    <w:p w14:paraId="5AC765B5" w14:textId="77777777" w:rsidR="00F4552D" w:rsidRPr="00B424AE" w:rsidRDefault="00D35F5D" w:rsidP="00033A53">
      <w:pPr>
        <w:spacing w:after="120"/>
        <w:contextualSpacing/>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Second</w:t>
      </w:r>
      <w:r w:rsidR="00681D50" w:rsidRPr="00B424AE">
        <w:rPr>
          <w:rFonts w:ascii="Times New Roman" w:eastAsia="Times New Roman" w:hAnsi="Times New Roman" w:cs="Times New Roman"/>
          <w:sz w:val="22"/>
          <w:szCs w:val="22"/>
        </w:rPr>
        <w:t xml:space="preserve">, </w:t>
      </w:r>
      <w:r w:rsidR="009B1FA9" w:rsidRPr="00B424AE">
        <w:rPr>
          <w:rFonts w:ascii="Times New Roman" w:eastAsia="Times New Roman" w:hAnsi="Times New Roman" w:cs="Times New Roman"/>
          <w:sz w:val="22"/>
          <w:szCs w:val="22"/>
        </w:rPr>
        <w:t xml:space="preserve">the instrument </w:t>
      </w:r>
      <w:r w:rsidR="00681D50" w:rsidRPr="00B424AE">
        <w:rPr>
          <w:rFonts w:ascii="Times New Roman" w:eastAsia="Times New Roman" w:hAnsi="Times New Roman" w:cs="Times New Roman"/>
          <w:sz w:val="22"/>
          <w:szCs w:val="22"/>
        </w:rPr>
        <w:t xml:space="preserve">calibration analytes must have known Abraham solvation parameters. </w:t>
      </w:r>
      <w:r w:rsidR="00A716CA" w:rsidRPr="00B424AE">
        <w:rPr>
          <w:rFonts w:ascii="Times New Roman" w:eastAsia="Times New Roman" w:hAnsi="Times New Roman" w:cs="Times New Roman"/>
          <w:sz w:val="22"/>
          <w:szCs w:val="22"/>
        </w:rPr>
        <w:t>Many</w:t>
      </w:r>
      <w:r w:rsidR="00987516" w:rsidRPr="00B424AE">
        <w:rPr>
          <w:rFonts w:ascii="Times New Roman" w:eastAsia="Times New Roman" w:hAnsi="Times New Roman" w:cs="Times New Roman"/>
          <w:sz w:val="22"/>
          <w:szCs w:val="22"/>
        </w:rPr>
        <w:t xml:space="preserve"> (but not all)</w:t>
      </w:r>
      <w:r w:rsidR="00596FC2" w:rsidRPr="00B424AE">
        <w:rPr>
          <w:rFonts w:ascii="Times New Roman" w:eastAsia="Times New Roman" w:hAnsi="Times New Roman" w:cs="Times New Roman"/>
          <w:sz w:val="22"/>
          <w:szCs w:val="22"/>
        </w:rPr>
        <w:t xml:space="preserve"> </w:t>
      </w:r>
      <w:r w:rsidR="006339AC" w:rsidRPr="00B424AE">
        <w:rPr>
          <w:rFonts w:ascii="Times New Roman" w:eastAsia="Times New Roman" w:hAnsi="Times New Roman" w:cs="Times New Roman"/>
          <w:sz w:val="22"/>
          <w:szCs w:val="22"/>
        </w:rPr>
        <w:t>non-polar</w:t>
      </w:r>
      <w:r w:rsidR="00596FC2" w:rsidRPr="00B424AE">
        <w:rPr>
          <w:rFonts w:ascii="Times New Roman" w:eastAsia="Times New Roman" w:hAnsi="Times New Roman" w:cs="Times New Roman"/>
          <w:sz w:val="22"/>
          <w:szCs w:val="22"/>
        </w:rPr>
        <w:t xml:space="preserve"> </w:t>
      </w:r>
      <w:r w:rsidR="006339AC" w:rsidRPr="00B424AE">
        <w:rPr>
          <w:rFonts w:ascii="Times New Roman" w:eastAsia="Times New Roman" w:hAnsi="Times New Roman" w:cs="Times New Roman"/>
          <w:sz w:val="22"/>
          <w:szCs w:val="22"/>
        </w:rPr>
        <w:t>compounds</w:t>
      </w:r>
      <w:r w:rsidR="00987516" w:rsidRPr="00B424AE">
        <w:rPr>
          <w:rFonts w:ascii="Times New Roman" w:eastAsia="Times New Roman" w:hAnsi="Times New Roman" w:cs="Times New Roman"/>
          <w:sz w:val="22"/>
          <w:szCs w:val="22"/>
        </w:rPr>
        <w:t xml:space="preserve"> </w:t>
      </w:r>
      <w:r w:rsidR="00596FC2" w:rsidRPr="00B424AE">
        <w:rPr>
          <w:rFonts w:ascii="Times New Roman" w:eastAsia="Times New Roman" w:hAnsi="Times New Roman" w:cs="Times New Roman"/>
          <w:sz w:val="22"/>
          <w:szCs w:val="22"/>
        </w:rPr>
        <w:t xml:space="preserve">have known Abraham parameters. </w:t>
      </w:r>
      <w:r w:rsidR="001E7BF0" w:rsidRPr="00B424AE">
        <w:rPr>
          <w:rFonts w:ascii="Times New Roman" w:eastAsia="Times New Roman" w:hAnsi="Times New Roman" w:cs="Times New Roman"/>
          <w:sz w:val="22"/>
          <w:szCs w:val="22"/>
        </w:rPr>
        <w:t xml:space="preserve">Additionally, </w:t>
      </w:r>
      <w:r w:rsidR="00B45F14" w:rsidRPr="00B424AE">
        <w:rPr>
          <w:rFonts w:ascii="Times New Roman" w:eastAsia="Times New Roman" w:hAnsi="Times New Roman" w:cs="Times New Roman"/>
          <w:sz w:val="22"/>
          <w:szCs w:val="22"/>
        </w:rPr>
        <w:t xml:space="preserve">Abraham parameter </w:t>
      </w:r>
      <w:r w:rsidR="00A50A3F" w:rsidRPr="00B424AE">
        <w:rPr>
          <w:rFonts w:ascii="Times New Roman" w:eastAsia="Times New Roman" w:hAnsi="Times New Roman" w:cs="Times New Roman"/>
          <w:sz w:val="22"/>
          <w:szCs w:val="22"/>
        </w:rPr>
        <w:t>data</w:t>
      </w:r>
      <w:r w:rsidR="00B45F14" w:rsidRPr="00B424AE">
        <w:rPr>
          <w:rFonts w:ascii="Times New Roman" w:eastAsia="Times New Roman" w:hAnsi="Times New Roman" w:cs="Times New Roman"/>
          <w:sz w:val="22"/>
          <w:szCs w:val="22"/>
        </w:rPr>
        <w:t>sets</w:t>
      </w:r>
      <w:r w:rsidR="00BB6BE3" w:rsidRPr="00B424AE">
        <w:rPr>
          <w:rFonts w:ascii="Times New Roman" w:eastAsia="Times New Roman" w:hAnsi="Times New Roman" w:cs="Times New Roman"/>
          <w:sz w:val="22"/>
          <w:szCs w:val="22"/>
        </w:rPr>
        <w:t xml:space="preserve"> have undergone “revisions”</w:t>
      </w:r>
      <w:r w:rsidR="00A25AEE" w:rsidRPr="00B424AE">
        <w:rPr>
          <w:rFonts w:ascii="Times New Roman" w:eastAsia="Times New Roman" w:hAnsi="Times New Roman" w:cs="Times New Roman"/>
          <w:sz w:val="22"/>
          <w:szCs w:val="22"/>
        </w:rPr>
        <w:t xml:space="preserve">, and recent </w:t>
      </w:r>
      <w:r w:rsidR="000C1C0A" w:rsidRPr="00B424AE">
        <w:rPr>
          <w:rFonts w:ascii="Times New Roman" w:eastAsia="Times New Roman" w:hAnsi="Times New Roman" w:cs="Times New Roman"/>
          <w:sz w:val="22"/>
          <w:szCs w:val="22"/>
        </w:rPr>
        <w:t xml:space="preserve">compilations </w:t>
      </w:r>
      <w:r w:rsidR="00606BAE" w:rsidRPr="00B424AE">
        <w:rPr>
          <w:rFonts w:ascii="Times New Roman" w:eastAsia="Times New Roman" w:hAnsi="Times New Roman" w:cs="Times New Roman"/>
          <w:sz w:val="22"/>
          <w:szCs w:val="22"/>
        </w:rPr>
        <w:t xml:space="preserve">may </w:t>
      </w:r>
      <w:r w:rsidR="00C73EB1" w:rsidRPr="00B424AE">
        <w:rPr>
          <w:rFonts w:ascii="Times New Roman" w:eastAsia="Times New Roman" w:hAnsi="Times New Roman" w:cs="Times New Roman"/>
          <w:sz w:val="22"/>
          <w:szCs w:val="22"/>
        </w:rPr>
        <w:t xml:space="preserve">lead to the most </w:t>
      </w:r>
      <w:r w:rsidR="00E7624A" w:rsidRPr="00B424AE">
        <w:rPr>
          <w:rFonts w:ascii="Times New Roman" w:eastAsia="Times New Roman" w:hAnsi="Times New Roman" w:cs="Times New Roman"/>
          <w:sz w:val="22"/>
          <w:szCs w:val="22"/>
        </w:rPr>
        <w:t xml:space="preserve">reliable and </w:t>
      </w:r>
      <w:r w:rsidR="00C73EB1" w:rsidRPr="00B424AE">
        <w:rPr>
          <w:rFonts w:ascii="Times New Roman" w:eastAsia="Times New Roman" w:hAnsi="Times New Roman" w:cs="Times New Roman"/>
          <w:sz w:val="22"/>
          <w:szCs w:val="22"/>
        </w:rPr>
        <w:t xml:space="preserve">consistent sets of </w:t>
      </w:r>
      <w:r w:rsidR="000A3F7A" w:rsidRPr="00B424AE">
        <w:rPr>
          <w:rFonts w:ascii="Times New Roman" w:eastAsia="Times New Roman" w:hAnsi="Times New Roman" w:cs="Times New Roman"/>
          <w:sz w:val="22"/>
          <w:szCs w:val="22"/>
        </w:rPr>
        <w:t>values.</w:t>
      </w:r>
      <w:r w:rsidR="00963F3A" w:rsidRPr="00B424AE">
        <w:rPr>
          <w:rFonts w:ascii="Times New Roman" w:eastAsia="Times New Roman" w:hAnsi="Times New Roman" w:cs="Times New Roman"/>
          <w:sz w:val="22"/>
          <w:szCs w:val="22"/>
        </w:rPr>
        <w:t xml:space="preserve"> Ideally the supplied Abraham parameters should come from experimental data and not computed estimates.</w:t>
      </w:r>
      <w:r w:rsidR="000A3F7A" w:rsidRPr="00B424AE">
        <w:rPr>
          <w:rFonts w:ascii="Times New Roman" w:eastAsia="Times New Roman" w:hAnsi="Times New Roman" w:cs="Times New Roman"/>
          <w:sz w:val="22"/>
          <w:szCs w:val="22"/>
        </w:rPr>
        <w:t xml:space="preserve"> </w:t>
      </w:r>
      <w:r w:rsidR="00F90857" w:rsidRPr="00B424AE">
        <w:rPr>
          <w:rFonts w:ascii="Times New Roman" w:eastAsia="Times New Roman" w:hAnsi="Times New Roman" w:cs="Times New Roman"/>
          <w:sz w:val="22"/>
          <w:szCs w:val="22"/>
        </w:rPr>
        <w:t>Refer to</w:t>
      </w:r>
      <w:r w:rsidR="00432E30" w:rsidRPr="00B424AE">
        <w:rPr>
          <w:rFonts w:ascii="Times New Roman" w:eastAsia="Times New Roman" w:hAnsi="Times New Roman" w:cs="Times New Roman"/>
          <w:sz w:val="22"/>
          <w:szCs w:val="22"/>
        </w:rPr>
        <w:t xml:space="preserve"> S</w:t>
      </w:r>
      <w:r w:rsidR="00FC1388" w:rsidRPr="00B424AE">
        <w:rPr>
          <w:rFonts w:ascii="Times New Roman" w:eastAsia="Times New Roman" w:hAnsi="Times New Roman" w:cs="Times New Roman"/>
          <w:sz w:val="22"/>
          <w:szCs w:val="22"/>
        </w:rPr>
        <w:t>ections 3.1</w:t>
      </w:r>
      <w:r w:rsidR="00D91EC9" w:rsidRPr="00B424AE">
        <w:rPr>
          <w:rFonts w:ascii="Times New Roman" w:eastAsia="Times New Roman" w:hAnsi="Times New Roman" w:cs="Times New Roman"/>
          <w:sz w:val="22"/>
          <w:szCs w:val="22"/>
        </w:rPr>
        <w:t>-</w:t>
      </w:r>
      <w:r w:rsidR="00631E30" w:rsidRPr="00B424AE">
        <w:rPr>
          <w:rFonts w:ascii="Times New Roman" w:eastAsia="Times New Roman" w:hAnsi="Times New Roman" w:cs="Times New Roman"/>
          <w:sz w:val="22"/>
          <w:szCs w:val="22"/>
        </w:rPr>
        <w:t>3.2</w:t>
      </w:r>
      <w:r w:rsidR="00E87BE9" w:rsidRPr="00B424AE">
        <w:rPr>
          <w:rFonts w:ascii="Times New Roman" w:eastAsia="Times New Roman" w:hAnsi="Times New Roman" w:cs="Times New Roman"/>
          <w:sz w:val="22"/>
          <w:szCs w:val="22"/>
        </w:rPr>
        <w:t xml:space="preserve"> and Tables </w:t>
      </w:r>
      <w:r w:rsidR="00A76668" w:rsidRPr="00B424AE">
        <w:rPr>
          <w:rFonts w:ascii="Times New Roman" w:eastAsia="Times New Roman" w:hAnsi="Times New Roman" w:cs="Times New Roman"/>
          <w:sz w:val="22"/>
          <w:szCs w:val="22"/>
        </w:rPr>
        <w:t>S1 and S4</w:t>
      </w:r>
      <w:r w:rsidR="00631E30" w:rsidRPr="00B424AE">
        <w:rPr>
          <w:rFonts w:ascii="Times New Roman" w:eastAsia="Times New Roman" w:hAnsi="Times New Roman" w:cs="Times New Roman"/>
          <w:sz w:val="22"/>
          <w:szCs w:val="22"/>
        </w:rPr>
        <w:t xml:space="preserve"> of</w:t>
      </w:r>
      <w:r w:rsidR="00812991" w:rsidRPr="00B424AE">
        <w:rPr>
          <w:rFonts w:ascii="Times New Roman" w:eastAsia="Times New Roman" w:hAnsi="Times New Roman" w:cs="Times New Roman"/>
          <w:sz w:val="22"/>
          <w:szCs w:val="22"/>
        </w:rPr>
        <w:t xml:space="preserve"> </w:t>
      </w:r>
      <w:r w:rsidR="00992B29" w:rsidRPr="00B424AE">
        <w:rPr>
          <w:rFonts w:ascii="Times New Roman" w:eastAsia="Times New Roman" w:hAnsi="Times New Roman" w:cs="Times New Roman"/>
          <w:sz w:val="22"/>
          <w:szCs w:val="22"/>
        </w:rPr>
        <w:t xml:space="preserve">Nabi et al., </w:t>
      </w:r>
      <w:r w:rsidR="00992B29" w:rsidRPr="00CA529C">
        <w:rPr>
          <w:rFonts w:ascii="Times New Roman" w:eastAsia="Times New Roman" w:hAnsi="Times New Roman" w:cs="Times New Roman"/>
          <w:i/>
          <w:sz w:val="22"/>
          <w:szCs w:val="22"/>
        </w:rPr>
        <w:t>ES&amp;T</w:t>
      </w:r>
      <w:r w:rsidR="00992B29" w:rsidRPr="00B424AE">
        <w:rPr>
          <w:rFonts w:ascii="Times New Roman" w:eastAsia="Times New Roman" w:hAnsi="Times New Roman" w:cs="Times New Roman"/>
          <w:sz w:val="22"/>
          <w:szCs w:val="22"/>
        </w:rPr>
        <w:t xml:space="preserve"> 2014</w:t>
      </w:r>
      <w:r w:rsidR="005D7560" w:rsidRPr="00B424AE">
        <w:rPr>
          <w:rFonts w:ascii="Times New Roman" w:eastAsia="Times New Roman" w:hAnsi="Times New Roman" w:cs="Times New Roman"/>
          <w:sz w:val="22"/>
          <w:szCs w:val="22"/>
        </w:rPr>
        <w:t xml:space="preserve">, </w:t>
      </w:r>
      <w:r w:rsidR="00F3137A" w:rsidRPr="00B424AE">
        <w:rPr>
          <w:rFonts w:ascii="Times New Roman" w:eastAsia="Times New Roman" w:hAnsi="Times New Roman" w:cs="Times New Roman"/>
          <w:sz w:val="22"/>
          <w:szCs w:val="22"/>
        </w:rPr>
        <w:t>as well as</w:t>
      </w:r>
      <w:r w:rsidR="00CE2471" w:rsidRPr="00B424AE">
        <w:rPr>
          <w:rFonts w:ascii="Times New Roman" w:eastAsia="Times New Roman" w:hAnsi="Times New Roman" w:cs="Times New Roman"/>
          <w:sz w:val="22"/>
          <w:szCs w:val="22"/>
        </w:rPr>
        <w:t xml:space="preserve"> </w:t>
      </w:r>
      <w:r w:rsidR="00812991" w:rsidRPr="00B424AE">
        <w:rPr>
          <w:rFonts w:ascii="Times New Roman" w:eastAsia="Times New Roman" w:hAnsi="Times New Roman" w:cs="Times New Roman"/>
          <w:sz w:val="22"/>
          <w:szCs w:val="22"/>
        </w:rPr>
        <w:t>references 22-</w:t>
      </w:r>
      <w:r w:rsidR="0074425D" w:rsidRPr="00B424AE">
        <w:rPr>
          <w:rFonts w:ascii="Times New Roman" w:eastAsia="Times New Roman" w:hAnsi="Times New Roman" w:cs="Times New Roman"/>
          <w:sz w:val="22"/>
          <w:szCs w:val="22"/>
        </w:rPr>
        <w:t>38</w:t>
      </w:r>
      <w:r w:rsidR="00CE2471" w:rsidRPr="00B424AE">
        <w:rPr>
          <w:rFonts w:ascii="Times New Roman" w:eastAsia="Times New Roman" w:hAnsi="Times New Roman" w:cs="Times New Roman"/>
          <w:sz w:val="22"/>
          <w:szCs w:val="22"/>
        </w:rPr>
        <w:t xml:space="preserve"> in that work</w:t>
      </w:r>
      <w:r w:rsidR="00992B29" w:rsidRPr="00B424AE">
        <w:rPr>
          <w:rFonts w:ascii="Times New Roman" w:eastAsia="Times New Roman" w:hAnsi="Times New Roman" w:cs="Times New Roman"/>
          <w:sz w:val="22"/>
          <w:szCs w:val="22"/>
        </w:rPr>
        <w:t>.</w:t>
      </w:r>
    </w:p>
    <w:p w14:paraId="2F5A7721" w14:textId="2E95C066" w:rsidR="00F4552D" w:rsidRDefault="00F4552D" w:rsidP="00033A53">
      <w:pPr>
        <w:spacing w:after="120"/>
        <w:contextualSpacing/>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 table of values of the Abraham parameters for several hydrocarbons is provided in the file:</w:t>
      </w:r>
    </w:p>
    <w:p w14:paraId="714498B9" w14:textId="514996FF" w:rsidR="004949F0" w:rsidRPr="00B424AE" w:rsidRDefault="00F4552D"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w:t>
      </w:r>
      <w:r w:rsidRPr="00F4552D">
        <w:rPr>
          <w:rFonts w:ascii="Times New Roman" w:eastAsia="Times New Roman" w:hAnsi="Times New Roman" w:cs="Times New Roman"/>
          <w:i/>
          <w:sz w:val="22"/>
          <w:szCs w:val="22"/>
        </w:rPr>
        <w:t>Abraham parameters for hydrocarbons.xlsx</w:t>
      </w:r>
      <w:r w:rsidRPr="00B424AE">
        <w:rPr>
          <w:rFonts w:ascii="Times New Roman" w:eastAsia="Times New Roman" w:hAnsi="Times New Roman" w:cs="Times New Roman"/>
          <w:sz w:val="22"/>
          <w:szCs w:val="22"/>
        </w:rPr>
        <w:t>’)</w:t>
      </w:r>
    </w:p>
    <w:p w14:paraId="14DFA8C0" w14:textId="766678B7" w:rsidR="006B2A54" w:rsidRDefault="006B2A54"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Third</w:t>
      </w:r>
      <w:r w:rsidR="007A327B">
        <w:rPr>
          <w:rFonts w:ascii="Times New Roman" w:eastAsia="Times New Roman" w:hAnsi="Times New Roman" w:cs="Times New Roman"/>
          <w:sz w:val="22"/>
          <w:szCs w:val="22"/>
        </w:rPr>
        <w:t xml:space="preserve">, the </w:t>
      </w:r>
      <w:r w:rsidR="00F3137A">
        <w:rPr>
          <w:rFonts w:ascii="Times New Roman" w:eastAsia="Times New Roman" w:hAnsi="Times New Roman" w:cs="Times New Roman"/>
          <w:sz w:val="22"/>
          <w:szCs w:val="22"/>
        </w:rPr>
        <w:t xml:space="preserve">instrument </w:t>
      </w:r>
      <w:r w:rsidR="00596FC2" w:rsidRPr="00A71A22">
        <w:rPr>
          <w:rFonts w:ascii="Times New Roman" w:eastAsia="Times New Roman" w:hAnsi="Times New Roman" w:cs="Times New Roman"/>
          <w:sz w:val="22"/>
          <w:szCs w:val="22"/>
        </w:rPr>
        <w:t xml:space="preserve">calibration analytes </w:t>
      </w:r>
      <w:r w:rsidR="000F2295">
        <w:rPr>
          <w:rFonts w:ascii="Times New Roman" w:eastAsia="Times New Roman" w:hAnsi="Times New Roman" w:cs="Times New Roman"/>
          <w:sz w:val="22"/>
          <w:szCs w:val="22"/>
        </w:rPr>
        <w:t>should</w:t>
      </w:r>
      <w:r w:rsidR="00FE7245">
        <w:rPr>
          <w:rFonts w:ascii="Times New Roman" w:eastAsia="Times New Roman" w:hAnsi="Times New Roman" w:cs="Times New Roman"/>
          <w:sz w:val="22"/>
          <w:szCs w:val="22"/>
        </w:rPr>
        <w:t xml:space="preserve"> form a balanced </w:t>
      </w:r>
      <w:r w:rsidR="00A7545E">
        <w:rPr>
          <w:rFonts w:ascii="Times New Roman" w:eastAsia="Times New Roman" w:hAnsi="Times New Roman" w:cs="Times New Roman"/>
          <w:sz w:val="22"/>
          <w:szCs w:val="22"/>
        </w:rPr>
        <w:t xml:space="preserve">chemical </w:t>
      </w:r>
      <w:r w:rsidR="00FE7245">
        <w:rPr>
          <w:rFonts w:ascii="Times New Roman" w:eastAsia="Times New Roman" w:hAnsi="Times New Roman" w:cs="Times New Roman"/>
          <w:sz w:val="22"/>
          <w:szCs w:val="22"/>
        </w:rPr>
        <w:t>set and</w:t>
      </w:r>
      <w:r w:rsidR="00596FC2" w:rsidRPr="00A71A22">
        <w:rPr>
          <w:rFonts w:ascii="Times New Roman" w:eastAsia="Times New Roman" w:hAnsi="Times New Roman" w:cs="Times New Roman"/>
          <w:sz w:val="22"/>
          <w:szCs w:val="22"/>
        </w:rPr>
        <w:t xml:space="preserve"> span the two-dimensional region of chromatogram for which you want</w:t>
      </w:r>
      <w:r w:rsidR="007629BF">
        <w:rPr>
          <w:rFonts w:ascii="Times New Roman" w:eastAsia="Times New Roman" w:hAnsi="Times New Roman" w:cs="Times New Roman"/>
          <w:sz w:val="22"/>
          <w:szCs w:val="22"/>
        </w:rPr>
        <w:t xml:space="preserve"> to</w:t>
      </w:r>
      <w:r w:rsidR="00596FC2" w:rsidRPr="00A71A22">
        <w:rPr>
          <w:rFonts w:ascii="Times New Roman" w:eastAsia="Times New Roman" w:hAnsi="Times New Roman" w:cs="Times New Roman"/>
          <w:sz w:val="22"/>
          <w:szCs w:val="22"/>
        </w:rPr>
        <w:t xml:space="preserve"> make property predictions. </w:t>
      </w:r>
      <w:r w:rsidR="001D7E05" w:rsidRPr="00A71A22">
        <w:rPr>
          <w:rFonts w:ascii="Times New Roman" w:eastAsia="Times New Roman" w:hAnsi="Times New Roman" w:cs="Times New Roman"/>
          <w:sz w:val="22"/>
          <w:szCs w:val="22"/>
        </w:rPr>
        <w:t xml:space="preserve">Ideally, the </w:t>
      </w:r>
      <w:r w:rsidR="00FA2CF1">
        <w:rPr>
          <w:rFonts w:ascii="Times New Roman" w:eastAsia="Times New Roman" w:hAnsi="Times New Roman" w:cs="Times New Roman"/>
          <w:sz w:val="22"/>
          <w:szCs w:val="22"/>
        </w:rPr>
        <w:t xml:space="preserve">instrument </w:t>
      </w:r>
      <w:r w:rsidR="001D7E05" w:rsidRPr="00A71A22">
        <w:rPr>
          <w:rFonts w:ascii="Times New Roman" w:eastAsia="Times New Roman" w:hAnsi="Times New Roman" w:cs="Times New Roman"/>
          <w:sz w:val="22"/>
          <w:szCs w:val="22"/>
        </w:rPr>
        <w:t xml:space="preserve">calibration analytes should </w:t>
      </w:r>
      <w:r w:rsidR="00596FC2" w:rsidRPr="00A71A22">
        <w:rPr>
          <w:rFonts w:ascii="Times New Roman" w:eastAsia="Times New Roman" w:hAnsi="Times New Roman" w:cs="Times New Roman"/>
          <w:sz w:val="22"/>
          <w:szCs w:val="22"/>
        </w:rPr>
        <w:t xml:space="preserve">be </w:t>
      </w:r>
      <w:r w:rsidR="000275CE" w:rsidRPr="00A71A22">
        <w:rPr>
          <w:rFonts w:ascii="Times New Roman" w:eastAsia="Times New Roman" w:hAnsi="Times New Roman" w:cs="Times New Roman"/>
          <w:sz w:val="22"/>
          <w:szCs w:val="22"/>
        </w:rPr>
        <w:t>well-</w:t>
      </w:r>
      <w:r w:rsidR="00596FC2" w:rsidRPr="00A71A22">
        <w:rPr>
          <w:rFonts w:ascii="Times New Roman" w:eastAsia="Times New Roman" w:hAnsi="Times New Roman" w:cs="Times New Roman"/>
          <w:sz w:val="22"/>
          <w:szCs w:val="22"/>
        </w:rPr>
        <w:t>distribu</w:t>
      </w:r>
      <w:r w:rsidR="008A1705" w:rsidRPr="00A71A22">
        <w:rPr>
          <w:rFonts w:ascii="Times New Roman" w:eastAsia="Times New Roman" w:hAnsi="Times New Roman" w:cs="Times New Roman"/>
          <w:sz w:val="22"/>
          <w:szCs w:val="22"/>
        </w:rPr>
        <w:t>ted throughout the chromatogram.</w:t>
      </w:r>
      <w:r w:rsidR="00A71A22" w:rsidRPr="00A71A22">
        <w:rPr>
          <w:rFonts w:ascii="Times New Roman" w:eastAsia="Times New Roman" w:hAnsi="Times New Roman" w:cs="Times New Roman"/>
          <w:sz w:val="22"/>
          <w:szCs w:val="22"/>
        </w:rPr>
        <w:t xml:space="preserve"> </w:t>
      </w:r>
      <w:r w:rsidR="00457836">
        <w:rPr>
          <w:rFonts w:ascii="Times New Roman" w:eastAsia="Times New Roman" w:hAnsi="Times New Roman" w:cs="Times New Roman"/>
          <w:sz w:val="22"/>
          <w:szCs w:val="22"/>
        </w:rPr>
        <w:t>Also, i</w:t>
      </w:r>
      <w:r w:rsidR="00A71A22" w:rsidRPr="00A71A22">
        <w:rPr>
          <w:rFonts w:ascii="Times New Roman" w:eastAsia="Times New Roman" w:hAnsi="Times New Roman" w:cs="Times New Roman"/>
          <w:sz w:val="22"/>
          <w:szCs w:val="22"/>
        </w:rPr>
        <w:t>t is</w:t>
      </w:r>
      <w:r w:rsidR="006B6BEA">
        <w:rPr>
          <w:rFonts w:ascii="Times New Roman" w:eastAsia="Times New Roman" w:hAnsi="Times New Roman" w:cs="Times New Roman"/>
          <w:sz w:val="22"/>
          <w:szCs w:val="22"/>
        </w:rPr>
        <w:t xml:space="preserve"> </w:t>
      </w:r>
      <w:r w:rsidR="00457836">
        <w:rPr>
          <w:rFonts w:ascii="Times New Roman" w:eastAsia="Times New Roman" w:hAnsi="Times New Roman" w:cs="Times New Roman"/>
          <w:sz w:val="22"/>
          <w:szCs w:val="22"/>
        </w:rPr>
        <w:t>more</w:t>
      </w:r>
      <w:r w:rsidR="00A71A22" w:rsidRPr="00A71A22">
        <w:rPr>
          <w:rFonts w:ascii="Times New Roman" w:eastAsia="Times New Roman" w:hAnsi="Times New Roman" w:cs="Times New Roman"/>
          <w:sz w:val="22"/>
          <w:szCs w:val="22"/>
        </w:rPr>
        <w:t xml:space="preserve"> important that the </w:t>
      </w:r>
      <w:r w:rsidR="00A249BF">
        <w:rPr>
          <w:rFonts w:ascii="Times New Roman" w:eastAsia="Times New Roman" w:hAnsi="Times New Roman" w:cs="Times New Roman"/>
          <w:sz w:val="22"/>
          <w:szCs w:val="22"/>
        </w:rPr>
        <w:t xml:space="preserve">instrument </w:t>
      </w:r>
      <w:r w:rsidR="00A71A22" w:rsidRPr="00A71A22">
        <w:rPr>
          <w:rFonts w:ascii="Times New Roman" w:eastAsia="Times New Roman" w:hAnsi="Times New Roman" w:cs="Times New Roman"/>
          <w:sz w:val="22"/>
          <w:szCs w:val="22"/>
        </w:rPr>
        <w:t xml:space="preserve">calibration analyte set is </w:t>
      </w:r>
      <w:r w:rsidR="00A71A22" w:rsidRPr="00066AE4">
        <w:rPr>
          <w:rFonts w:ascii="Times New Roman" w:eastAsia="Times New Roman" w:hAnsi="Times New Roman" w:cs="Times New Roman"/>
          <w:bCs/>
          <w:sz w:val="22"/>
          <w:szCs w:val="22"/>
        </w:rPr>
        <w:t>balanced</w:t>
      </w:r>
      <w:r w:rsidR="006B6BEA">
        <w:rPr>
          <w:rFonts w:ascii="Times New Roman" w:eastAsia="Times New Roman" w:hAnsi="Times New Roman" w:cs="Times New Roman"/>
          <w:sz w:val="22"/>
          <w:szCs w:val="22"/>
        </w:rPr>
        <w:t xml:space="preserve"> </w:t>
      </w:r>
      <w:r w:rsidR="00A71A22" w:rsidRPr="00A71A22">
        <w:rPr>
          <w:rFonts w:ascii="Times New Roman" w:eastAsia="Times New Roman" w:hAnsi="Times New Roman" w:cs="Times New Roman"/>
          <w:sz w:val="22"/>
          <w:szCs w:val="22"/>
        </w:rPr>
        <w:t xml:space="preserve">rather than large in number. </w:t>
      </w:r>
      <w:r w:rsidR="003950FA">
        <w:rPr>
          <w:rFonts w:ascii="Times New Roman" w:eastAsia="Times New Roman" w:hAnsi="Times New Roman" w:cs="Times New Roman"/>
          <w:sz w:val="22"/>
          <w:szCs w:val="22"/>
        </w:rPr>
        <w:t xml:space="preserve">The term </w:t>
      </w:r>
      <w:r w:rsidR="00A91A40">
        <w:rPr>
          <w:rFonts w:ascii="Times New Roman" w:eastAsia="Times New Roman" w:hAnsi="Times New Roman" w:cs="Times New Roman"/>
          <w:sz w:val="22"/>
          <w:szCs w:val="22"/>
        </w:rPr>
        <w:t>“</w:t>
      </w:r>
      <w:r w:rsidR="003950FA">
        <w:rPr>
          <w:rFonts w:ascii="Times New Roman" w:eastAsia="Times New Roman" w:hAnsi="Times New Roman" w:cs="Times New Roman"/>
          <w:sz w:val="22"/>
          <w:szCs w:val="22"/>
        </w:rPr>
        <w:t>b</w:t>
      </w:r>
      <w:r w:rsidR="001D50D3">
        <w:rPr>
          <w:rFonts w:ascii="Times New Roman" w:eastAsia="Times New Roman" w:hAnsi="Times New Roman" w:cs="Times New Roman"/>
          <w:sz w:val="22"/>
          <w:szCs w:val="22"/>
        </w:rPr>
        <w:t>alance</w:t>
      </w:r>
      <w:r w:rsidR="007629BF">
        <w:rPr>
          <w:rFonts w:ascii="Times New Roman" w:eastAsia="Times New Roman" w:hAnsi="Times New Roman" w:cs="Times New Roman"/>
          <w:sz w:val="22"/>
          <w:szCs w:val="22"/>
        </w:rPr>
        <w:t>d</w:t>
      </w:r>
      <w:r w:rsidR="00A91A40">
        <w:rPr>
          <w:rFonts w:ascii="Times New Roman" w:eastAsia="Times New Roman" w:hAnsi="Times New Roman" w:cs="Times New Roman"/>
          <w:sz w:val="22"/>
          <w:szCs w:val="22"/>
        </w:rPr>
        <w:t>” is used to</w:t>
      </w:r>
      <w:r w:rsidR="003950FA">
        <w:rPr>
          <w:rFonts w:ascii="Times New Roman" w:eastAsia="Times New Roman" w:hAnsi="Times New Roman" w:cs="Times New Roman"/>
          <w:sz w:val="22"/>
          <w:szCs w:val="22"/>
        </w:rPr>
        <w:t xml:space="preserve"> mean</w:t>
      </w:r>
      <w:r w:rsidR="001D50D3">
        <w:rPr>
          <w:rFonts w:ascii="Times New Roman" w:eastAsia="Times New Roman" w:hAnsi="Times New Roman" w:cs="Times New Roman"/>
          <w:sz w:val="22"/>
          <w:szCs w:val="22"/>
        </w:rPr>
        <w:t xml:space="preserve"> that different chemical types are </w:t>
      </w:r>
      <w:r w:rsidR="002517C3">
        <w:rPr>
          <w:rFonts w:ascii="Times New Roman" w:eastAsia="Times New Roman" w:hAnsi="Times New Roman" w:cs="Times New Roman"/>
          <w:sz w:val="22"/>
          <w:szCs w:val="22"/>
        </w:rPr>
        <w:t xml:space="preserve">represented </w:t>
      </w:r>
      <w:r w:rsidR="00C001D1">
        <w:rPr>
          <w:rFonts w:ascii="Times New Roman" w:eastAsia="Times New Roman" w:hAnsi="Times New Roman" w:cs="Times New Roman"/>
          <w:sz w:val="22"/>
          <w:szCs w:val="22"/>
        </w:rPr>
        <w:t xml:space="preserve">proportionately </w:t>
      </w:r>
      <w:r w:rsidR="002517C3">
        <w:rPr>
          <w:rFonts w:ascii="Times New Roman" w:eastAsia="Times New Roman" w:hAnsi="Times New Roman" w:cs="Times New Roman"/>
          <w:sz w:val="22"/>
          <w:szCs w:val="22"/>
        </w:rPr>
        <w:t>in the set</w:t>
      </w:r>
      <w:r w:rsidR="00DA7F99">
        <w:rPr>
          <w:rFonts w:ascii="Times New Roman" w:eastAsia="Times New Roman" w:hAnsi="Times New Roman" w:cs="Times New Roman"/>
          <w:sz w:val="22"/>
          <w:szCs w:val="22"/>
        </w:rPr>
        <w:t>.</w:t>
      </w:r>
      <w:r w:rsidR="00A71A22" w:rsidRPr="00A71A22">
        <w:rPr>
          <w:rFonts w:ascii="Times New Roman" w:eastAsia="Times New Roman" w:hAnsi="Times New Roman" w:cs="Times New Roman"/>
          <w:sz w:val="22"/>
          <w:szCs w:val="22"/>
        </w:rPr>
        <w:t xml:space="preserve"> It would be better </w:t>
      </w:r>
      <w:r w:rsidR="00EE7194">
        <w:rPr>
          <w:rFonts w:ascii="Times New Roman" w:eastAsia="Times New Roman" w:hAnsi="Times New Roman" w:cs="Times New Roman"/>
          <w:sz w:val="22"/>
          <w:szCs w:val="22"/>
        </w:rPr>
        <w:t xml:space="preserve">to </w:t>
      </w:r>
      <w:r w:rsidR="00A71A22" w:rsidRPr="00A71A22">
        <w:rPr>
          <w:rFonts w:ascii="Times New Roman" w:eastAsia="Times New Roman" w:hAnsi="Times New Roman" w:cs="Times New Roman"/>
          <w:sz w:val="22"/>
          <w:szCs w:val="22"/>
        </w:rPr>
        <w:t>cho</w:t>
      </w:r>
      <w:r w:rsidR="00EE7194">
        <w:rPr>
          <w:rFonts w:ascii="Times New Roman" w:eastAsia="Times New Roman" w:hAnsi="Times New Roman" w:cs="Times New Roman"/>
          <w:sz w:val="22"/>
          <w:szCs w:val="22"/>
        </w:rPr>
        <w:t>o</w:t>
      </w:r>
      <w:r w:rsidR="00A71A22" w:rsidRPr="00A71A22">
        <w:rPr>
          <w:rFonts w:ascii="Times New Roman" w:eastAsia="Times New Roman" w:hAnsi="Times New Roman" w:cs="Times New Roman"/>
          <w:sz w:val="22"/>
          <w:szCs w:val="22"/>
        </w:rPr>
        <w:t xml:space="preserve">se a smaller calibration set that has a </w:t>
      </w:r>
      <w:r w:rsidR="00AA4747">
        <w:rPr>
          <w:rFonts w:ascii="Times New Roman" w:eastAsia="Times New Roman" w:hAnsi="Times New Roman" w:cs="Times New Roman"/>
          <w:sz w:val="22"/>
          <w:szCs w:val="22"/>
        </w:rPr>
        <w:t>reasonably</w:t>
      </w:r>
      <w:r w:rsidR="00372259">
        <w:rPr>
          <w:rFonts w:ascii="Times New Roman" w:eastAsia="Times New Roman" w:hAnsi="Times New Roman" w:cs="Times New Roman"/>
          <w:sz w:val="22"/>
          <w:szCs w:val="22"/>
        </w:rPr>
        <w:t xml:space="preserve"> equivalent</w:t>
      </w:r>
      <w:r w:rsidR="00A71A22" w:rsidRPr="00A71A22">
        <w:rPr>
          <w:rFonts w:ascii="Times New Roman" w:eastAsia="Times New Roman" w:hAnsi="Times New Roman" w:cs="Times New Roman"/>
          <w:sz w:val="22"/>
          <w:szCs w:val="22"/>
        </w:rPr>
        <w:t xml:space="preserve"> distribution among </w:t>
      </w:r>
      <w:r w:rsidR="00543EA5">
        <w:rPr>
          <w:rFonts w:ascii="Times New Roman" w:eastAsia="Times New Roman" w:hAnsi="Times New Roman" w:cs="Times New Roman"/>
          <w:sz w:val="22"/>
          <w:szCs w:val="22"/>
        </w:rPr>
        <w:t xml:space="preserve">several </w:t>
      </w:r>
      <w:r w:rsidR="0096798A">
        <w:rPr>
          <w:rFonts w:ascii="Times New Roman" w:eastAsia="Times New Roman" w:hAnsi="Times New Roman" w:cs="Times New Roman"/>
          <w:sz w:val="22"/>
          <w:szCs w:val="22"/>
        </w:rPr>
        <w:t>different</w:t>
      </w:r>
      <w:r w:rsidR="00A71A22" w:rsidRPr="00A71A22">
        <w:rPr>
          <w:rFonts w:ascii="Times New Roman" w:eastAsia="Times New Roman" w:hAnsi="Times New Roman" w:cs="Times New Roman"/>
          <w:sz w:val="22"/>
          <w:szCs w:val="22"/>
        </w:rPr>
        <w:t xml:space="preserve"> chemical types</w:t>
      </w:r>
      <w:r w:rsidR="00FC6C3D">
        <w:rPr>
          <w:rFonts w:ascii="Times New Roman" w:eastAsia="Times New Roman" w:hAnsi="Times New Roman" w:cs="Times New Roman"/>
          <w:sz w:val="22"/>
          <w:szCs w:val="22"/>
        </w:rPr>
        <w:t>,</w:t>
      </w:r>
      <w:r w:rsidR="00D876DE">
        <w:rPr>
          <w:rFonts w:ascii="Times New Roman" w:eastAsia="Times New Roman" w:hAnsi="Times New Roman" w:cs="Times New Roman"/>
          <w:sz w:val="22"/>
          <w:szCs w:val="22"/>
        </w:rPr>
        <w:t xml:space="preserve"> </w:t>
      </w:r>
      <w:r w:rsidR="0079587C">
        <w:rPr>
          <w:rFonts w:ascii="Times New Roman" w:eastAsia="Times New Roman" w:hAnsi="Times New Roman" w:cs="Times New Roman"/>
          <w:sz w:val="22"/>
          <w:szCs w:val="22"/>
        </w:rPr>
        <w:t>rather than choosing a large</w:t>
      </w:r>
      <w:r w:rsidR="00651961">
        <w:rPr>
          <w:rFonts w:ascii="Times New Roman" w:eastAsia="Times New Roman" w:hAnsi="Times New Roman" w:cs="Times New Roman"/>
          <w:sz w:val="22"/>
          <w:szCs w:val="22"/>
        </w:rPr>
        <w:t xml:space="preserve"> set that is </w:t>
      </w:r>
      <w:r w:rsidR="00885772">
        <w:rPr>
          <w:rFonts w:ascii="Times New Roman" w:eastAsia="Times New Roman" w:hAnsi="Times New Roman" w:cs="Times New Roman"/>
          <w:sz w:val="22"/>
          <w:szCs w:val="22"/>
        </w:rPr>
        <w:t>strongly</w:t>
      </w:r>
      <w:r w:rsidR="00651961">
        <w:rPr>
          <w:rFonts w:ascii="Times New Roman" w:eastAsia="Times New Roman" w:hAnsi="Times New Roman" w:cs="Times New Roman"/>
          <w:sz w:val="22"/>
          <w:szCs w:val="22"/>
        </w:rPr>
        <w:t xml:space="preserve"> biased toward </w:t>
      </w:r>
      <w:r w:rsidR="004C15B6">
        <w:rPr>
          <w:rFonts w:ascii="Times New Roman" w:eastAsia="Times New Roman" w:hAnsi="Times New Roman" w:cs="Times New Roman"/>
          <w:sz w:val="22"/>
          <w:szCs w:val="22"/>
        </w:rPr>
        <w:t xml:space="preserve">only </w:t>
      </w:r>
      <w:r w:rsidR="005664E3">
        <w:rPr>
          <w:rFonts w:ascii="Times New Roman" w:eastAsia="Times New Roman" w:hAnsi="Times New Roman" w:cs="Times New Roman"/>
          <w:sz w:val="22"/>
          <w:szCs w:val="22"/>
        </w:rPr>
        <w:t>one or two chemical families</w:t>
      </w:r>
      <w:r w:rsidR="0079587C">
        <w:rPr>
          <w:rFonts w:ascii="Times New Roman" w:eastAsia="Times New Roman" w:hAnsi="Times New Roman" w:cs="Times New Roman"/>
          <w:sz w:val="22"/>
          <w:szCs w:val="22"/>
        </w:rPr>
        <w:t>.</w:t>
      </w:r>
    </w:p>
    <w:p w14:paraId="5F5E1167" w14:textId="4DE14E58" w:rsidR="00A71A22" w:rsidRPr="00B424AE" w:rsidRDefault="003B26EE"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Finally, t</w:t>
      </w:r>
      <w:r w:rsidR="00FF6894" w:rsidRPr="00B424AE">
        <w:rPr>
          <w:rFonts w:ascii="Times New Roman" w:eastAsia="Times New Roman" w:hAnsi="Times New Roman" w:cs="Times New Roman"/>
          <w:sz w:val="22"/>
          <w:szCs w:val="22"/>
        </w:rPr>
        <w:t xml:space="preserve">he instrument calibration </w:t>
      </w:r>
      <w:r w:rsidR="0020132C" w:rsidRPr="00B424AE">
        <w:rPr>
          <w:rFonts w:ascii="Times New Roman" w:eastAsia="Times New Roman" w:hAnsi="Times New Roman" w:cs="Times New Roman"/>
          <w:sz w:val="22"/>
          <w:szCs w:val="22"/>
        </w:rPr>
        <w:t>analytes</w:t>
      </w:r>
      <w:r w:rsidR="00FF6894" w:rsidRPr="00B424AE">
        <w:rPr>
          <w:rFonts w:ascii="Times New Roman" w:eastAsia="Times New Roman" w:hAnsi="Times New Roman" w:cs="Times New Roman"/>
          <w:sz w:val="22"/>
          <w:szCs w:val="22"/>
        </w:rPr>
        <w:t xml:space="preserve"> can include some </w:t>
      </w:r>
      <w:r w:rsidR="00FF6894" w:rsidRPr="00FF6894">
        <w:rPr>
          <w:rFonts w:ascii="Times New Roman" w:eastAsia="Times New Roman" w:hAnsi="Times New Roman" w:cs="Times New Roman"/>
          <w:i/>
          <w:sz w:val="22"/>
          <w:szCs w:val="22"/>
        </w:rPr>
        <w:t>n</w:t>
      </w:r>
      <w:r w:rsidR="00FF6894" w:rsidRPr="00B424AE">
        <w:rPr>
          <w:rFonts w:ascii="Times New Roman" w:eastAsia="Times New Roman" w:hAnsi="Times New Roman" w:cs="Times New Roman"/>
          <w:sz w:val="22"/>
          <w:szCs w:val="22"/>
        </w:rPr>
        <w:t xml:space="preserve">-alkanes – in </w:t>
      </w:r>
      <w:r w:rsidR="0020132C" w:rsidRPr="00B424AE">
        <w:rPr>
          <w:rFonts w:ascii="Times New Roman" w:eastAsia="Times New Roman" w:hAnsi="Times New Roman" w:cs="Times New Roman"/>
          <w:sz w:val="22"/>
          <w:szCs w:val="22"/>
        </w:rPr>
        <w:t xml:space="preserve">fact this is a good idea – as long as the </w:t>
      </w:r>
      <w:r w:rsidR="00180E27" w:rsidRPr="00B424AE">
        <w:rPr>
          <w:rFonts w:ascii="Times New Roman" w:eastAsia="Times New Roman" w:hAnsi="Times New Roman" w:cs="Times New Roman"/>
          <w:sz w:val="22"/>
          <w:szCs w:val="22"/>
        </w:rPr>
        <w:t xml:space="preserve">instrument </w:t>
      </w:r>
      <w:r w:rsidR="0020132C" w:rsidRPr="00B424AE">
        <w:rPr>
          <w:rFonts w:ascii="Times New Roman" w:eastAsia="Times New Roman" w:hAnsi="Times New Roman" w:cs="Times New Roman"/>
          <w:sz w:val="22"/>
          <w:szCs w:val="22"/>
        </w:rPr>
        <w:t xml:space="preserve">calibration </w:t>
      </w:r>
      <w:r w:rsidR="00180E27" w:rsidRPr="00B424AE">
        <w:rPr>
          <w:rFonts w:ascii="Times New Roman" w:eastAsia="Times New Roman" w:hAnsi="Times New Roman" w:cs="Times New Roman"/>
          <w:sz w:val="22"/>
          <w:szCs w:val="22"/>
        </w:rPr>
        <w:t>set remains balanced.</w:t>
      </w:r>
    </w:p>
    <w:p w14:paraId="0BEB91A2" w14:textId="77777777" w:rsidR="005B02E0" w:rsidRDefault="005B02E0" w:rsidP="00033A53">
      <w:pPr>
        <w:spacing w:after="120"/>
        <w:jc w:val="both"/>
        <w:rPr>
          <w:rFonts w:ascii="Times New Roman" w:eastAsia="Times New Roman" w:hAnsi="Times New Roman" w:cs="Times New Roman"/>
          <w:sz w:val="22"/>
          <w:szCs w:val="22"/>
        </w:rPr>
      </w:pPr>
    </w:p>
    <w:p w14:paraId="673EA72D" w14:textId="0CCC6D29" w:rsidR="005B02E0" w:rsidRPr="00A5671B" w:rsidRDefault="004A42B9" w:rsidP="00033A53">
      <w:pPr>
        <w:spacing w:after="120"/>
        <w:jc w:val="both"/>
        <w:rPr>
          <w:rFonts w:ascii="Times New Roman" w:eastAsia="Times New Roman" w:hAnsi="Times New Roman" w:cs="Times New Roman"/>
          <w:b/>
          <w:sz w:val="22"/>
          <w:szCs w:val="22"/>
        </w:rPr>
      </w:pPr>
      <w:r w:rsidRPr="00A5671B">
        <w:rPr>
          <w:rFonts w:ascii="Times New Roman" w:eastAsia="Times New Roman" w:hAnsi="Times New Roman" w:cs="Times New Roman"/>
          <w:b/>
          <w:sz w:val="22"/>
          <w:szCs w:val="22"/>
        </w:rPr>
        <w:t xml:space="preserve">II. </w:t>
      </w:r>
      <w:r w:rsidR="00544B51">
        <w:rPr>
          <w:rFonts w:ascii="Times New Roman" w:eastAsia="Times New Roman" w:hAnsi="Times New Roman" w:cs="Times New Roman"/>
          <w:b/>
          <w:sz w:val="22"/>
          <w:szCs w:val="22"/>
        </w:rPr>
        <w:t>Calibrating and a</w:t>
      </w:r>
      <w:r w:rsidR="008137ED">
        <w:rPr>
          <w:rFonts w:ascii="Times New Roman" w:eastAsia="Times New Roman" w:hAnsi="Times New Roman" w:cs="Times New Roman"/>
          <w:b/>
          <w:sz w:val="22"/>
          <w:szCs w:val="22"/>
        </w:rPr>
        <w:t>pplying</w:t>
      </w:r>
      <w:r w:rsidRPr="00A5671B">
        <w:rPr>
          <w:rFonts w:ascii="Times New Roman" w:eastAsia="Times New Roman" w:hAnsi="Times New Roman" w:cs="Times New Roman"/>
          <w:b/>
          <w:sz w:val="22"/>
          <w:szCs w:val="22"/>
        </w:rPr>
        <w:t xml:space="preserve"> the </w:t>
      </w:r>
      <w:r w:rsidR="00544B51">
        <w:rPr>
          <w:rFonts w:ascii="Times New Roman" w:eastAsia="Times New Roman" w:hAnsi="Times New Roman" w:cs="Times New Roman"/>
          <w:b/>
          <w:sz w:val="22"/>
          <w:szCs w:val="22"/>
        </w:rPr>
        <w:t>p</w:t>
      </w:r>
      <w:r w:rsidR="00A5671B" w:rsidRPr="00A5671B">
        <w:rPr>
          <w:rFonts w:ascii="Times New Roman" w:eastAsia="Times New Roman" w:hAnsi="Times New Roman" w:cs="Times New Roman"/>
          <w:b/>
          <w:sz w:val="22"/>
          <w:szCs w:val="22"/>
        </w:rPr>
        <w:t xml:space="preserve">artitioning property estimation </w:t>
      </w:r>
      <w:r w:rsidRPr="00A5671B">
        <w:rPr>
          <w:rFonts w:ascii="Times New Roman" w:eastAsia="Times New Roman" w:hAnsi="Times New Roman" w:cs="Times New Roman"/>
          <w:b/>
          <w:sz w:val="22"/>
          <w:szCs w:val="22"/>
        </w:rPr>
        <w:t>model.</w:t>
      </w:r>
    </w:p>
    <w:p w14:paraId="26791241" w14:textId="577DBEFF" w:rsidR="002041F5" w:rsidRDefault="002041F5" w:rsidP="00033A53">
      <w:pPr>
        <w:spacing w:after="120"/>
        <w:jc w:val="both"/>
        <w:rPr>
          <w:rFonts w:ascii="Times New Roman" w:hAnsi="Times New Roman" w:cs="Times New Roman"/>
          <w:sz w:val="22"/>
          <w:szCs w:val="22"/>
        </w:rPr>
      </w:pPr>
      <w:r>
        <w:rPr>
          <w:rFonts w:ascii="Times New Roman" w:eastAsia="Times New Roman" w:hAnsi="Times New Roman" w:cs="Times New Roman"/>
          <w:sz w:val="22"/>
          <w:szCs w:val="22"/>
        </w:rPr>
        <w:t xml:space="preserve">Once the </w:t>
      </w:r>
      <w:r w:rsidR="00355F50">
        <w:rPr>
          <w:rFonts w:ascii="Times New Roman" w:eastAsia="Times New Roman" w:hAnsi="Times New Roman" w:cs="Times New Roman"/>
          <w:sz w:val="22"/>
          <w:szCs w:val="22"/>
        </w:rPr>
        <w:t xml:space="preserve">instrument </w:t>
      </w:r>
      <w:r w:rsidR="00B8666F">
        <w:rPr>
          <w:rFonts w:ascii="Times New Roman" w:eastAsia="Times New Roman" w:hAnsi="Times New Roman" w:cs="Times New Roman"/>
          <w:sz w:val="22"/>
          <w:szCs w:val="22"/>
        </w:rPr>
        <w:t xml:space="preserve">calibration analytes have been </w:t>
      </w:r>
      <w:r w:rsidR="00F52A41">
        <w:rPr>
          <w:rFonts w:ascii="Times New Roman" w:eastAsia="Times New Roman" w:hAnsi="Times New Roman" w:cs="Times New Roman"/>
          <w:sz w:val="22"/>
          <w:szCs w:val="22"/>
        </w:rPr>
        <w:t xml:space="preserve">analyzed </w:t>
      </w:r>
      <w:r w:rsidR="00B47C2E">
        <w:rPr>
          <w:rFonts w:ascii="Times New Roman" w:eastAsia="Times New Roman" w:hAnsi="Times New Roman" w:cs="Times New Roman"/>
          <w:sz w:val="22"/>
          <w:szCs w:val="22"/>
        </w:rPr>
        <w:t xml:space="preserve">using </w:t>
      </w:r>
      <w:r w:rsidR="00B7330A">
        <w:rPr>
          <w:rFonts w:ascii="Times New Roman" w:eastAsia="Times New Roman" w:hAnsi="Times New Roman" w:cs="Times New Roman"/>
          <w:sz w:val="22"/>
          <w:szCs w:val="22"/>
        </w:rPr>
        <w:t>a</w:t>
      </w:r>
      <w:r w:rsidR="00F52A41">
        <w:rPr>
          <w:rFonts w:ascii="Times New Roman" w:eastAsia="Times New Roman" w:hAnsi="Times New Roman" w:cs="Times New Roman"/>
          <w:sz w:val="22"/>
          <w:szCs w:val="22"/>
        </w:rPr>
        <w:t xml:space="preserve"> </w:t>
      </w:r>
      <w:r w:rsidR="00DF3047">
        <w:rPr>
          <w:rFonts w:ascii="Times New Roman" w:hAnsi="Times New Roman" w:cs="Times New Roman"/>
          <w:sz w:val="22"/>
          <w:szCs w:val="22"/>
        </w:rPr>
        <w:t xml:space="preserve">designated </w:t>
      </w:r>
      <w:r w:rsidR="00B47C2E" w:rsidRPr="00BA5413">
        <w:rPr>
          <w:rFonts w:ascii="Times New Roman" w:hAnsi="Times New Roman" w:cs="Times New Roman"/>
          <w:sz w:val="22"/>
          <w:szCs w:val="22"/>
        </w:rPr>
        <w:t>GC×GC</w:t>
      </w:r>
      <w:r w:rsidR="00B47C2E">
        <w:rPr>
          <w:rFonts w:ascii="Times New Roman" w:hAnsi="Times New Roman" w:cs="Times New Roman"/>
          <w:sz w:val="22"/>
          <w:szCs w:val="22"/>
        </w:rPr>
        <w:t xml:space="preserve"> </w:t>
      </w:r>
      <w:r w:rsidR="00DF3047">
        <w:rPr>
          <w:rFonts w:ascii="Times New Roman" w:hAnsi="Times New Roman" w:cs="Times New Roman"/>
          <w:sz w:val="22"/>
          <w:szCs w:val="22"/>
        </w:rPr>
        <w:t>instrument program</w:t>
      </w:r>
      <w:r w:rsidR="00190E4A">
        <w:rPr>
          <w:rFonts w:ascii="Times New Roman" w:hAnsi="Times New Roman" w:cs="Times New Roman"/>
          <w:sz w:val="22"/>
          <w:szCs w:val="22"/>
        </w:rPr>
        <w:t xml:space="preserve">, </w:t>
      </w:r>
      <w:r w:rsidR="00FE5A77">
        <w:rPr>
          <w:rFonts w:ascii="Times New Roman" w:hAnsi="Times New Roman" w:cs="Times New Roman"/>
          <w:sz w:val="22"/>
          <w:szCs w:val="22"/>
        </w:rPr>
        <w:t xml:space="preserve">then </w:t>
      </w:r>
      <w:r w:rsidR="00434BDB">
        <w:rPr>
          <w:rFonts w:ascii="Times New Roman" w:hAnsi="Times New Roman" w:cs="Times New Roman"/>
          <w:sz w:val="22"/>
          <w:szCs w:val="22"/>
        </w:rPr>
        <w:t xml:space="preserve">you </w:t>
      </w:r>
      <w:r w:rsidR="005B0DAB">
        <w:rPr>
          <w:rFonts w:ascii="Times New Roman" w:hAnsi="Times New Roman" w:cs="Times New Roman"/>
          <w:sz w:val="22"/>
          <w:szCs w:val="22"/>
        </w:rPr>
        <w:t xml:space="preserve">are ready to </w:t>
      </w:r>
      <w:r w:rsidR="004C40C5">
        <w:rPr>
          <w:rFonts w:ascii="Times New Roman" w:hAnsi="Times New Roman" w:cs="Times New Roman"/>
          <w:sz w:val="22"/>
          <w:szCs w:val="22"/>
        </w:rPr>
        <w:t>calibrate</w:t>
      </w:r>
      <w:r w:rsidR="00C875B1">
        <w:rPr>
          <w:rFonts w:ascii="Times New Roman" w:hAnsi="Times New Roman" w:cs="Times New Roman"/>
          <w:sz w:val="22"/>
          <w:szCs w:val="22"/>
        </w:rPr>
        <w:t xml:space="preserve"> and </w:t>
      </w:r>
      <w:r w:rsidR="00434BDB">
        <w:rPr>
          <w:rFonts w:ascii="Times New Roman" w:hAnsi="Times New Roman" w:cs="Times New Roman"/>
          <w:sz w:val="22"/>
          <w:szCs w:val="22"/>
        </w:rPr>
        <w:t xml:space="preserve">apply the </w:t>
      </w:r>
      <w:r w:rsidR="00B537E5">
        <w:rPr>
          <w:rFonts w:ascii="Times New Roman" w:hAnsi="Times New Roman" w:cs="Times New Roman"/>
          <w:sz w:val="22"/>
          <w:szCs w:val="22"/>
        </w:rPr>
        <w:t xml:space="preserve">partitioning property estimation </w:t>
      </w:r>
      <w:r w:rsidR="004E7B91">
        <w:rPr>
          <w:rFonts w:ascii="Times New Roman" w:hAnsi="Times New Roman" w:cs="Times New Roman"/>
          <w:sz w:val="22"/>
          <w:szCs w:val="22"/>
        </w:rPr>
        <w:t>model.</w:t>
      </w:r>
    </w:p>
    <w:p w14:paraId="04EAEF63" w14:textId="77777777" w:rsidR="000C5389" w:rsidRDefault="000C5389" w:rsidP="00033A53">
      <w:pPr>
        <w:spacing w:after="120"/>
        <w:jc w:val="both"/>
        <w:rPr>
          <w:rFonts w:ascii="Times New Roman" w:hAnsi="Times New Roman" w:cs="Times New Roman"/>
          <w:sz w:val="22"/>
          <w:szCs w:val="22"/>
        </w:rPr>
      </w:pPr>
    </w:p>
    <w:p w14:paraId="714817D9" w14:textId="45F6DF73" w:rsidR="004E7B91" w:rsidRPr="007A4AA4" w:rsidRDefault="004E7B91" w:rsidP="00033A53">
      <w:pPr>
        <w:spacing w:after="120"/>
        <w:jc w:val="both"/>
        <w:rPr>
          <w:rFonts w:ascii="Times New Roman" w:hAnsi="Times New Roman" w:cs="Times New Roman"/>
          <w:b/>
          <w:sz w:val="22"/>
          <w:szCs w:val="22"/>
        </w:rPr>
      </w:pPr>
      <w:r w:rsidRPr="007A4AA4">
        <w:rPr>
          <w:rFonts w:ascii="Times New Roman" w:hAnsi="Times New Roman" w:cs="Times New Roman"/>
          <w:b/>
          <w:sz w:val="22"/>
          <w:szCs w:val="22"/>
        </w:rPr>
        <w:t xml:space="preserve">A. </w:t>
      </w:r>
      <w:r w:rsidR="00A674F0">
        <w:rPr>
          <w:rFonts w:ascii="Times New Roman" w:hAnsi="Times New Roman" w:cs="Times New Roman"/>
          <w:b/>
          <w:sz w:val="22"/>
          <w:szCs w:val="22"/>
        </w:rPr>
        <w:t>Organization</w:t>
      </w:r>
      <w:r w:rsidR="000F7840" w:rsidRPr="007A4AA4">
        <w:rPr>
          <w:rFonts w:ascii="Times New Roman" w:hAnsi="Times New Roman" w:cs="Times New Roman"/>
          <w:b/>
          <w:sz w:val="22"/>
          <w:szCs w:val="22"/>
        </w:rPr>
        <w:t xml:space="preserve"> of the </w:t>
      </w:r>
      <w:r w:rsidR="00EA677B">
        <w:rPr>
          <w:rFonts w:ascii="Times New Roman" w:hAnsi="Times New Roman" w:cs="Times New Roman"/>
          <w:b/>
          <w:sz w:val="22"/>
          <w:szCs w:val="22"/>
        </w:rPr>
        <w:t xml:space="preserve">model </w:t>
      </w:r>
      <w:r w:rsidR="00A674F0">
        <w:rPr>
          <w:rFonts w:ascii="Times New Roman" w:hAnsi="Times New Roman" w:cs="Times New Roman"/>
          <w:b/>
          <w:sz w:val="22"/>
          <w:szCs w:val="22"/>
        </w:rPr>
        <w:t xml:space="preserve">file </w:t>
      </w:r>
      <w:r w:rsidR="000F7840" w:rsidRPr="007A4AA4">
        <w:rPr>
          <w:rFonts w:ascii="Times New Roman" w:hAnsi="Times New Roman" w:cs="Times New Roman"/>
          <w:b/>
          <w:sz w:val="22"/>
          <w:szCs w:val="22"/>
        </w:rPr>
        <w:t>directory.</w:t>
      </w:r>
      <w:r w:rsidR="007A4AA4" w:rsidRPr="007A4AA4">
        <w:rPr>
          <w:rFonts w:ascii="Times New Roman" w:hAnsi="Times New Roman" w:cs="Times New Roman"/>
          <w:b/>
          <w:sz w:val="22"/>
          <w:szCs w:val="22"/>
        </w:rPr>
        <w:t xml:space="preserve"> </w:t>
      </w:r>
      <w:r w:rsidR="00327D95">
        <w:rPr>
          <w:rFonts w:ascii="Times New Roman" w:hAnsi="Times New Roman" w:cs="Times New Roman"/>
          <w:b/>
          <w:sz w:val="22"/>
          <w:szCs w:val="22"/>
        </w:rPr>
        <w:t>Where</w:t>
      </w:r>
      <w:r w:rsidR="00BA78A6">
        <w:rPr>
          <w:rFonts w:ascii="Times New Roman" w:hAnsi="Times New Roman" w:cs="Times New Roman"/>
          <w:b/>
          <w:sz w:val="22"/>
          <w:szCs w:val="22"/>
        </w:rPr>
        <w:t xml:space="preserve"> to find what</w:t>
      </w:r>
      <w:r w:rsidR="007A4AA4" w:rsidRPr="007A4AA4">
        <w:rPr>
          <w:rFonts w:ascii="Times New Roman" w:hAnsi="Times New Roman" w:cs="Times New Roman"/>
          <w:b/>
          <w:sz w:val="22"/>
          <w:szCs w:val="22"/>
        </w:rPr>
        <w:t>.</w:t>
      </w:r>
    </w:p>
    <w:p w14:paraId="75C7D3E5" w14:textId="03645D0C" w:rsidR="004E7B91" w:rsidRPr="00B424AE" w:rsidRDefault="002A2145"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w:t>
      </w:r>
      <w:r w:rsidR="005D5488" w:rsidRPr="00B424AE">
        <w:rPr>
          <w:rFonts w:ascii="Times New Roman" w:eastAsia="Times New Roman" w:hAnsi="Times New Roman" w:cs="Times New Roman"/>
          <w:sz w:val="22"/>
          <w:szCs w:val="22"/>
        </w:rPr>
        <w:t xml:space="preserve">model code is organized </w:t>
      </w:r>
      <w:r w:rsidR="007B2114" w:rsidRPr="00B424AE">
        <w:rPr>
          <w:rFonts w:ascii="Times New Roman" w:eastAsia="Times New Roman" w:hAnsi="Times New Roman" w:cs="Times New Roman"/>
          <w:sz w:val="22"/>
          <w:szCs w:val="22"/>
        </w:rPr>
        <w:t xml:space="preserve">as follows. </w:t>
      </w:r>
      <w:r w:rsidR="00A27432" w:rsidRPr="00B424AE">
        <w:rPr>
          <w:rFonts w:ascii="Times New Roman" w:eastAsia="Times New Roman" w:hAnsi="Times New Roman" w:cs="Times New Roman"/>
          <w:sz w:val="22"/>
          <w:szCs w:val="22"/>
        </w:rPr>
        <w:t>T</w:t>
      </w:r>
      <w:r w:rsidR="007B2114" w:rsidRPr="00B424AE">
        <w:rPr>
          <w:rFonts w:ascii="Times New Roman" w:eastAsia="Times New Roman" w:hAnsi="Times New Roman" w:cs="Times New Roman"/>
          <w:sz w:val="22"/>
          <w:szCs w:val="22"/>
        </w:rPr>
        <w:t>he base directory</w:t>
      </w:r>
      <w:r w:rsidR="00A27432" w:rsidRPr="00B424AE">
        <w:rPr>
          <w:rFonts w:ascii="Times New Roman" w:eastAsia="Times New Roman" w:hAnsi="Times New Roman" w:cs="Times New Roman"/>
          <w:sz w:val="22"/>
          <w:szCs w:val="22"/>
        </w:rPr>
        <w:t xml:space="preserve"> contains </w:t>
      </w:r>
      <w:r w:rsidR="00F5644A" w:rsidRPr="00B424AE">
        <w:rPr>
          <w:rFonts w:ascii="Times New Roman" w:eastAsia="Times New Roman" w:hAnsi="Times New Roman" w:cs="Times New Roman"/>
          <w:sz w:val="22"/>
          <w:szCs w:val="22"/>
        </w:rPr>
        <w:t xml:space="preserve">three </w:t>
      </w:r>
      <w:r w:rsidR="00C32185" w:rsidRPr="00B424AE">
        <w:rPr>
          <w:rFonts w:ascii="Times New Roman" w:eastAsia="Times New Roman" w:hAnsi="Times New Roman" w:cs="Times New Roman"/>
          <w:sz w:val="22"/>
          <w:szCs w:val="22"/>
        </w:rPr>
        <w:t xml:space="preserve">folders called </w:t>
      </w:r>
      <w:r w:rsidR="00C32185" w:rsidRPr="00E830AD">
        <w:rPr>
          <w:rFonts w:ascii="Monaco" w:eastAsia="Times New Roman" w:hAnsi="Monaco" w:cs="Times New Roman"/>
          <w:sz w:val="18"/>
          <w:szCs w:val="18"/>
        </w:rPr>
        <w:t>users/</w:t>
      </w:r>
      <w:r w:rsidR="00C32185" w:rsidRPr="00B424AE">
        <w:rPr>
          <w:rFonts w:ascii="Times New Roman" w:eastAsia="Times New Roman" w:hAnsi="Times New Roman" w:cs="Times New Roman"/>
          <w:sz w:val="22"/>
          <w:szCs w:val="22"/>
        </w:rPr>
        <w:t xml:space="preserve">, </w:t>
      </w:r>
      <w:r w:rsidR="00C32185" w:rsidRPr="00E830AD">
        <w:rPr>
          <w:rFonts w:ascii="Monaco" w:eastAsia="Times New Roman" w:hAnsi="Monaco" w:cs="Times New Roman"/>
          <w:sz w:val="18"/>
          <w:szCs w:val="18"/>
        </w:rPr>
        <w:t>model_code/</w:t>
      </w:r>
      <w:r w:rsidR="00C32185" w:rsidRPr="00B424AE">
        <w:rPr>
          <w:rFonts w:ascii="Times New Roman" w:eastAsia="Times New Roman" w:hAnsi="Times New Roman" w:cs="Times New Roman"/>
          <w:sz w:val="22"/>
          <w:szCs w:val="22"/>
        </w:rPr>
        <w:t>, and</w:t>
      </w:r>
      <w:r w:rsidR="00C32185" w:rsidRPr="006C4FA5">
        <w:rPr>
          <w:rFonts w:ascii="Monaco" w:eastAsia="Times New Roman" w:hAnsi="Monaco" w:cs="Times New Roman"/>
          <w:sz w:val="22"/>
          <w:szCs w:val="22"/>
        </w:rPr>
        <w:t xml:space="preserve"> </w:t>
      </w:r>
      <w:r w:rsidR="00C32185" w:rsidRPr="006C4FA5">
        <w:rPr>
          <w:rFonts w:ascii="Monaco" w:eastAsia="Times New Roman" w:hAnsi="Monaco" w:cs="Times New Roman"/>
          <w:sz w:val="18"/>
          <w:szCs w:val="18"/>
        </w:rPr>
        <w:t>model_parameters/</w:t>
      </w:r>
      <w:r w:rsidR="00C73C5C" w:rsidRPr="00B424AE">
        <w:rPr>
          <w:rFonts w:ascii="Times New Roman" w:eastAsia="Times New Roman" w:hAnsi="Times New Roman" w:cs="Times New Roman"/>
          <w:sz w:val="22"/>
          <w:szCs w:val="22"/>
        </w:rPr>
        <w:t>.</w:t>
      </w:r>
    </w:p>
    <w:p w14:paraId="0AC0EF9B" w14:textId="09CFB5E1" w:rsidR="00203FBE" w:rsidRPr="006C4FA5" w:rsidRDefault="001B1574" w:rsidP="00065CB3">
      <w:pPr>
        <w:spacing w:after="0"/>
        <w:ind w:left="360"/>
        <w:jc w:val="both"/>
        <w:rPr>
          <w:rFonts w:ascii="Monaco" w:eastAsia="Times New Roman" w:hAnsi="Monaco" w:cs="Times New Roman"/>
          <w:sz w:val="18"/>
          <w:szCs w:val="18"/>
        </w:rPr>
      </w:pPr>
      <w:r w:rsidRPr="00BF0F75">
        <w:rPr>
          <w:rFonts w:ascii="Monaco" w:eastAsia="Times New Roman" w:hAnsi="Monaco" w:cs="Times New Roman"/>
          <w:sz w:val="18"/>
          <w:szCs w:val="18"/>
        </w:rPr>
        <w:t>~</w:t>
      </w:r>
      <w:r>
        <w:rPr>
          <w:rFonts w:ascii="Monaco" w:eastAsia="Times New Roman" w:hAnsi="Monaco" w:cs="Times New Roman"/>
          <w:sz w:val="18"/>
          <w:szCs w:val="18"/>
        </w:rPr>
        <w:t>/</w:t>
      </w:r>
      <w:r w:rsidR="00085379">
        <w:rPr>
          <w:rFonts w:ascii="Monaco" w:eastAsia="Times New Roman" w:hAnsi="Monaco" w:cs="Times New Roman"/>
          <w:sz w:val="18"/>
          <w:szCs w:val="18"/>
        </w:rPr>
        <w:t>...</w:t>
      </w:r>
      <w:r w:rsidR="00565143" w:rsidRPr="006C4FA5">
        <w:rPr>
          <w:rFonts w:ascii="Monaco" w:eastAsia="Times New Roman" w:hAnsi="Monaco" w:cs="Times New Roman"/>
          <w:sz w:val="18"/>
          <w:szCs w:val="18"/>
        </w:rPr>
        <w:t>/users/</w:t>
      </w:r>
    </w:p>
    <w:p w14:paraId="5437D134" w14:textId="00813D4D" w:rsidR="00565143" w:rsidRPr="006C4FA5" w:rsidRDefault="001B1574" w:rsidP="00065CB3">
      <w:pPr>
        <w:spacing w:after="0"/>
        <w:ind w:left="360"/>
        <w:jc w:val="both"/>
        <w:rPr>
          <w:rFonts w:ascii="Monaco" w:eastAsia="Times New Roman" w:hAnsi="Monaco" w:cs="Times New Roman"/>
          <w:sz w:val="18"/>
          <w:szCs w:val="18"/>
        </w:rPr>
      </w:pPr>
      <w:r w:rsidRPr="00BF0F75">
        <w:rPr>
          <w:rFonts w:ascii="Monaco" w:eastAsia="Times New Roman" w:hAnsi="Monaco" w:cs="Times New Roman"/>
          <w:sz w:val="18"/>
          <w:szCs w:val="18"/>
        </w:rPr>
        <w:t>~</w:t>
      </w:r>
      <w:r>
        <w:rPr>
          <w:rFonts w:ascii="Monaco" w:eastAsia="Times New Roman" w:hAnsi="Monaco" w:cs="Times New Roman"/>
          <w:sz w:val="18"/>
          <w:szCs w:val="18"/>
        </w:rPr>
        <w:t>/</w:t>
      </w:r>
      <w:r w:rsidR="00085379">
        <w:rPr>
          <w:rFonts w:ascii="Monaco" w:eastAsia="Times New Roman" w:hAnsi="Monaco" w:cs="Times New Roman"/>
          <w:sz w:val="18"/>
          <w:szCs w:val="18"/>
        </w:rPr>
        <w:t>...</w:t>
      </w:r>
      <w:r w:rsidR="00085379" w:rsidRPr="006C4FA5">
        <w:rPr>
          <w:rFonts w:ascii="Monaco" w:eastAsia="Times New Roman" w:hAnsi="Monaco" w:cs="Times New Roman"/>
          <w:sz w:val="18"/>
          <w:szCs w:val="18"/>
        </w:rPr>
        <w:t>/</w:t>
      </w:r>
      <w:r w:rsidR="00565143" w:rsidRPr="006C4FA5">
        <w:rPr>
          <w:rFonts w:ascii="Monaco" w:eastAsia="Times New Roman" w:hAnsi="Monaco" w:cs="Times New Roman"/>
          <w:sz w:val="18"/>
          <w:szCs w:val="18"/>
        </w:rPr>
        <w:t>model_code/</w:t>
      </w:r>
    </w:p>
    <w:p w14:paraId="7C618D15" w14:textId="79196E2A" w:rsidR="00565143" w:rsidRPr="00B424AE" w:rsidRDefault="001B1574" w:rsidP="00065CB3">
      <w:pPr>
        <w:spacing w:after="120"/>
        <w:ind w:left="360"/>
        <w:jc w:val="both"/>
        <w:rPr>
          <w:rFonts w:ascii="Times New Roman" w:eastAsia="Times New Roman" w:hAnsi="Times New Roman" w:cs="Times New Roman"/>
          <w:sz w:val="22"/>
          <w:szCs w:val="22"/>
        </w:rPr>
      </w:pPr>
      <w:r w:rsidRPr="00BF0F75">
        <w:rPr>
          <w:rFonts w:ascii="Monaco" w:eastAsia="Times New Roman" w:hAnsi="Monaco" w:cs="Times New Roman"/>
          <w:sz w:val="18"/>
          <w:szCs w:val="18"/>
        </w:rPr>
        <w:t>~</w:t>
      </w:r>
      <w:r>
        <w:rPr>
          <w:rFonts w:ascii="Monaco" w:eastAsia="Times New Roman" w:hAnsi="Monaco" w:cs="Times New Roman"/>
          <w:sz w:val="18"/>
          <w:szCs w:val="18"/>
        </w:rPr>
        <w:t>/</w:t>
      </w:r>
      <w:r w:rsidR="00085379">
        <w:rPr>
          <w:rFonts w:ascii="Monaco" w:eastAsia="Times New Roman" w:hAnsi="Monaco" w:cs="Times New Roman"/>
          <w:sz w:val="18"/>
          <w:szCs w:val="18"/>
        </w:rPr>
        <w:t>...</w:t>
      </w:r>
      <w:r w:rsidR="00085379" w:rsidRPr="006C4FA5">
        <w:rPr>
          <w:rFonts w:ascii="Monaco" w:eastAsia="Times New Roman" w:hAnsi="Monaco" w:cs="Times New Roman"/>
          <w:sz w:val="18"/>
          <w:szCs w:val="18"/>
        </w:rPr>
        <w:t>/</w:t>
      </w:r>
      <w:r w:rsidR="00565143" w:rsidRPr="006C4FA5">
        <w:rPr>
          <w:rFonts w:ascii="Monaco" w:eastAsia="Times New Roman" w:hAnsi="Monaco" w:cs="Times New Roman"/>
          <w:sz w:val="18"/>
          <w:szCs w:val="18"/>
        </w:rPr>
        <w:t>model_parameters/</w:t>
      </w:r>
    </w:p>
    <w:p w14:paraId="1AF06D6C" w14:textId="14A2824F" w:rsidR="00C73C5C" w:rsidRDefault="00C73C5C" w:rsidP="00033A53">
      <w:pPr>
        <w:spacing w:after="120"/>
        <w:jc w:val="both"/>
        <w:rPr>
          <w:rFonts w:ascii="Times New Roman" w:eastAsia="Times New Roman" w:hAnsi="Times New Roman" w:cs="Times New Roman"/>
          <w:sz w:val="22"/>
          <w:szCs w:val="22"/>
          <w:u w:val="single"/>
        </w:rPr>
      </w:pPr>
      <w:r w:rsidRPr="00B424AE">
        <w:rPr>
          <w:rFonts w:ascii="Times New Roman" w:eastAsia="Times New Roman" w:hAnsi="Times New Roman" w:cs="Times New Roman"/>
          <w:sz w:val="22"/>
          <w:szCs w:val="22"/>
        </w:rPr>
        <w:t>These three folder names should not be changed.</w:t>
      </w:r>
    </w:p>
    <w:p w14:paraId="37AB0A67" w14:textId="133976B3" w:rsidR="008835F2" w:rsidRDefault="00F156E3"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user should only need to </w:t>
      </w:r>
      <w:r w:rsidR="00013F93" w:rsidRPr="00B424AE">
        <w:rPr>
          <w:rFonts w:ascii="Times New Roman" w:eastAsia="Times New Roman" w:hAnsi="Times New Roman" w:cs="Times New Roman"/>
          <w:sz w:val="22"/>
          <w:szCs w:val="22"/>
        </w:rPr>
        <w:t>operate from within the folder</w:t>
      </w:r>
      <w:r w:rsidR="00631A2D" w:rsidRPr="00B424AE">
        <w:rPr>
          <w:rFonts w:ascii="Times New Roman" w:eastAsia="Times New Roman" w:hAnsi="Times New Roman" w:cs="Times New Roman"/>
          <w:sz w:val="22"/>
          <w:szCs w:val="22"/>
        </w:rPr>
        <w:t xml:space="preserve"> called</w:t>
      </w:r>
      <w:r w:rsidR="00013F93" w:rsidRPr="00B424AE">
        <w:rPr>
          <w:rFonts w:ascii="Times New Roman" w:eastAsia="Times New Roman" w:hAnsi="Times New Roman" w:cs="Times New Roman"/>
          <w:sz w:val="22"/>
          <w:szCs w:val="22"/>
        </w:rPr>
        <w:t xml:space="preserve"> </w:t>
      </w:r>
      <w:r w:rsidR="00013F93" w:rsidRPr="00C73C5C">
        <w:rPr>
          <w:rFonts w:ascii="Monaco" w:eastAsia="Times New Roman" w:hAnsi="Monaco" w:cs="Times New Roman"/>
          <w:sz w:val="18"/>
          <w:szCs w:val="18"/>
        </w:rPr>
        <w:t>users/</w:t>
      </w:r>
      <w:r w:rsidR="00013F93" w:rsidRPr="00B424AE">
        <w:rPr>
          <w:rFonts w:ascii="Times New Roman" w:eastAsia="Times New Roman" w:hAnsi="Times New Roman" w:cs="Times New Roman"/>
          <w:sz w:val="22"/>
          <w:szCs w:val="22"/>
        </w:rPr>
        <w:t>.</w:t>
      </w:r>
      <w:r w:rsidR="004B270B" w:rsidRPr="00B424AE">
        <w:rPr>
          <w:rFonts w:ascii="Times New Roman" w:eastAsia="Times New Roman" w:hAnsi="Times New Roman" w:cs="Times New Roman"/>
          <w:sz w:val="22"/>
          <w:szCs w:val="22"/>
        </w:rPr>
        <w:t xml:space="preserve"> Normally, nothing should be changed or adjusted </w:t>
      </w:r>
      <w:r w:rsidR="007854D7" w:rsidRPr="00B424AE">
        <w:rPr>
          <w:rFonts w:ascii="Times New Roman" w:eastAsia="Times New Roman" w:hAnsi="Times New Roman" w:cs="Times New Roman"/>
          <w:sz w:val="22"/>
          <w:szCs w:val="22"/>
        </w:rPr>
        <w:t>in the</w:t>
      </w:r>
      <w:r w:rsidR="009F4992" w:rsidRPr="00B424AE">
        <w:rPr>
          <w:rFonts w:ascii="Times New Roman" w:eastAsia="Times New Roman" w:hAnsi="Times New Roman" w:cs="Times New Roman"/>
          <w:sz w:val="22"/>
          <w:szCs w:val="22"/>
        </w:rPr>
        <w:t xml:space="preserve"> </w:t>
      </w:r>
      <w:r w:rsidR="009F4992" w:rsidRPr="0040759B">
        <w:rPr>
          <w:rFonts w:ascii="Monaco" w:eastAsia="Times New Roman" w:hAnsi="Monaco" w:cs="Times New Roman"/>
          <w:sz w:val="18"/>
          <w:szCs w:val="18"/>
        </w:rPr>
        <w:t>model_code/</w:t>
      </w:r>
      <w:r w:rsidR="009F4992" w:rsidRPr="00B424AE">
        <w:rPr>
          <w:rFonts w:ascii="Times New Roman" w:eastAsia="Times New Roman" w:hAnsi="Times New Roman" w:cs="Times New Roman"/>
          <w:sz w:val="22"/>
          <w:szCs w:val="22"/>
        </w:rPr>
        <w:t xml:space="preserve"> and </w:t>
      </w:r>
      <w:r w:rsidR="009F4992" w:rsidRPr="0040759B">
        <w:rPr>
          <w:rFonts w:ascii="Monaco" w:eastAsia="Times New Roman" w:hAnsi="Monaco" w:cs="Times New Roman"/>
          <w:sz w:val="18"/>
          <w:szCs w:val="18"/>
        </w:rPr>
        <w:t>model_parameters/</w:t>
      </w:r>
      <w:r w:rsidR="007854D7" w:rsidRPr="00B424AE">
        <w:rPr>
          <w:rFonts w:ascii="Times New Roman" w:eastAsia="Times New Roman" w:hAnsi="Times New Roman" w:cs="Times New Roman"/>
          <w:sz w:val="22"/>
          <w:szCs w:val="22"/>
        </w:rPr>
        <w:t xml:space="preserve"> folders.</w:t>
      </w:r>
      <w:bookmarkStart w:id="0" w:name="_GoBack"/>
      <w:bookmarkEnd w:id="0"/>
    </w:p>
    <w:p w14:paraId="670D510B" w14:textId="6E72F727" w:rsidR="000C5389" w:rsidRPr="00B424AE" w:rsidRDefault="00CE7320"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Within the </w:t>
      </w:r>
      <w:r w:rsidR="008C1D0E" w:rsidRPr="00B424AE">
        <w:rPr>
          <w:rFonts w:ascii="Times New Roman" w:eastAsia="Times New Roman" w:hAnsi="Times New Roman" w:cs="Times New Roman"/>
          <w:sz w:val="22"/>
          <w:szCs w:val="22"/>
        </w:rPr>
        <w:t>folder</w:t>
      </w:r>
      <w:r w:rsidRPr="00B424AE">
        <w:rPr>
          <w:rFonts w:ascii="Times New Roman" w:eastAsia="Times New Roman" w:hAnsi="Times New Roman" w:cs="Times New Roman"/>
          <w:sz w:val="22"/>
          <w:szCs w:val="22"/>
        </w:rPr>
        <w:t xml:space="preserve"> called </w:t>
      </w:r>
      <w:r w:rsidRPr="006C4FA5">
        <w:rPr>
          <w:rFonts w:ascii="Monaco" w:eastAsia="Times New Roman" w:hAnsi="Monaco" w:cs="Times New Roman"/>
          <w:sz w:val="18"/>
          <w:szCs w:val="18"/>
        </w:rPr>
        <w:t>users/</w:t>
      </w:r>
      <w:r w:rsidRPr="00B424AE">
        <w:rPr>
          <w:rFonts w:ascii="Times New Roman" w:eastAsia="Times New Roman" w:hAnsi="Times New Roman" w:cs="Times New Roman"/>
          <w:sz w:val="22"/>
          <w:szCs w:val="22"/>
        </w:rPr>
        <w:t>, t</w:t>
      </w:r>
      <w:r w:rsidR="005A45CB" w:rsidRPr="00B424AE">
        <w:rPr>
          <w:rFonts w:ascii="Times New Roman" w:eastAsia="Times New Roman" w:hAnsi="Times New Roman" w:cs="Times New Roman"/>
          <w:sz w:val="22"/>
          <w:szCs w:val="22"/>
        </w:rPr>
        <w:t xml:space="preserve">he organization </w:t>
      </w:r>
      <w:r w:rsidR="00585B76" w:rsidRPr="00B424AE">
        <w:rPr>
          <w:rFonts w:ascii="Times New Roman" w:eastAsia="Times New Roman" w:hAnsi="Times New Roman" w:cs="Times New Roman"/>
          <w:sz w:val="22"/>
          <w:szCs w:val="22"/>
        </w:rPr>
        <w:t xml:space="preserve">of </w:t>
      </w:r>
      <w:r w:rsidR="008C1D0E" w:rsidRPr="00B424AE">
        <w:rPr>
          <w:rFonts w:ascii="Times New Roman" w:eastAsia="Times New Roman" w:hAnsi="Times New Roman" w:cs="Times New Roman"/>
          <w:sz w:val="22"/>
          <w:szCs w:val="22"/>
        </w:rPr>
        <w:t xml:space="preserve">folders and </w:t>
      </w:r>
      <w:r w:rsidR="00585B76" w:rsidRPr="00B424AE">
        <w:rPr>
          <w:rFonts w:ascii="Times New Roman" w:eastAsia="Times New Roman" w:hAnsi="Times New Roman" w:cs="Times New Roman"/>
          <w:sz w:val="22"/>
          <w:szCs w:val="22"/>
        </w:rPr>
        <w:t xml:space="preserve">files </w:t>
      </w:r>
      <w:r w:rsidR="005A45CB" w:rsidRPr="00B424AE">
        <w:rPr>
          <w:rFonts w:ascii="Times New Roman" w:eastAsia="Times New Roman" w:hAnsi="Times New Roman" w:cs="Times New Roman"/>
          <w:sz w:val="22"/>
          <w:szCs w:val="22"/>
        </w:rPr>
        <w:t xml:space="preserve">is </w:t>
      </w:r>
      <w:r w:rsidR="00585B76" w:rsidRPr="00B424AE">
        <w:rPr>
          <w:rFonts w:ascii="Times New Roman" w:eastAsia="Times New Roman" w:hAnsi="Times New Roman" w:cs="Times New Roman"/>
          <w:sz w:val="22"/>
          <w:szCs w:val="22"/>
        </w:rPr>
        <w:t>user-defined</w:t>
      </w:r>
      <w:r w:rsidR="005A45CB" w:rsidRPr="00B424AE">
        <w:rPr>
          <w:rFonts w:ascii="Times New Roman" w:eastAsia="Times New Roman" w:hAnsi="Times New Roman" w:cs="Times New Roman"/>
          <w:sz w:val="22"/>
          <w:szCs w:val="22"/>
        </w:rPr>
        <w:t xml:space="preserve">. </w:t>
      </w:r>
      <w:r w:rsidR="00CC00C7" w:rsidRPr="00B424AE">
        <w:rPr>
          <w:rFonts w:ascii="Times New Roman" w:eastAsia="Times New Roman" w:hAnsi="Times New Roman" w:cs="Times New Roman"/>
          <w:sz w:val="22"/>
          <w:szCs w:val="22"/>
        </w:rPr>
        <w:t xml:space="preserve">The user can </w:t>
      </w:r>
      <w:r w:rsidR="000D323E" w:rsidRPr="00B424AE">
        <w:rPr>
          <w:rFonts w:ascii="Times New Roman" w:eastAsia="Times New Roman" w:hAnsi="Times New Roman" w:cs="Times New Roman"/>
          <w:sz w:val="22"/>
          <w:szCs w:val="22"/>
        </w:rPr>
        <w:t xml:space="preserve">define </w:t>
      </w:r>
      <w:r w:rsidR="00546C1D" w:rsidRPr="00B424AE">
        <w:rPr>
          <w:rFonts w:ascii="Times New Roman" w:eastAsia="Times New Roman" w:hAnsi="Times New Roman" w:cs="Times New Roman"/>
          <w:sz w:val="22"/>
          <w:szCs w:val="22"/>
        </w:rPr>
        <w:t xml:space="preserve">directory </w:t>
      </w:r>
      <w:r w:rsidR="000D323E" w:rsidRPr="00B424AE">
        <w:rPr>
          <w:rFonts w:ascii="Times New Roman" w:eastAsia="Times New Roman" w:hAnsi="Times New Roman" w:cs="Times New Roman"/>
          <w:sz w:val="22"/>
          <w:szCs w:val="22"/>
        </w:rPr>
        <w:t xml:space="preserve">paths </w:t>
      </w:r>
      <w:r w:rsidR="00B32AAA" w:rsidRPr="00B424AE">
        <w:rPr>
          <w:rFonts w:ascii="Times New Roman" w:eastAsia="Times New Roman" w:hAnsi="Times New Roman" w:cs="Times New Roman"/>
          <w:sz w:val="22"/>
          <w:szCs w:val="22"/>
        </w:rPr>
        <w:t>with the following two model variables</w:t>
      </w:r>
      <w:r w:rsidR="000E1156" w:rsidRPr="00B424AE">
        <w:rPr>
          <w:rFonts w:ascii="Times New Roman" w:eastAsia="Times New Roman" w:hAnsi="Times New Roman" w:cs="Times New Roman"/>
          <w:sz w:val="22"/>
          <w:szCs w:val="22"/>
        </w:rPr>
        <w:t>:</w:t>
      </w:r>
    </w:p>
    <w:p w14:paraId="2B4BF5A3" w14:textId="77777777" w:rsidR="00861E08" w:rsidRPr="00B424AE" w:rsidRDefault="007C50E4" w:rsidP="00861E08">
      <w:pPr>
        <w:spacing w:after="120"/>
        <w:jc w:val="both"/>
        <w:rPr>
          <w:rFonts w:ascii="Times New Roman" w:eastAsia="Times New Roman" w:hAnsi="Times New Roman" w:cs="Times New Roman"/>
          <w:sz w:val="22"/>
          <w:szCs w:val="22"/>
        </w:rPr>
      </w:pPr>
      <w:r w:rsidRPr="000665AF">
        <w:rPr>
          <w:rFonts w:ascii="Monaco" w:eastAsia="Times New Roman" w:hAnsi="Monaco" w:cs="Times New Roman"/>
          <w:sz w:val="18"/>
          <w:szCs w:val="18"/>
        </w:rPr>
        <w:t>input_path</w:t>
      </w:r>
      <w:r w:rsidRPr="00B424AE">
        <w:rPr>
          <w:rFonts w:ascii="Times New Roman" w:eastAsia="Times New Roman" w:hAnsi="Times New Roman" w:cs="Times New Roman"/>
          <w:sz w:val="22"/>
          <w:szCs w:val="22"/>
        </w:rPr>
        <w:t>.</w:t>
      </w:r>
      <w:r w:rsidR="00B009F2" w:rsidRPr="00B424AE">
        <w:rPr>
          <w:rFonts w:ascii="Times New Roman" w:eastAsia="Times New Roman" w:hAnsi="Times New Roman" w:cs="Times New Roman"/>
          <w:sz w:val="22"/>
          <w:szCs w:val="22"/>
        </w:rPr>
        <w:t xml:space="preserve"> This variable</w:t>
      </w:r>
      <w:r w:rsidRPr="00B424AE">
        <w:rPr>
          <w:rFonts w:ascii="Times New Roman" w:eastAsia="Times New Roman" w:hAnsi="Times New Roman" w:cs="Times New Roman"/>
          <w:sz w:val="22"/>
          <w:szCs w:val="22"/>
        </w:rPr>
        <w:t xml:space="preserve"> indicates </w:t>
      </w:r>
      <w:r w:rsidR="00590B7C" w:rsidRPr="00B424AE">
        <w:rPr>
          <w:rFonts w:ascii="Times New Roman" w:eastAsia="Times New Roman" w:hAnsi="Times New Roman" w:cs="Times New Roman"/>
          <w:sz w:val="22"/>
          <w:szCs w:val="22"/>
        </w:rPr>
        <w:t>the directory path location of the input files.</w:t>
      </w:r>
      <w:r w:rsidR="00E903A3" w:rsidRPr="00B424AE">
        <w:rPr>
          <w:rFonts w:ascii="Times New Roman" w:eastAsia="Times New Roman" w:hAnsi="Times New Roman" w:cs="Times New Roman"/>
          <w:sz w:val="22"/>
          <w:szCs w:val="22"/>
        </w:rPr>
        <w:t xml:space="preserve"> </w:t>
      </w:r>
      <w:r w:rsidR="00861E08" w:rsidRPr="00B424AE">
        <w:rPr>
          <w:rFonts w:ascii="Times New Roman" w:eastAsia="Times New Roman" w:hAnsi="Times New Roman" w:cs="Times New Roman"/>
          <w:sz w:val="22"/>
          <w:szCs w:val="22"/>
        </w:rPr>
        <w:t>Example:</w:t>
      </w:r>
    </w:p>
    <w:p w14:paraId="1C1B2FEE" w14:textId="77777777" w:rsidR="00861E08" w:rsidRPr="00F24908" w:rsidRDefault="00861E08" w:rsidP="00861E08">
      <w:pPr>
        <w:spacing w:after="120"/>
        <w:ind w:left="360"/>
        <w:rPr>
          <w:rFonts w:ascii="Monaco" w:eastAsia="Times New Roman" w:hAnsi="Monaco" w:cs="Times New Roman"/>
          <w:sz w:val="18"/>
          <w:szCs w:val="18"/>
        </w:rPr>
      </w:pPr>
      <w:r w:rsidRPr="00F24908">
        <w:rPr>
          <w:rFonts w:ascii="Monaco" w:eastAsia="Times New Roman" w:hAnsi="Monaco" w:cs="Times New Roman"/>
          <w:sz w:val="18"/>
          <w:szCs w:val="18"/>
        </w:rPr>
        <w:t>input_path = 'users/Columbia_input/';</w:t>
      </w:r>
    </w:p>
    <w:p w14:paraId="49ADFB5B" w14:textId="77777777" w:rsidR="00861E08" w:rsidRPr="00B424AE" w:rsidRDefault="00861E08" w:rsidP="00861E08">
      <w:pPr>
        <w:spacing w:after="120"/>
        <w:jc w:val="both"/>
        <w:rPr>
          <w:rFonts w:ascii="Times New Roman" w:eastAsia="Times New Roman" w:hAnsi="Times New Roman" w:cs="Times New Roman"/>
          <w:sz w:val="22"/>
          <w:szCs w:val="22"/>
        </w:rPr>
      </w:pPr>
      <w:r w:rsidRPr="000665AF">
        <w:rPr>
          <w:rFonts w:ascii="Monaco" w:eastAsia="Times New Roman" w:hAnsi="Monaco" w:cs="Times New Roman"/>
          <w:sz w:val="18"/>
          <w:szCs w:val="18"/>
        </w:rPr>
        <w:t>output_path</w:t>
      </w:r>
      <w:r w:rsidRPr="00B424AE">
        <w:rPr>
          <w:rFonts w:ascii="Times New Roman" w:eastAsia="Times New Roman" w:hAnsi="Times New Roman" w:cs="Times New Roman"/>
          <w:sz w:val="22"/>
          <w:szCs w:val="22"/>
        </w:rPr>
        <w:t>. This variable indicates the directory path location of the output files. Example:</w:t>
      </w:r>
    </w:p>
    <w:p w14:paraId="123A0966" w14:textId="32909BB7" w:rsidR="00861E08" w:rsidRPr="00B424AE" w:rsidRDefault="00861E08" w:rsidP="00861E08">
      <w:pPr>
        <w:spacing w:after="120"/>
        <w:ind w:firstLine="360"/>
        <w:jc w:val="both"/>
        <w:rPr>
          <w:rFonts w:ascii="Times New Roman" w:eastAsia="Times New Roman" w:hAnsi="Times New Roman" w:cs="Times New Roman"/>
          <w:sz w:val="22"/>
          <w:szCs w:val="22"/>
        </w:rPr>
      </w:pPr>
      <w:r>
        <w:rPr>
          <w:rFonts w:ascii="Monaco" w:eastAsia="Times New Roman" w:hAnsi="Monaco" w:cs="Times New Roman"/>
          <w:sz w:val="18"/>
          <w:szCs w:val="18"/>
        </w:rPr>
        <w:t>out</w:t>
      </w:r>
      <w:r w:rsidRPr="00F24908">
        <w:rPr>
          <w:rFonts w:ascii="Monaco" w:eastAsia="Times New Roman" w:hAnsi="Monaco" w:cs="Times New Roman"/>
          <w:sz w:val="18"/>
          <w:szCs w:val="18"/>
        </w:rPr>
        <w:t>put_path = 'users/</w:t>
      </w:r>
      <w:r>
        <w:rPr>
          <w:rFonts w:ascii="Monaco" w:eastAsia="Times New Roman" w:hAnsi="Monaco" w:cs="Times New Roman"/>
          <w:sz w:val="18"/>
          <w:szCs w:val="18"/>
        </w:rPr>
        <w:t>Columbia_out</w:t>
      </w:r>
      <w:r w:rsidRPr="00F24908">
        <w:rPr>
          <w:rFonts w:ascii="Monaco" w:eastAsia="Times New Roman" w:hAnsi="Monaco" w:cs="Times New Roman"/>
          <w:sz w:val="18"/>
          <w:szCs w:val="18"/>
        </w:rPr>
        <w:t>put/';</w:t>
      </w:r>
    </w:p>
    <w:p w14:paraId="7A62B192" w14:textId="767F936F" w:rsidR="00CE7320" w:rsidRPr="00826F83" w:rsidRDefault="00C23503" w:rsidP="00540D08">
      <w:pPr>
        <w:spacing w:after="120"/>
        <w:jc w:val="both"/>
        <w:rPr>
          <w:rFonts w:ascii="Monaco" w:eastAsia="Times New Roman" w:hAnsi="Monaco" w:cs="Times New Roman"/>
          <w:sz w:val="18"/>
          <w:szCs w:val="18"/>
        </w:rPr>
      </w:pPr>
      <w:r w:rsidRPr="00B424AE">
        <w:rPr>
          <w:rFonts w:ascii="Times New Roman" w:eastAsia="Times New Roman" w:hAnsi="Times New Roman" w:cs="Times New Roman"/>
          <w:sz w:val="22"/>
          <w:szCs w:val="22"/>
        </w:rPr>
        <w:t>The</w:t>
      </w:r>
      <w:r w:rsidR="00861E08" w:rsidRPr="00B424AE">
        <w:rPr>
          <w:rFonts w:ascii="Times New Roman" w:eastAsia="Times New Roman" w:hAnsi="Times New Roman" w:cs="Times New Roman"/>
          <w:sz w:val="22"/>
          <w:szCs w:val="22"/>
        </w:rPr>
        <w:t>se</w:t>
      </w:r>
      <w:r w:rsidRPr="00B424AE">
        <w:rPr>
          <w:rFonts w:ascii="Times New Roman" w:eastAsia="Times New Roman" w:hAnsi="Times New Roman" w:cs="Times New Roman"/>
          <w:sz w:val="22"/>
          <w:szCs w:val="22"/>
        </w:rPr>
        <w:t xml:space="preserve"> path variable</w:t>
      </w:r>
      <w:r w:rsidR="00861E08" w:rsidRPr="00B424AE">
        <w:rPr>
          <w:rFonts w:ascii="Times New Roman" w:eastAsia="Times New Roman" w:hAnsi="Times New Roman" w:cs="Times New Roman"/>
          <w:sz w:val="22"/>
          <w:szCs w:val="22"/>
        </w:rPr>
        <w:t>s</w:t>
      </w:r>
      <w:r w:rsidRPr="00B424AE">
        <w:rPr>
          <w:rFonts w:ascii="Times New Roman" w:eastAsia="Times New Roman" w:hAnsi="Times New Roman" w:cs="Times New Roman"/>
          <w:sz w:val="22"/>
          <w:szCs w:val="22"/>
        </w:rPr>
        <w:t xml:space="preserve"> </w:t>
      </w:r>
      <w:r w:rsidR="00861E08" w:rsidRPr="00B424AE">
        <w:rPr>
          <w:rFonts w:ascii="Times New Roman" w:eastAsia="Times New Roman" w:hAnsi="Times New Roman" w:cs="Times New Roman"/>
          <w:sz w:val="22"/>
          <w:szCs w:val="22"/>
        </w:rPr>
        <w:t xml:space="preserve">are </w:t>
      </w:r>
      <w:r w:rsidR="00C90FDB" w:rsidRPr="00B424AE">
        <w:rPr>
          <w:rFonts w:ascii="Times New Roman" w:eastAsia="Times New Roman" w:hAnsi="Times New Roman" w:cs="Times New Roman"/>
          <w:sz w:val="22"/>
          <w:szCs w:val="22"/>
        </w:rPr>
        <w:t xml:space="preserve">set in the file called </w:t>
      </w:r>
      <w:r w:rsidR="00C90FDB" w:rsidRPr="009057FE">
        <w:rPr>
          <w:rFonts w:ascii="Monaco" w:eastAsia="Times New Roman" w:hAnsi="Monaco" w:cs="Times New Roman"/>
          <w:sz w:val="18"/>
          <w:szCs w:val="18"/>
        </w:rPr>
        <w:t>main.m</w:t>
      </w:r>
      <w:r w:rsidR="00C90FDB" w:rsidRPr="00B424AE">
        <w:rPr>
          <w:rFonts w:ascii="Times New Roman" w:eastAsia="Times New Roman" w:hAnsi="Times New Roman" w:cs="Times New Roman"/>
          <w:sz w:val="22"/>
          <w:szCs w:val="22"/>
        </w:rPr>
        <w:t xml:space="preserve">, and it </w:t>
      </w:r>
      <w:r w:rsidR="00861E08" w:rsidRPr="00B424AE">
        <w:rPr>
          <w:rFonts w:ascii="Times New Roman" w:eastAsia="Times New Roman" w:hAnsi="Times New Roman" w:cs="Times New Roman"/>
          <w:sz w:val="22"/>
          <w:szCs w:val="22"/>
        </w:rPr>
        <w:t xml:space="preserve">is </w:t>
      </w:r>
      <w:r w:rsidR="00A93F4C" w:rsidRPr="00B424AE">
        <w:rPr>
          <w:rFonts w:ascii="Times New Roman" w:eastAsia="Times New Roman" w:hAnsi="Times New Roman" w:cs="Times New Roman"/>
          <w:sz w:val="22"/>
          <w:szCs w:val="22"/>
        </w:rPr>
        <w:t>assume</w:t>
      </w:r>
      <w:r w:rsidR="00861E08" w:rsidRPr="00B424AE">
        <w:rPr>
          <w:rFonts w:ascii="Times New Roman" w:eastAsia="Times New Roman" w:hAnsi="Times New Roman" w:cs="Times New Roman"/>
          <w:sz w:val="22"/>
          <w:szCs w:val="22"/>
        </w:rPr>
        <w:t>d</w:t>
      </w:r>
      <w:r w:rsidR="00A93F4C" w:rsidRPr="00B424AE">
        <w:rPr>
          <w:rFonts w:ascii="Times New Roman" w:eastAsia="Times New Roman" w:hAnsi="Times New Roman" w:cs="Times New Roman"/>
          <w:sz w:val="22"/>
          <w:szCs w:val="22"/>
        </w:rPr>
        <w:t xml:space="preserve"> that </w:t>
      </w:r>
      <w:r w:rsidR="009057FE" w:rsidRPr="009057FE">
        <w:rPr>
          <w:rFonts w:ascii="Monaco" w:eastAsia="Times New Roman" w:hAnsi="Monaco" w:cs="Times New Roman"/>
          <w:sz w:val="18"/>
          <w:szCs w:val="18"/>
        </w:rPr>
        <w:t>main.m</w:t>
      </w:r>
      <w:r w:rsidR="00A72F6F" w:rsidRPr="00B424AE">
        <w:rPr>
          <w:rFonts w:ascii="Times New Roman" w:eastAsia="Times New Roman" w:hAnsi="Times New Roman" w:cs="Times New Roman"/>
          <w:sz w:val="22"/>
          <w:szCs w:val="22"/>
        </w:rPr>
        <w:t xml:space="preserve"> is located in the directory</w:t>
      </w:r>
      <w:r w:rsidR="00BF0F75" w:rsidRPr="00B424AE">
        <w:rPr>
          <w:rFonts w:ascii="Times New Roman" w:eastAsia="Times New Roman" w:hAnsi="Times New Roman" w:cs="Times New Roman"/>
          <w:sz w:val="22"/>
          <w:szCs w:val="22"/>
        </w:rPr>
        <w:t xml:space="preserve"> </w:t>
      </w:r>
      <w:r w:rsidR="00BF0F75" w:rsidRPr="00BF0F75">
        <w:rPr>
          <w:rFonts w:ascii="Monaco" w:eastAsia="Times New Roman" w:hAnsi="Monaco" w:cs="Times New Roman"/>
          <w:sz w:val="18"/>
          <w:szCs w:val="18"/>
        </w:rPr>
        <w:t>~</w:t>
      </w:r>
      <w:r w:rsidR="008B4A14">
        <w:rPr>
          <w:rFonts w:ascii="Monaco" w:eastAsia="Times New Roman" w:hAnsi="Monaco" w:cs="Times New Roman"/>
          <w:sz w:val="18"/>
          <w:szCs w:val="18"/>
        </w:rPr>
        <w:t>/</w:t>
      </w:r>
      <w:r w:rsidR="003A032A">
        <w:rPr>
          <w:rFonts w:ascii="Monaco" w:eastAsia="Times New Roman" w:hAnsi="Monaco" w:cs="Times New Roman"/>
          <w:sz w:val="18"/>
          <w:szCs w:val="18"/>
        </w:rPr>
        <w:t>...</w:t>
      </w:r>
      <w:r w:rsidR="003A032A" w:rsidRPr="006C4FA5">
        <w:rPr>
          <w:rFonts w:ascii="Monaco" w:eastAsia="Times New Roman" w:hAnsi="Monaco" w:cs="Times New Roman"/>
          <w:sz w:val="18"/>
          <w:szCs w:val="18"/>
        </w:rPr>
        <w:t>/</w:t>
      </w:r>
      <w:r w:rsidR="00BF0F75" w:rsidRPr="006C4FA5">
        <w:rPr>
          <w:rFonts w:ascii="Monaco" w:eastAsia="Times New Roman" w:hAnsi="Monaco" w:cs="Times New Roman"/>
          <w:sz w:val="18"/>
          <w:szCs w:val="18"/>
        </w:rPr>
        <w:t>users/</w:t>
      </w:r>
      <w:r w:rsidR="00A72F6F" w:rsidRPr="00B424AE">
        <w:rPr>
          <w:rFonts w:ascii="Times New Roman" w:eastAsia="Times New Roman" w:hAnsi="Times New Roman" w:cs="Times New Roman"/>
          <w:sz w:val="22"/>
          <w:szCs w:val="22"/>
        </w:rPr>
        <w:t>.</w:t>
      </w:r>
      <w:r w:rsidR="009A4EB4" w:rsidRPr="00B424AE">
        <w:rPr>
          <w:rFonts w:ascii="Times New Roman" w:eastAsia="Times New Roman" w:hAnsi="Times New Roman" w:cs="Times New Roman"/>
          <w:sz w:val="22"/>
          <w:szCs w:val="22"/>
        </w:rPr>
        <w:t xml:space="preserve"> </w:t>
      </w:r>
      <w:r w:rsidR="00022084" w:rsidRPr="00B424AE">
        <w:rPr>
          <w:rFonts w:ascii="Times New Roman" w:eastAsia="Times New Roman" w:hAnsi="Times New Roman" w:cs="Times New Roman"/>
          <w:sz w:val="22"/>
          <w:szCs w:val="22"/>
        </w:rPr>
        <w:t xml:space="preserve">The </w:t>
      </w:r>
      <w:r w:rsidR="00022084" w:rsidRPr="000665AF">
        <w:rPr>
          <w:rFonts w:ascii="Monaco" w:eastAsia="Times New Roman" w:hAnsi="Monaco" w:cs="Times New Roman"/>
          <w:sz w:val="18"/>
          <w:szCs w:val="18"/>
        </w:rPr>
        <w:t>input_path</w:t>
      </w:r>
      <w:r w:rsidR="00022084" w:rsidRPr="00B424AE">
        <w:rPr>
          <w:rFonts w:ascii="Times New Roman" w:eastAsia="Times New Roman" w:hAnsi="Times New Roman" w:cs="Times New Roman"/>
          <w:sz w:val="22"/>
          <w:szCs w:val="22"/>
        </w:rPr>
        <w:t xml:space="preserve"> </w:t>
      </w:r>
      <w:r w:rsidR="00861E08" w:rsidRPr="00B424AE">
        <w:rPr>
          <w:rFonts w:ascii="Times New Roman" w:eastAsia="Times New Roman" w:hAnsi="Times New Roman" w:cs="Times New Roman"/>
          <w:sz w:val="22"/>
          <w:szCs w:val="22"/>
        </w:rPr>
        <w:t xml:space="preserve">and </w:t>
      </w:r>
      <w:r w:rsidR="00861E08" w:rsidRPr="000665AF">
        <w:rPr>
          <w:rFonts w:ascii="Monaco" w:eastAsia="Times New Roman" w:hAnsi="Monaco" w:cs="Times New Roman"/>
          <w:sz w:val="18"/>
          <w:szCs w:val="18"/>
        </w:rPr>
        <w:t>output_path</w:t>
      </w:r>
      <w:r w:rsidR="00861E08" w:rsidRPr="00B424AE">
        <w:rPr>
          <w:rFonts w:ascii="Times New Roman" w:eastAsia="Times New Roman" w:hAnsi="Times New Roman" w:cs="Times New Roman"/>
          <w:sz w:val="22"/>
          <w:szCs w:val="22"/>
        </w:rPr>
        <w:t xml:space="preserve"> </w:t>
      </w:r>
      <w:r w:rsidR="00022084" w:rsidRPr="00B424AE">
        <w:rPr>
          <w:rFonts w:ascii="Times New Roman" w:eastAsia="Times New Roman" w:hAnsi="Times New Roman" w:cs="Times New Roman"/>
          <w:sz w:val="22"/>
          <w:szCs w:val="22"/>
        </w:rPr>
        <w:t>variable</w:t>
      </w:r>
      <w:r w:rsidR="00861E08" w:rsidRPr="00B424AE">
        <w:rPr>
          <w:rFonts w:ascii="Times New Roman" w:eastAsia="Times New Roman" w:hAnsi="Times New Roman" w:cs="Times New Roman"/>
          <w:sz w:val="22"/>
          <w:szCs w:val="22"/>
        </w:rPr>
        <w:t>s</w:t>
      </w:r>
      <w:r w:rsidR="00022084" w:rsidRPr="00B424AE">
        <w:rPr>
          <w:rFonts w:ascii="Times New Roman" w:eastAsia="Times New Roman" w:hAnsi="Times New Roman" w:cs="Times New Roman"/>
          <w:sz w:val="22"/>
          <w:szCs w:val="22"/>
        </w:rPr>
        <w:t xml:space="preserve"> </w:t>
      </w:r>
      <w:r w:rsidR="00E321AF" w:rsidRPr="00B424AE">
        <w:rPr>
          <w:rFonts w:ascii="Times New Roman" w:eastAsia="Times New Roman" w:hAnsi="Times New Roman" w:cs="Times New Roman"/>
          <w:sz w:val="22"/>
          <w:szCs w:val="22"/>
        </w:rPr>
        <w:t xml:space="preserve">also </w:t>
      </w:r>
      <w:r w:rsidR="00022084" w:rsidRPr="00B424AE">
        <w:rPr>
          <w:rFonts w:ascii="Times New Roman" w:eastAsia="Times New Roman" w:hAnsi="Times New Roman" w:cs="Times New Roman"/>
          <w:sz w:val="22"/>
          <w:szCs w:val="22"/>
        </w:rPr>
        <w:t xml:space="preserve">assume that the </w:t>
      </w:r>
      <w:r w:rsidR="00E600C7" w:rsidRPr="00B424AE">
        <w:rPr>
          <w:rFonts w:ascii="Times New Roman" w:eastAsia="Times New Roman" w:hAnsi="Times New Roman" w:cs="Times New Roman"/>
          <w:sz w:val="22"/>
          <w:szCs w:val="22"/>
        </w:rPr>
        <w:t>indicated directory exists.</w:t>
      </w:r>
      <w:r w:rsidR="00022084" w:rsidRPr="00B424AE">
        <w:rPr>
          <w:rFonts w:ascii="Times New Roman" w:eastAsia="Times New Roman" w:hAnsi="Times New Roman" w:cs="Times New Roman"/>
          <w:sz w:val="22"/>
          <w:szCs w:val="22"/>
        </w:rPr>
        <w:t xml:space="preserve"> </w:t>
      </w:r>
    </w:p>
    <w:p w14:paraId="311F03D4" w14:textId="77777777" w:rsidR="00F24908" w:rsidRDefault="00F24908" w:rsidP="00033A53">
      <w:pPr>
        <w:spacing w:after="120"/>
        <w:jc w:val="both"/>
        <w:rPr>
          <w:rFonts w:ascii="Times New Roman" w:eastAsia="Times New Roman" w:hAnsi="Times New Roman" w:cs="Times New Roman"/>
          <w:b/>
          <w:sz w:val="22"/>
          <w:szCs w:val="22"/>
        </w:rPr>
      </w:pPr>
    </w:p>
    <w:p w14:paraId="0FF726F9" w14:textId="0F0839B6" w:rsidR="00E656E6" w:rsidRPr="006F19AD" w:rsidRDefault="007A4AA4" w:rsidP="00AF5545">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B</w:t>
      </w:r>
      <w:r w:rsidR="00BF27B1" w:rsidRPr="006F19AD">
        <w:rPr>
          <w:rFonts w:ascii="Times New Roman" w:eastAsia="Times New Roman" w:hAnsi="Times New Roman" w:cs="Times New Roman"/>
          <w:b/>
          <w:sz w:val="22"/>
          <w:szCs w:val="22"/>
        </w:rPr>
        <w:t>. Prepare the</w:t>
      </w:r>
      <w:r w:rsidR="007C629A">
        <w:rPr>
          <w:rFonts w:ascii="Times New Roman" w:eastAsia="Times New Roman" w:hAnsi="Times New Roman" w:cs="Times New Roman"/>
          <w:b/>
          <w:sz w:val="22"/>
          <w:szCs w:val="22"/>
        </w:rPr>
        <w:t xml:space="preserve"> model</w:t>
      </w:r>
      <w:r w:rsidR="00BF27B1" w:rsidRPr="006F19AD">
        <w:rPr>
          <w:rFonts w:ascii="Times New Roman" w:eastAsia="Times New Roman" w:hAnsi="Times New Roman" w:cs="Times New Roman"/>
          <w:b/>
          <w:sz w:val="22"/>
          <w:szCs w:val="22"/>
        </w:rPr>
        <w:t xml:space="preserve"> input files.</w:t>
      </w:r>
    </w:p>
    <w:p w14:paraId="7514D830" w14:textId="57D6E216" w:rsidR="00A65852" w:rsidRPr="00B424AE" w:rsidRDefault="00C15B3B"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model requires </w:t>
      </w:r>
      <w:r w:rsidR="006C02AD" w:rsidRPr="00B424AE">
        <w:rPr>
          <w:rFonts w:ascii="Times New Roman" w:eastAsia="Times New Roman" w:hAnsi="Times New Roman" w:cs="Times New Roman"/>
          <w:sz w:val="22"/>
          <w:szCs w:val="22"/>
        </w:rPr>
        <w:t>f</w:t>
      </w:r>
      <w:r w:rsidR="007629BF" w:rsidRPr="00B424AE">
        <w:rPr>
          <w:rFonts w:ascii="Times New Roman" w:eastAsia="Times New Roman" w:hAnsi="Times New Roman" w:cs="Times New Roman"/>
          <w:sz w:val="22"/>
          <w:szCs w:val="22"/>
        </w:rPr>
        <w:t>our</w:t>
      </w:r>
      <w:r w:rsidR="003E1BA1" w:rsidRPr="00B424AE">
        <w:rPr>
          <w:rFonts w:ascii="Times New Roman" w:eastAsia="Times New Roman" w:hAnsi="Times New Roman" w:cs="Times New Roman"/>
          <w:sz w:val="22"/>
          <w:szCs w:val="22"/>
        </w:rPr>
        <w:t xml:space="preserve"> input files</w:t>
      </w:r>
      <w:r w:rsidR="00263C4B" w:rsidRPr="00B424AE">
        <w:rPr>
          <w:rFonts w:ascii="Times New Roman" w:eastAsia="Times New Roman" w:hAnsi="Times New Roman" w:cs="Times New Roman"/>
          <w:sz w:val="22"/>
          <w:szCs w:val="22"/>
        </w:rPr>
        <w:t>.</w:t>
      </w:r>
      <w:r w:rsidR="00317D8B" w:rsidRPr="00B424AE">
        <w:rPr>
          <w:rFonts w:ascii="Times New Roman" w:eastAsia="Times New Roman" w:hAnsi="Times New Roman" w:cs="Times New Roman"/>
          <w:sz w:val="22"/>
          <w:szCs w:val="22"/>
        </w:rPr>
        <w:t xml:space="preserve"> The input files must be placed in the directory</w:t>
      </w:r>
      <w:r w:rsidR="009519C9" w:rsidRPr="00B424AE">
        <w:rPr>
          <w:rFonts w:ascii="Times New Roman" w:eastAsia="Times New Roman" w:hAnsi="Times New Roman" w:cs="Times New Roman"/>
          <w:sz w:val="22"/>
          <w:szCs w:val="22"/>
        </w:rPr>
        <w:t xml:space="preserve"> designated by</w:t>
      </w:r>
      <w:r w:rsidR="00BF033A" w:rsidRPr="00B424AE">
        <w:rPr>
          <w:rFonts w:ascii="Times New Roman" w:eastAsia="Times New Roman" w:hAnsi="Times New Roman" w:cs="Times New Roman"/>
          <w:sz w:val="22"/>
          <w:szCs w:val="22"/>
        </w:rPr>
        <w:t xml:space="preserve"> </w:t>
      </w:r>
      <w:r w:rsidR="00BF033A" w:rsidRPr="000665AF">
        <w:rPr>
          <w:rFonts w:ascii="Monaco" w:eastAsia="Times New Roman" w:hAnsi="Monaco" w:cs="Times New Roman"/>
          <w:sz w:val="18"/>
          <w:szCs w:val="18"/>
        </w:rPr>
        <w:t>input_path</w:t>
      </w:r>
      <w:r w:rsidR="00317D8B" w:rsidRPr="00B424AE">
        <w:rPr>
          <w:rFonts w:ascii="Times New Roman" w:eastAsia="Times New Roman" w:hAnsi="Times New Roman" w:cs="Times New Roman"/>
          <w:sz w:val="22"/>
          <w:szCs w:val="22"/>
        </w:rPr>
        <w:t xml:space="preserve"> before you can run the model.</w:t>
      </w:r>
      <w:r w:rsidR="00263C4B" w:rsidRPr="00B424AE">
        <w:rPr>
          <w:rFonts w:ascii="Times New Roman" w:eastAsia="Times New Roman" w:hAnsi="Times New Roman" w:cs="Times New Roman"/>
          <w:sz w:val="22"/>
          <w:szCs w:val="22"/>
        </w:rPr>
        <w:t xml:space="preserve"> The names and contents of the input files are explained below.</w:t>
      </w:r>
    </w:p>
    <w:p w14:paraId="1AB6D93D" w14:textId="4F0AA4D8" w:rsidR="003E1BA1" w:rsidRDefault="00A82800"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Matlab code will </w:t>
      </w:r>
      <w:r w:rsidR="005805CF">
        <w:rPr>
          <w:rFonts w:ascii="Times New Roman" w:eastAsia="Times New Roman" w:hAnsi="Times New Roman" w:cs="Times New Roman"/>
          <w:sz w:val="22"/>
          <w:szCs w:val="22"/>
        </w:rPr>
        <w:t xml:space="preserve">assume that </w:t>
      </w:r>
      <w:r w:rsidR="00001E8D">
        <w:rPr>
          <w:rFonts w:ascii="Times New Roman" w:eastAsia="Times New Roman" w:hAnsi="Times New Roman" w:cs="Times New Roman"/>
          <w:sz w:val="22"/>
          <w:szCs w:val="22"/>
        </w:rPr>
        <w:t xml:space="preserve">a given </w:t>
      </w:r>
      <w:r w:rsidR="00001E8D">
        <w:rPr>
          <w:rFonts w:ascii="Times New Roman" w:hAnsi="Times New Roman" w:cs="Times New Roman"/>
          <w:sz w:val="22"/>
          <w:szCs w:val="22"/>
        </w:rPr>
        <w:t>unique</w:t>
      </w:r>
      <w:r w:rsidR="005805CF">
        <w:rPr>
          <w:rFonts w:ascii="Times New Roman" w:eastAsia="Times New Roman" w:hAnsi="Times New Roman" w:cs="Times New Roman"/>
          <w:sz w:val="22"/>
          <w:szCs w:val="22"/>
        </w:rPr>
        <w:t xml:space="preserve"> </w:t>
      </w:r>
      <w:r w:rsidR="005805CF" w:rsidRPr="00BA5413">
        <w:rPr>
          <w:rFonts w:ascii="Times New Roman" w:hAnsi="Times New Roman" w:cs="Times New Roman"/>
          <w:sz w:val="22"/>
          <w:szCs w:val="22"/>
        </w:rPr>
        <w:t>GC×GC</w:t>
      </w:r>
      <w:r w:rsidR="005805CF">
        <w:rPr>
          <w:rFonts w:ascii="Times New Roman" w:hAnsi="Times New Roman" w:cs="Times New Roman"/>
          <w:sz w:val="22"/>
          <w:szCs w:val="22"/>
        </w:rPr>
        <w:t xml:space="preserve"> instrument program is </w:t>
      </w:r>
      <w:r w:rsidR="00911701">
        <w:rPr>
          <w:rFonts w:ascii="Times New Roman" w:hAnsi="Times New Roman" w:cs="Times New Roman"/>
          <w:sz w:val="22"/>
          <w:szCs w:val="22"/>
        </w:rPr>
        <w:t xml:space="preserve">represented </w:t>
      </w:r>
      <w:r w:rsidR="00496193">
        <w:rPr>
          <w:rFonts w:ascii="Times New Roman" w:hAnsi="Times New Roman" w:cs="Times New Roman"/>
          <w:sz w:val="22"/>
          <w:szCs w:val="22"/>
        </w:rPr>
        <w:t>by</w:t>
      </w:r>
      <w:r w:rsidR="005805CF">
        <w:rPr>
          <w:rFonts w:ascii="Times New Roman" w:hAnsi="Times New Roman" w:cs="Times New Roman"/>
          <w:sz w:val="22"/>
          <w:szCs w:val="22"/>
        </w:rPr>
        <w:t xml:space="preserve"> a capital letter </w:t>
      </w:r>
      <w:r w:rsidR="00496193">
        <w:rPr>
          <w:rFonts w:ascii="Times New Roman" w:hAnsi="Times New Roman" w:cs="Times New Roman"/>
          <w:sz w:val="22"/>
          <w:szCs w:val="22"/>
        </w:rPr>
        <w:t xml:space="preserve">ranging </w:t>
      </w:r>
      <w:r w:rsidR="005805CF">
        <w:rPr>
          <w:rFonts w:ascii="Times New Roman" w:hAnsi="Times New Roman" w:cs="Times New Roman"/>
          <w:sz w:val="22"/>
          <w:szCs w:val="22"/>
        </w:rPr>
        <w:t>from A to Z.</w:t>
      </w:r>
      <w:r w:rsidR="00A157C0">
        <w:rPr>
          <w:rFonts w:ascii="Times New Roman" w:hAnsi="Times New Roman" w:cs="Times New Roman"/>
          <w:sz w:val="22"/>
          <w:szCs w:val="22"/>
        </w:rPr>
        <w:t xml:space="preserve"> When</w:t>
      </w:r>
      <w:r w:rsidR="00727FC7">
        <w:rPr>
          <w:rFonts w:ascii="Times New Roman" w:hAnsi="Times New Roman" w:cs="Times New Roman"/>
          <w:sz w:val="22"/>
          <w:szCs w:val="22"/>
        </w:rPr>
        <w:t>ever</w:t>
      </w:r>
      <w:r w:rsidR="00A157C0">
        <w:rPr>
          <w:rFonts w:ascii="Times New Roman" w:hAnsi="Times New Roman" w:cs="Times New Roman"/>
          <w:sz w:val="22"/>
          <w:szCs w:val="22"/>
        </w:rPr>
        <w:t xml:space="preserve"> you run the model, you will </w:t>
      </w:r>
      <w:r w:rsidR="00C41D21">
        <w:rPr>
          <w:rFonts w:ascii="Times New Roman" w:hAnsi="Times New Roman" w:cs="Times New Roman"/>
          <w:sz w:val="22"/>
          <w:szCs w:val="22"/>
        </w:rPr>
        <w:t>designate</w:t>
      </w:r>
      <w:r w:rsidR="00A157C0">
        <w:rPr>
          <w:rFonts w:ascii="Times New Roman" w:hAnsi="Times New Roman" w:cs="Times New Roman"/>
          <w:sz w:val="22"/>
          <w:szCs w:val="22"/>
        </w:rPr>
        <w:t xml:space="preserve"> the </w:t>
      </w:r>
      <w:r w:rsidR="009055C6" w:rsidRPr="00BA5413">
        <w:rPr>
          <w:rFonts w:ascii="Times New Roman" w:hAnsi="Times New Roman" w:cs="Times New Roman"/>
          <w:sz w:val="22"/>
          <w:szCs w:val="22"/>
        </w:rPr>
        <w:t>GC×GC</w:t>
      </w:r>
      <w:r w:rsidR="009055C6">
        <w:rPr>
          <w:rFonts w:ascii="Times New Roman" w:hAnsi="Times New Roman" w:cs="Times New Roman"/>
          <w:sz w:val="22"/>
          <w:szCs w:val="22"/>
        </w:rPr>
        <w:t xml:space="preserve"> instrument program</w:t>
      </w:r>
      <w:r w:rsidR="007B72DF">
        <w:rPr>
          <w:rFonts w:ascii="Times New Roman" w:hAnsi="Times New Roman" w:cs="Times New Roman"/>
          <w:sz w:val="22"/>
          <w:szCs w:val="22"/>
        </w:rPr>
        <w:t xml:space="preserve"> based on this</w:t>
      </w:r>
      <w:r w:rsidR="00556988">
        <w:rPr>
          <w:rFonts w:ascii="Times New Roman" w:hAnsi="Times New Roman" w:cs="Times New Roman"/>
          <w:sz w:val="22"/>
          <w:szCs w:val="22"/>
        </w:rPr>
        <w:t xml:space="preserve"> assigned capital letter</w:t>
      </w:r>
      <w:r w:rsidR="009055C6">
        <w:rPr>
          <w:rFonts w:ascii="Times New Roman" w:hAnsi="Times New Roman" w:cs="Times New Roman"/>
          <w:sz w:val="22"/>
          <w:szCs w:val="22"/>
        </w:rPr>
        <w:t>.</w:t>
      </w:r>
      <w:r w:rsidR="00861E08">
        <w:rPr>
          <w:rFonts w:ascii="Times New Roman" w:hAnsi="Times New Roman" w:cs="Times New Roman"/>
          <w:sz w:val="22"/>
          <w:szCs w:val="22"/>
        </w:rPr>
        <w:t xml:space="preserve"> This letter is assigned in the main.m file and all input files corresponding to a given instrument program will end with this capital letter as shown below.</w:t>
      </w:r>
    </w:p>
    <w:p w14:paraId="3467C271" w14:textId="0D159B08" w:rsidR="005B3717" w:rsidRDefault="00A13F66"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contents of the input files may</w:t>
      </w:r>
      <w:r w:rsidR="009B7888">
        <w:rPr>
          <w:rFonts w:ascii="Times New Roman" w:eastAsia="Times New Roman" w:hAnsi="Times New Roman" w:cs="Times New Roman"/>
          <w:sz w:val="22"/>
          <w:szCs w:val="22"/>
        </w:rPr>
        <w:t xml:space="preserve"> </w:t>
      </w:r>
      <w:r w:rsidR="00C72640">
        <w:rPr>
          <w:rFonts w:ascii="Times New Roman" w:eastAsia="Times New Roman" w:hAnsi="Times New Roman" w:cs="Times New Roman"/>
          <w:sz w:val="22"/>
          <w:szCs w:val="22"/>
        </w:rPr>
        <w:t xml:space="preserve">be </w:t>
      </w:r>
      <w:r w:rsidR="009B7888">
        <w:rPr>
          <w:rFonts w:ascii="Times New Roman" w:eastAsia="Times New Roman" w:hAnsi="Times New Roman" w:cs="Times New Roman"/>
          <w:sz w:val="22"/>
          <w:szCs w:val="22"/>
        </w:rPr>
        <w:t>generate</w:t>
      </w:r>
      <w:r>
        <w:rPr>
          <w:rFonts w:ascii="Times New Roman" w:eastAsia="Times New Roman" w:hAnsi="Times New Roman" w:cs="Times New Roman"/>
          <w:sz w:val="22"/>
          <w:szCs w:val="22"/>
        </w:rPr>
        <w:t>d</w:t>
      </w:r>
      <w:r w:rsidR="009B7888">
        <w:rPr>
          <w:rFonts w:ascii="Times New Roman" w:eastAsia="Times New Roman" w:hAnsi="Times New Roman" w:cs="Times New Roman"/>
          <w:sz w:val="22"/>
          <w:szCs w:val="22"/>
        </w:rPr>
        <w:t xml:space="preserve"> by hand</w:t>
      </w:r>
      <w:r w:rsidR="00EC39EA">
        <w:rPr>
          <w:rFonts w:ascii="Times New Roman" w:eastAsia="Times New Roman" w:hAnsi="Times New Roman" w:cs="Times New Roman"/>
          <w:sz w:val="22"/>
          <w:szCs w:val="22"/>
        </w:rPr>
        <w:t>,</w:t>
      </w:r>
      <w:r w:rsidR="009B7888">
        <w:rPr>
          <w:rFonts w:ascii="Times New Roman" w:eastAsia="Times New Roman" w:hAnsi="Times New Roman" w:cs="Times New Roman"/>
          <w:sz w:val="22"/>
          <w:szCs w:val="22"/>
        </w:rPr>
        <w:t xml:space="preserve"> or you may </w:t>
      </w:r>
      <w:r w:rsidR="00F0466B">
        <w:rPr>
          <w:rFonts w:ascii="Times New Roman" w:eastAsia="Times New Roman" w:hAnsi="Times New Roman" w:cs="Times New Roman"/>
          <w:sz w:val="22"/>
          <w:szCs w:val="22"/>
        </w:rPr>
        <w:t>copy/paste data</w:t>
      </w:r>
      <w:r w:rsidR="005F447D">
        <w:rPr>
          <w:rFonts w:ascii="Times New Roman" w:eastAsia="Times New Roman" w:hAnsi="Times New Roman" w:cs="Times New Roman"/>
          <w:sz w:val="22"/>
          <w:szCs w:val="22"/>
        </w:rPr>
        <w:t xml:space="preserve"> </w:t>
      </w:r>
      <w:r w:rsidR="00494D12">
        <w:rPr>
          <w:rFonts w:ascii="Times New Roman" w:eastAsia="Times New Roman" w:hAnsi="Times New Roman" w:cs="Times New Roman"/>
          <w:sz w:val="22"/>
          <w:szCs w:val="22"/>
        </w:rPr>
        <w:t xml:space="preserve">into the input files </w:t>
      </w:r>
      <w:r w:rsidR="005F447D">
        <w:rPr>
          <w:rFonts w:ascii="Times New Roman" w:eastAsia="Times New Roman" w:hAnsi="Times New Roman" w:cs="Times New Roman"/>
          <w:sz w:val="22"/>
          <w:szCs w:val="22"/>
        </w:rPr>
        <w:t>directly from an Excel spreadsheet</w:t>
      </w:r>
      <w:r w:rsidR="00D81620">
        <w:rPr>
          <w:rFonts w:ascii="Times New Roman" w:eastAsia="Times New Roman" w:hAnsi="Times New Roman" w:cs="Times New Roman"/>
          <w:sz w:val="22"/>
          <w:szCs w:val="22"/>
        </w:rPr>
        <w:t>.</w:t>
      </w:r>
      <w:r w:rsidR="009B7888">
        <w:rPr>
          <w:rFonts w:ascii="Times New Roman" w:eastAsia="Times New Roman" w:hAnsi="Times New Roman" w:cs="Times New Roman"/>
          <w:sz w:val="22"/>
          <w:szCs w:val="22"/>
        </w:rPr>
        <w:t xml:space="preserve"> </w:t>
      </w:r>
      <w:r w:rsidR="00963676" w:rsidRPr="00BA5413">
        <w:rPr>
          <w:rFonts w:ascii="Times New Roman" w:eastAsia="Times New Roman" w:hAnsi="Times New Roman" w:cs="Times New Roman"/>
          <w:sz w:val="22"/>
          <w:szCs w:val="22"/>
        </w:rPr>
        <w:t>Example input file names are give</w:t>
      </w:r>
      <w:r w:rsidR="00796FC6">
        <w:rPr>
          <w:rFonts w:ascii="Times New Roman" w:eastAsia="Times New Roman" w:hAnsi="Times New Roman" w:cs="Times New Roman"/>
          <w:sz w:val="22"/>
          <w:szCs w:val="22"/>
        </w:rPr>
        <w:t xml:space="preserve">n </w:t>
      </w:r>
      <w:r w:rsidR="00460DC7">
        <w:rPr>
          <w:rFonts w:ascii="Times New Roman" w:eastAsia="Times New Roman" w:hAnsi="Times New Roman" w:cs="Times New Roman"/>
          <w:sz w:val="22"/>
          <w:szCs w:val="22"/>
        </w:rPr>
        <w:t>below</w:t>
      </w:r>
      <w:r w:rsidR="00796FC6">
        <w:rPr>
          <w:rFonts w:ascii="Times New Roman" w:eastAsia="Times New Roman" w:hAnsi="Times New Roman" w:cs="Times New Roman"/>
          <w:sz w:val="22"/>
          <w:szCs w:val="22"/>
        </w:rPr>
        <w:t xml:space="preserve"> for a program </w:t>
      </w:r>
      <w:r w:rsidR="008E246C">
        <w:rPr>
          <w:rFonts w:ascii="Times New Roman" w:eastAsia="Times New Roman" w:hAnsi="Times New Roman" w:cs="Times New Roman"/>
          <w:sz w:val="22"/>
          <w:szCs w:val="22"/>
        </w:rPr>
        <w:t xml:space="preserve">assigned the letter </w:t>
      </w:r>
      <w:r w:rsidR="00796FC6">
        <w:rPr>
          <w:rFonts w:ascii="Times New Roman" w:eastAsia="Times New Roman" w:hAnsi="Times New Roman" w:cs="Times New Roman"/>
          <w:sz w:val="22"/>
          <w:szCs w:val="22"/>
        </w:rPr>
        <w:t>'B'.</w:t>
      </w:r>
    </w:p>
    <w:p w14:paraId="6153C4FE" w14:textId="6F87828F" w:rsidR="00355775" w:rsidRPr="00B424AE" w:rsidRDefault="00963676" w:rsidP="00033A53">
      <w:pPr>
        <w:spacing w:after="120"/>
        <w:jc w:val="both"/>
        <w:rPr>
          <w:rFonts w:ascii="Times New Roman" w:eastAsia="Times New Roman" w:hAnsi="Times New Roman" w:cs="Times New Roman"/>
          <w:sz w:val="22"/>
          <w:szCs w:val="22"/>
        </w:rPr>
      </w:pPr>
      <w:r w:rsidRPr="00AA4B63">
        <w:rPr>
          <w:rFonts w:ascii="Monaco" w:eastAsia="Times New Roman" w:hAnsi="Monaco" w:cs="Times New Roman"/>
          <w:b/>
          <w:bCs/>
          <w:sz w:val="18"/>
          <w:szCs w:val="18"/>
        </w:rPr>
        <w:t>retention_times_alkanes_progB.dat</w:t>
      </w:r>
      <w:r w:rsidR="00F72230" w:rsidRPr="00B424AE">
        <w:rPr>
          <w:rFonts w:ascii="Times New Roman" w:eastAsia="Times New Roman" w:hAnsi="Times New Roman" w:cs="Times New Roman"/>
          <w:sz w:val="22"/>
          <w:szCs w:val="22"/>
        </w:rPr>
        <w:br/>
        <w:t>This file contains three columns of data</w:t>
      </w:r>
      <w:r w:rsidR="00384F49" w:rsidRPr="00B424AE">
        <w:rPr>
          <w:rFonts w:ascii="Times New Roman" w:eastAsia="Times New Roman" w:hAnsi="Times New Roman" w:cs="Times New Roman"/>
          <w:sz w:val="22"/>
          <w:szCs w:val="22"/>
        </w:rPr>
        <w:t xml:space="preserve"> describing the </w:t>
      </w:r>
      <w:r w:rsidR="00384F49" w:rsidRPr="00302EA2">
        <w:rPr>
          <w:rFonts w:ascii="Times New Roman" w:eastAsia="Times New Roman" w:hAnsi="Times New Roman" w:cs="Times New Roman"/>
          <w:i/>
          <w:sz w:val="22"/>
          <w:szCs w:val="22"/>
        </w:rPr>
        <w:t>n</w:t>
      </w:r>
      <w:r w:rsidR="00384F49" w:rsidRPr="00B424AE">
        <w:rPr>
          <w:rFonts w:ascii="Times New Roman" w:eastAsia="Times New Roman" w:hAnsi="Times New Roman" w:cs="Times New Roman"/>
          <w:sz w:val="22"/>
          <w:szCs w:val="22"/>
        </w:rPr>
        <w:t xml:space="preserve">-alkane series </w:t>
      </w:r>
      <w:r w:rsidR="008E246C" w:rsidRPr="00B424AE">
        <w:rPr>
          <w:rFonts w:ascii="Times New Roman" w:eastAsia="Times New Roman" w:hAnsi="Times New Roman" w:cs="Times New Roman"/>
          <w:sz w:val="22"/>
          <w:szCs w:val="22"/>
        </w:rPr>
        <w:t xml:space="preserve">retention times </w:t>
      </w:r>
      <w:r w:rsidR="00384F49" w:rsidRPr="00B424AE">
        <w:rPr>
          <w:rFonts w:ascii="Times New Roman" w:eastAsia="Times New Roman" w:hAnsi="Times New Roman" w:cs="Times New Roman"/>
          <w:sz w:val="22"/>
          <w:szCs w:val="22"/>
        </w:rPr>
        <w:t xml:space="preserve">in the </w:t>
      </w:r>
      <w:r w:rsidR="00384F49" w:rsidRPr="00B424AE">
        <w:rPr>
          <w:rFonts w:ascii="Times New Roman" w:hAnsi="Times New Roman" w:cs="Times New Roman"/>
          <w:sz w:val="22"/>
          <w:szCs w:val="22"/>
        </w:rPr>
        <w:lastRenderedPageBreak/>
        <w:t>GC×GC</w:t>
      </w:r>
      <w:r w:rsidR="00384F49" w:rsidRPr="00B424AE">
        <w:rPr>
          <w:rFonts w:ascii="Times New Roman" w:eastAsia="Times New Roman" w:hAnsi="Times New Roman" w:cs="Times New Roman"/>
          <w:sz w:val="22"/>
          <w:szCs w:val="22"/>
        </w:rPr>
        <w:t xml:space="preserve"> program</w:t>
      </w:r>
      <w:r w:rsidR="00F72230" w:rsidRPr="00B424AE">
        <w:rPr>
          <w:rFonts w:ascii="Times New Roman" w:eastAsia="Times New Roman" w:hAnsi="Times New Roman" w:cs="Times New Roman"/>
          <w:sz w:val="22"/>
          <w:szCs w:val="22"/>
        </w:rPr>
        <w:t xml:space="preserve">. These are </w:t>
      </w:r>
      <w:r w:rsidR="008E246C" w:rsidRPr="00B424AE">
        <w:rPr>
          <w:rFonts w:ascii="Times New Roman" w:eastAsia="Times New Roman" w:hAnsi="Times New Roman" w:cs="Times New Roman"/>
          <w:sz w:val="22"/>
          <w:szCs w:val="22"/>
        </w:rPr>
        <w:t xml:space="preserve">1) </w:t>
      </w:r>
      <w:r w:rsidR="00F72230" w:rsidRPr="00B424AE">
        <w:rPr>
          <w:rFonts w:ascii="Times New Roman" w:eastAsia="Times New Roman" w:hAnsi="Times New Roman" w:cs="Times New Roman"/>
          <w:sz w:val="22"/>
          <w:szCs w:val="22"/>
        </w:rPr>
        <w:t xml:space="preserve">the </w:t>
      </w:r>
      <w:r w:rsidRPr="00B424AE">
        <w:rPr>
          <w:rFonts w:ascii="Times New Roman" w:eastAsia="Times New Roman" w:hAnsi="Times New Roman" w:cs="Times New Roman"/>
          <w:sz w:val="22"/>
          <w:szCs w:val="22"/>
        </w:rPr>
        <w:t>carbon number</w:t>
      </w:r>
      <w:r w:rsidR="00C54AF7" w:rsidRPr="00B424AE">
        <w:rPr>
          <w:rFonts w:ascii="Times New Roman" w:eastAsia="Times New Roman" w:hAnsi="Times New Roman" w:cs="Times New Roman"/>
          <w:sz w:val="22"/>
          <w:szCs w:val="22"/>
        </w:rPr>
        <w:t xml:space="preserve"> (</w:t>
      </w:r>
      <w:r w:rsidR="00A60EDF" w:rsidRPr="00B424AE">
        <w:rPr>
          <w:rFonts w:ascii="Times New Roman" w:eastAsia="Times New Roman" w:hAnsi="Times New Roman" w:cs="Times New Roman"/>
          <w:sz w:val="22"/>
          <w:szCs w:val="22"/>
        </w:rPr>
        <w:t xml:space="preserve">Nc, </w:t>
      </w:r>
      <w:r w:rsidR="00863DA4" w:rsidRPr="00B424AE">
        <w:rPr>
          <w:rFonts w:ascii="Times New Roman" w:eastAsia="Times New Roman" w:hAnsi="Times New Roman" w:cs="Times New Roman"/>
          <w:sz w:val="22"/>
          <w:szCs w:val="22"/>
        </w:rPr>
        <w:t xml:space="preserve">an </w:t>
      </w:r>
      <w:r w:rsidR="00C54AF7" w:rsidRPr="00B424AE">
        <w:rPr>
          <w:rFonts w:ascii="Times New Roman" w:eastAsia="Times New Roman" w:hAnsi="Times New Roman" w:cs="Times New Roman"/>
          <w:sz w:val="22"/>
          <w:szCs w:val="22"/>
        </w:rPr>
        <w:t>integer)</w:t>
      </w:r>
      <w:r w:rsidRPr="00B424AE">
        <w:rPr>
          <w:rFonts w:ascii="Times New Roman" w:eastAsia="Times New Roman" w:hAnsi="Times New Roman" w:cs="Times New Roman"/>
          <w:sz w:val="22"/>
          <w:szCs w:val="22"/>
        </w:rPr>
        <w:t xml:space="preserve">, </w:t>
      </w:r>
      <w:r w:rsidR="008E246C" w:rsidRPr="00B424AE">
        <w:rPr>
          <w:rFonts w:ascii="Times New Roman" w:eastAsia="Times New Roman" w:hAnsi="Times New Roman" w:cs="Times New Roman"/>
          <w:sz w:val="22"/>
          <w:szCs w:val="22"/>
        </w:rPr>
        <w:t xml:space="preserve">2) first dimension </w:t>
      </w:r>
      <w:r w:rsidRPr="00B424AE">
        <w:rPr>
          <w:rFonts w:ascii="Times New Roman" w:eastAsia="Times New Roman" w:hAnsi="Times New Roman" w:cs="Times New Roman"/>
          <w:sz w:val="22"/>
          <w:szCs w:val="22"/>
        </w:rPr>
        <w:t>retention time</w:t>
      </w:r>
      <w:r w:rsidR="00863DA4" w:rsidRPr="00B424AE">
        <w:rPr>
          <w:rFonts w:ascii="Times New Roman" w:eastAsia="Times New Roman" w:hAnsi="Times New Roman" w:cs="Times New Roman"/>
          <w:sz w:val="22"/>
          <w:szCs w:val="22"/>
        </w:rPr>
        <w:t xml:space="preserve"> (</w:t>
      </w:r>
      <w:r w:rsidR="00A60EDF" w:rsidRPr="00B424AE">
        <w:rPr>
          <w:rFonts w:ascii="Times New Roman" w:eastAsia="Times New Roman" w:hAnsi="Times New Roman" w:cs="Times New Roman"/>
          <w:sz w:val="22"/>
          <w:szCs w:val="22"/>
        </w:rPr>
        <w:t xml:space="preserve">rt1, </w:t>
      </w:r>
      <w:r w:rsidR="00863DA4" w:rsidRPr="00B424AE">
        <w:rPr>
          <w:rFonts w:ascii="Times New Roman" w:eastAsia="Times New Roman" w:hAnsi="Times New Roman" w:cs="Times New Roman"/>
          <w:sz w:val="22"/>
          <w:szCs w:val="22"/>
        </w:rPr>
        <w:t>units of minutes)</w:t>
      </w:r>
      <w:r w:rsidRPr="00B424AE">
        <w:rPr>
          <w:rFonts w:ascii="Times New Roman" w:eastAsia="Times New Roman" w:hAnsi="Times New Roman" w:cs="Times New Roman"/>
          <w:sz w:val="22"/>
          <w:szCs w:val="22"/>
        </w:rPr>
        <w:t xml:space="preserve">, and </w:t>
      </w:r>
      <w:r w:rsidR="008E246C" w:rsidRPr="00B424AE">
        <w:rPr>
          <w:rFonts w:ascii="Times New Roman" w:eastAsia="Times New Roman" w:hAnsi="Times New Roman" w:cs="Times New Roman"/>
          <w:sz w:val="22"/>
          <w:szCs w:val="22"/>
        </w:rPr>
        <w:t xml:space="preserve">3) second dimension </w:t>
      </w:r>
      <w:r w:rsidRPr="00B424AE">
        <w:rPr>
          <w:rFonts w:ascii="Times New Roman" w:eastAsia="Times New Roman" w:hAnsi="Times New Roman" w:cs="Times New Roman"/>
          <w:sz w:val="22"/>
          <w:szCs w:val="22"/>
        </w:rPr>
        <w:t>retentio</w:t>
      </w:r>
      <w:r w:rsidR="005867CA" w:rsidRPr="00B424AE">
        <w:rPr>
          <w:rFonts w:ascii="Times New Roman" w:eastAsia="Times New Roman" w:hAnsi="Times New Roman" w:cs="Times New Roman"/>
          <w:sz w:val="22"/>
          <w:szCs w:val="22"/>
        </w:rPr>
        <w:t xml:space="preserve">n time </w:t>
      </w:r>
      <w:r w:rsidR="00863DA4" w:rsidRPr="00B424AE">
        <w:rPr>
          <w:rFonts w:ascii="Times New Roman" w:eastAsia="Times New Roman" w:hAnsi="Times New Roman" w:cs="Times New Roman"/>
          <w:sz w:val="22"/>
          <w:szCs w:val="22"/>
        </w:rPr>
        <w:t>(</w:t>
      </w:r>
      <w:r w:rsidR="00A60EDF" w:rsidRPr="00B424AE">
        <w:rPr>
          <w:rFonts w:ascii="Times New Roman" w:eastAsia="Times New Roman" w:hAnsi="Times New Roman" w:cs="Times New Roman"/>
          <w:sz w:val="22"/>
          <w:szCs w:val="22"/>
        </w:rPr>
        <w:t xml:space="preserve">rt2, </w:t>
      </w:r>
      <w:r w:rsidR="00863DA4" w:rsidRPr="00B424AE">
        <w:rPr>
          <w:rFonts w:ascii="Times New Roman" w:eastAsia="Times New Roman" w:hAnsi="Times New Roman" w:cs="Times New Roman"/>
          <w:sz w:val="22"/>
          <w:szCs w:val="22"/>
        </w:rPr>
        <w:t>units of seconds)</w:t>
      </w:r>
      <w:r w:rsidR="00384F49" w:rsidRPr="00B424AE">
        <w:rPr>
          <w:rFonts w:ascii="Times New Roman" w:eastAsia="Times New Roman" w:hAnsi="Times New Roman" w:cs="Times New Roman"/>
          <w:sz w:val="22"/>
          <w:szCs w:val="22"/>
        </w:rPr>
        <w:t>.</w:t>
      </w:r>
    </w:p>
    <w:p w14:paraId="0171F8D7" w14:textId="2108C258" w:rsidR="00F67C05" w:rsidRPr="00B424AE" w:rsidRDefault="00D77788"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w:t>
      </w:r>
      <w:r w:rsidRPr="00D77788">
        <w:rPr>
          <w:rFonts w:ascii="Times New Roman" w:eastAsia="Times New Roman" w:hAnsi="Times New Roman" w:cs="Times New Roman"/>
          <w:i/>
          <w:sz w:val="22"/>
          <w:szCs w:val="22"/>
        </w:rPr>
        <w:t>n</w:t>
      </w:r>
      <w:r w:rsidRPr="00B424AE">
        <w:rPr>
          <w:rFonts w:ascii="Times New Roman" w:eastAsia="Times New Roman" w:hAnsi="Times New Roman" w:cs="Times New Roman"/>
          <w:sz w:val="22"/>
          <w:szCs w:val="22"/>
        </w:rPr>
        <w:t>-alkane series is</w:t>
      </w:r>
      <w:r w:rsidR="002B6044" w:rsidRPr="00B424AE">
        <w:rPr>
          <w:rFonts w:ascii="Times New Roman" w:eastAsia="Times New Roman" w:hAnsi="Times New Roman" w:cs="Times New Roman"/>
          <w:sz w:val="22"/>
          <w:szCs w:val="22"/>
        </w:rPr>
        <w:t xml:space="preserve"> an</w:t>
      </w:r>
      <w:r w:rsidRPr="00B424AE">
        <w:rPr>
          <w:rFonts w:ascii="Times New Roman" w:eastAsia="Times New Roman" w:hAnsi="Times New Roman" w:cs="Times New Roman"/>
          <w:sz w:val="22"/>
          <w:szCs w:val="22"/>
        </w:rPr>
        <w:t xml:space="preserve"> important</w:t>
      </w:r>
      <w:r w:rsidR="002B6044" w:rsidRPr="00B424AE">
        <w:rPr>
          <w:rFonts w:ascii="Times New Roman" w:eastAsia="Times New Roman" w:hAnsi="Times New Roman" w:cs="Times New Roman"/>
          <w:sz w:val="22"/>
          <w:szCs w:val="22"/>
        </w:rPr>
        <w:t xml:space="preserve"> </w:t>
      </w:r>
      <w:r w:rsidR="00086CE9" w:rsidRPr="00B424AE">
        <w:rPr>
          <w:rFonts w:ascii="Times New Roman" w:eastAsia="Times New Roman" w:hAnsi="Times New Roman" w:cs="Times New Roman"/>
          <w:sz w:val="22"/>
          <w:szCs w:val="22"/>
        </w:rPr>
        <w:t xml:space="preserve">model </w:t>
      </w:r>
      <w:r w:rsidR="002B6044" w:rsidRPr="00B424AE">
        <w:rPr>
          <w:rFonts w:ascii="Times New Roman" w:eastAsia="Times New Roman" w:hAnsi="Times New Roman" w:cs="Times New Roman"/>
          <w:sz w:val="22"/>
          <w:szCs w:val="22"/>
        </w:rPr>
        <w:t>input</w:t>
      </w:r>
      <w:r w:rsidRPr="00B424AE">
        <w:rPr>
          <w:rFonts w:ascii="Times New Roman" w:eastAsia="Times New Roman" w:hAnsi="Times New Roman" w:cs="Times New Roman"/>
          <w:sz w:val="22"/>
          <w:szCs w:val="22"/>
        </w:rPr>
        <w:t xml:space="preserve">: </w:t>
      </w:r>
      <w:r w:rsidR="002B6044" w:rsidRPr="00B424AE">
        <w:rPr>
          <w:rFonts w:ascii="Times New Roman" w:eastAsia="Times New Roman" w:hAnsi="Times New Roman" w:cs="Times New Roman"/>
          <w:sz w:val="22"/>
          <w:szCs w:val="22"/>
        </w:rPr>
        <w:t xml:space="preserve">the </w:t>
      </w:r>
      <w:r w:rsidRPr="00B424AE">
        <w:rPr>
          <w:rFonts w:ascii="Times New Roman" w:eastAsia="Times New Roman" w:hAnsi="Times New Roman" w:cs="Times New Roman"/>
          <w:sz w:val="22"/>
          <w:szCs w:val="22"/>
        </w:rPr>
        <w:t xml:space="preserve">model </w:t>
      </w:r>
      <w:r w:rsidR="003F60DD" w:rsidRPr="00B424AE">
        <w:rPr>
          <w:rFonts w:ascii="Times New Roman" w:eastAsia="Times New Roman" w:hAnsi="Times New Roman" w:cs="Times New Roman"/>
          <w:sz w:val="22"/>
          <w:szCs w:val="22"/>
        </w:rPr>
        <w:t xml:space="preserve">is designed to </w:t>
      </w:r>
      <w:r w:rsidRPr="00B424AE">
        <w:rPr>
          <w:rFonts w:ascii="Times New Roman" w:eastAsia="Times New Roman" w:hAnsi="Times New Roman" w:cs="Times New Roman"/>
          <w:sz w:val="22"/>
          <w:szCs w:val="22"/>
        </w:rPr>
        <w:t xml:space="preserve">calculate partitioning properties </w:t>
      </w:r>
      <w:r w:rsidR="003F60DD" w:rsidRPr="00B424AE">
        <w:rPr>
          <w:rFonts w:ascii="Times New Roman" w:eastAsia="Times New Roman" w:hAnsi="Times New Roman" w:cs="Times New Roman"/>
          <w:sz w:val="22"/>
          <w:szCs w:val="22"/>
        </w:rPr>
        <w:t xml:space="preserve">only for solutes </w:t>
      </w:r>
      <w:r w:rsidR="002B6044" w:rsidRPr="00B424AE">
        <w:rPr>
          <w:rFonts w:ascii="Times New Roman" w:eastAsia="Times New Roman" w:hAnsi="Times New Roman" w:cs="Times New Roman"/>
          <w:sz w:val="22"/>
          <w:szCs w:val="22"/>
        </w:rPr>
        <w:t xml:space="preserve">that fall within the </w:t>
      </w:r>
      <w:r w:rsidR="000E12A5" w:rsidRPr="00B424AE">
        <w:rPr>
          <w:rFonts w:ascii="Times New Roman" w:eastAsia="Times New Roman" w:hAnsi="Times New Roman" w:cs="Times New Roman"/>
          <w:sz w:val="22"/>
          <w:szCs w:val="22"/>
        </w:rPr>
        <w:t>1</w:t>
      </w:r>
      <w:r w:rsidR="000E12A5" w:rsidRPr="000E12A5">
        <w:rPr>
          <w:rFonts w:ascii="Times New Roman" w:eastAsia="Times New Roman" w:hAnsi="Times New Roman" w:cs="Times New Roman"/>
          <w:sz w:val="22"/>
          <w:szCs w:val="22"/>
          <w:vertAlign w:val="superscript"/>
        </w:rPr>
        <w:t>st</w:t>
      </w:r>
      <w:r w:rsidR="000E12A5" w:rsidRPr="00B424AE">
        <w:rPr>
          <w:rFonts w:ascii="Times New Roman" w:eastAsia="Times New Roman" w:hAnsi="Times New Roman" w:cs="Times New Roman"/>
          <w:sz w:val="22"/>
          <w:szCs w:val="22"/>
        </w:rPr>
        <w:t xml:space="preserve"> dimension retention time </w:t>
      </w:r>
      <w:r w:rsidR="002B6044" w:rsidRPr="00B424AE">
        <w:rPr>
          <w:rFonts w:ascii="Times New Roman" w:eastAsia="Times New Roman" w:hAnsi="Times New Roman" w:cs="Times New Roman"/>
          <w:sz w:val="22"/>
          <w:szCs w:val="22"/>
        </w:rPr>
        <w:t xml:space="preserve">span of the </w:t>
      </w:r>
      <w:r w:rsidR="00575E0C" w:rsidRPr="00575E0C">
        <w:rPr>
          <w:rFonts w:ascii="Times New Roman" w:eastAsia="Times New Roman" w:hAnsi="Times New Roman" w:cs="Times New Roman"/>
          <w:i/>
          <w:sz w:val="22"/>
          <w:szCs w:val="22"/>
        </w:rPr>
        <w:t>n</w:t>
      </w:r>
      <w:r w:rsidR="00575E0C" w:rsidRPr="00B424AE">
        <w:rPr>
          <w:rFonts w:ascii="Times New Roman" w:eastAsia="Times New Roman" w:hAnsi="Times New Roman" w:cs="Times New Roman"/>
          <w:sz w:val="22"/>
          <w:szCs w:val="22"/>
        </w:rPr>
        <w:t xml:space="preserve">-alkane series. </w:t>
      </w:r>
      <w:r w:rsidR="008E246C" w:rsidRPr="00B424AE">
        <w:rPr>
          <w:rFonts w:ascii="Times New Roman" w:eastAsia="Times New Roman" w:hAnsi="Times New Roman" w:cs="Times New Roman"/>
          <w:sz w:val="22"/>
          <w:szCs w:val="22"/>
        </w:rPr>
        <w:t>N</w:t>
      </w:r>
      <w:r w:rsidR="00EA44DB" w:rsidRPr="00B424AE">
        <w:rPr>
          <w:rFonts w:ascii="Times New Roman" w:eastAsia="Times New Roman" w:hAnsi="Times New Roman" w:cs="Times New Roman"/>
          <w:sz w:val="22"/>
          <w:szCs w:val="22"/>
        </w:rPr>
        <w:t>o</w:t>
      </w:r>
      <w:r w:rsidR="00355775" w:rsidRPr="00B424AE">
        <w:rPr>
          <w:rFonts w:ascii="Times New Roman" w:eastAsia="Times New Roman" w:hAnsi="Times New Roman" w:cs="Times New Roman"/>
          <w:sz w:val="22"/>
          <w:szCs w:val="22"/>
        </w:rPr>
        <w:t xml:space="preserve"> property</w:t>
      </w:r>
      <w:r w:rsidR="00EA44DB" w:rsidRPr="00B424AE">
        <w:rPr>
          <w:rFonts w:ascii="Times New Roman" w:eastAsia="Times New Roman" w:hAnsi="Times New Roman" w:cs="Times New Roman"/>
          <w:sz w:val="22"/>
          <w:szCs w:val="22"/>
        </w:rPr>
        <w:t xml:space="preserve"> predictions will be made for solutes that fall outside of this </w:t>
      </w:r>
      <w:r w:rsidR="004D7676" w:rsidRPr="00B424AE">
        <w:rPr>
          <w:rFonts w:ascii="Times New Roman" w:eastAsia="Times New Roman" w:hAnsi="Times New Roman" w:cs="Times New Roman"/>
          <w:sz w:val="22"/>
          <w:szCs w:val="22"/>
        </w:rPr>
        <w:t xml:space="preserve">elution </w:t>
      </w:r>
      <w:r w:rsidR="00EA44DB" w:rsidRPr="00B424AE">
        <w:rPr>
          <w:rFonts w:ascii="Times New Roman" w:eastAsia="Times New Roman" w:hAnsi="Times New Roman" w:cs="Times New Roman"/>
          <w:sz w:val="22"/>
          <w:szCs w:val="22"/>
        </w:rPr>
        <w:t xml:space="preserve">range. </w:t>
      </w:r>
      <w:r w:rsidR="006D1E48" w:rsidRPr="00B424AE">
        <w:rPr>
          <w:rFonts w:ascii="Times New Roman" w:eastAsia="Times New Roman" w:hAnsi="Times New Roman" w:cs="Times New Roman"/>
          <w:sz w:val="22"/>
          <w:szCs w:val="22"/>
        </w:rPr>
        <w:t>The input</w:t>
      </w:r>
      <w:r w:rsidR="00CA17D1" w:rsidRPr="00B424AE">
        <w:rPr>
          <w:rFonts w:ascii="Times New Roman" w:eastAsia="Times New Roman" w:hAnsi="Times New Roman" w:cs="Times New Roman"/>
          <w:sz w:val="22"/>
          <w:szCs w:val="22"/>
        </w:rPr>
        <w:t xml:space="preserve"> </w:t>
      </w:r>
      <w:r w:rsidR="00CA17D1" w:rsidRPr="00CA17D1">
        <w:rPr>
          <w:rFonts w:ascii="Times New Roman" w:eastAsia="Times New Roman" w:hAnsi="Times New Roman" w:cs="Times New Roman"/>
          <w:i/>
          <w:sz w:val="22"/>
          <w:szCs w:val="22"/>
        </w:rPr>
        <w:t>n</w:t>
      </w:r>
      <w:r w:rsidR="00E23194" w:rsidRPr="00B424AE">
        <w:rPr>
          <w:rFonts w:ascii="Times New Roman" w:eastAsia="Times New Roman" w:hAnsi="Times New Roman" w:cs="Times New Roman"/>
          <w:sz w:val="22"/>
          <w:szCs w:val="22"/>
        </w:rPr>
        <w:t>-alkane</w:t>
      </w:r>
      <w:r w:rsidR="00CA17D1" w:rsidRPr="00B424AE">
        <w:rPr>
          <w:rFonts w:ascii="Times New Roman" w:eastAsia="Times New Roman" w:hAnsi="Times New Roman" w:cs="Times New Roman"/>
          <w:sz w:val="22"/>
          <w:szCs w:val="22"/>
        </w:rPr>
        <w:t xml:space="preserve"> </w:t>
      </w:r>
      <w:r w:rsidR="00E23194" w:rsidRPr="00B424AE">
        <w:rPr>
          <w:rFonts w:ascii="Times New Roman" w:eastAsia="Times New Roman" w:hAnsi="Times New Roman" w:cs="Times New Roman"/>
          <w:sz w:val="22"/>
          <w:szCs w:val="22"/>
        </w:rPr>
        <w:t>members</w:t>
      </w:r>
      <w:r w:rsidR="006D1E48" w:rsidRPr="00B424AE">
        <w:rPr>
          <w:rFonts w:ascii="Times New Roman" w:eastAsia="Times New Roman" w:hAnsi="Times New Roman" w:cs="Times New Roman"/>
          <w:sz w:val="22"/>
          <w:szCs w:val="22"/>
        </w:rPr>
        <w:t xml:space="preserve"> </w:t>
      </w:r>
      <w:r w:rsidR="00F82B29" w:rsidRPr="00B424AE">
        <w:rPr>
          <w:rFonts w:ascii="Times New Roman" w:eastAsia="Times New Roman" w:hAnsi="Times New Roman" w:cs="Times New Roman"/>
          <w:sz w:val="22"/>
          <w:szCs w:val="22"/>
        </w:rPr>
        <w:t>do</w:t>
      </w:r>
      <w:r w:rsidR="00784CCF" w:rsidRPr="00B424AE">
        <w:rPr>
          <w:rFonts w:ascii="Times New Roman" w:eastAsia="Times New Roman" w:hAnsi="Times New Roman" w:cs="Times New Roman"/>
          <w:sz w:val="22"/>
          <w:szCs w:val="22"/>
        </w:rPr>
        <w:t xml:space="preserve"> not </w:t>
      </w:r>
      <w:r w:rsidR="00AA2753" w:rsidRPr="00B424AE">
        <w:rPr>
          <w:rFonts w:ascii="Times New Roman" w:eastAsia="Times New Roman" w:hAnsi="Times New Roman" w:cs="Times New Roman"/>
          <w:sz w:val="22"/>
          <w:szCs w:val="22"/>
        </w:rPr>
        <w:t xml:space="preserve">need to be </w:t>
      </w:r>
      <w:r w:rsidR="00F82B29" w:rsidRPr="00B424AE">
        <w:rPr>
          <w:rFonts w:ascii="Times New Roman" w:eastAsia="Times New Roman" w:hAnsi="Times New Roman" w:cs="Times New Roman"/>
          <w:sz w:val="22"/>
          <w:szCs w:val="22"/>
        </w:rPr>
        <w:t xml:space="preserve">a </w:t>
      </w:r>
      <w:r w:rsidR="00800261" w:rsidRPr="00B424AE">
        <w:rPr>
          <w:rFonts w:ascii="Times New Roman" w:eastAsia="Times New Roman" w:hAnsi="Times New Roman" w:cs="Times New Roman"/>
          <w:sz w:val="22"/>
          <w:szCs w:val="22"/>
        </w:rPr>
        <w:t>contiguous</w:t>
      </w:r>
      <w:r w:rsidR="005227CD" w:rsidRPr="00B424AE">
        <w:rPr>
          <w:rFonts w:ascii="Times New Roman" w:eastAsia="Times New Roman" w:hAnsi="Times New Roman" w:cs="Times New Roman"/>
          <w:sz w:val="22"/>
          <w:szCs w:val="22"/>
        </w:rPr>
        <w:t xml:space="preserve">, incremental set </w:t>
      </w:r>
      <w:r w:rsidR="00605222" w:rsidRPr="00B424AE">
        <w:rPr>
          <w:rFonts w:ascii="Times New Roman" w:eastAsia="Times New Roman" w:hAnsi="Times New Roman" w:cs="Times New Roman"/>
          <w:sz w:val="22"/>
          <w:szCs w:val="22"/>
        </w:rPr>
        <w:t>of carbon numbers</w:t>
      </w:r>
      <w:r w:rsidR="00AA2753" w:rsidRPr="00B424AE">
        <w:rPr>
          <w:rFonts w:ascii="Times New Roman" w:eastAsia="Times New Roman" w:hAnsi="Times New Roman" w:cs="Times New Roman"/>
          <w:sz w:val="22"/>
          <w:szCs w:val="22"/>
        </w:rPr>
        <w:t xml:space="preserve">: </w:t>
      </w:r>
      <w:r w:rsidR="00FC0EE6" w:rsidRPr="00B424AE">
        <w:rPr>
          <w:rFonts w:ascii="Times New Roman" w:eastAsia="Times New Roman" w:hAnsi="Times New Roman" w:cs="Times New Roman"/>
          <w:sz w:val="22"/>
          <w:szCs w:val="22"/>
        </w:rPr>
        <w:t xml:space="preserve">the algorithm </w:t>
      </w:r>
      <w:r w:rsidR="00002699" w:rsidRPr="00B424AE">
        <w:rPr>
          <w:rFonts w:ascii="Times New Roman" w:eastAsia="Times New Roman" w:hAnsi="Times New Roman" w:cs="Times New Roman"/>
          <w:sz w:val="22"/>
          <w:szCs w:val="22"/>
        </w:rPr>
        <w:t>will</w:t>
      </w:r>
      <w:r w:rsidR="00FC0EE6" w:rsidRPr="00B424AE">
        <w:rPr>
          <w:rFonts w:ascii="Times New Roman" w:eastAsia="Times New Roman" w:hAnsi="Times New Roman" w:cs="Times New Roman"/>
          <w:sz w:val="22"/>
          <w:szCs w:val="22"/>
        </w:rPr>
        <w:t xml:space="preserve"> use </w:t>
      </w:r>
      <w:r w:rsidR="008E246C" w:rsidRPr="00B424AE">
        <w:rPr>
          <w:rFonts w:ascii="Times New Roman" w:eastAsia="Times New Roman" w:hAnsi="Times New Roman" w:cs="Times New Roman"/>
          <w:sz w:val="22"/>
          <w:szCs w:val="22"/>
        </w:rPr>
        <w:t xml:space="preserve">retention times for whichever alkanes </w:t>
      </w:r>
      <w:r w:rsidR="00FC0EE6" w:rsidRPr="00B424AE">
        <w:rPr>
          <w:rFonts w:ascii="Times New Roman" w:eastAsia="Times New Roman" w:hAnsi="Times New Roman" w:cs="Times New Roman"/>
          <w:sz w:val="22"/>
          <w:szCs w:val="22"/>
        </w:rPr>
        <w:t xml:space="preserve">are </w:t>
      </w:r>
      <w:r w:rsidR="003D0A3C" w:rsidRPr="00B424AE">
        <w:rPr>
          <w:rFonts w:ascii="Times New Roman" w:eastAsia="Times New Roman" w:hAnsi="Times New Roman" w:cs="Times New Roman"/>
          <w:sz w:val="22"/>
          <w:szCs w:val="22"/>
        </w:rPr>
        <w:t>provided</w:t>
      </w:r>
      <w:r w:rsidR="00FC0EE6" w:rsidRPr="00B424AE">
        <w:rPr>
          <w:rFonts w:ascii="Times New Roman" w:eastAsia="Times New Roman" w:hAnsi="Times New Roman" w:cs="Times New Roman"/>
          <w:sz w:val="22"/>
          <w:szCs w:val="22"/>
        </w:rPr>
        <w:t>.</w:t>
      </w:r>
    </w:p>
    <w:p w14:paraId="1596EFAF" w14:textId="1B0DDE5D" w:rsidR="0087581A" w:rsidRPr="00B424AE" w:rsidRDefault="00963676" w:rsidP="00033A53">
      <w:pPr>
        <w:spacing w:after="120"/>
        <w:jc w:val="both"/>
        <w:rPr>
          <w:rFonts w:ascii="Times New Roman" w:eastAsia="Times New Roman" w:hAnsi="Times New Roman" w:cs="Times New Roman"/>
          <w:sz w:val="22"/>
          <w:szCs w:val="22"/>
        </w:rPr>
      </w:pPr>
      <w:r w:rsidRPr="00AA4B63">
        <w:rPr>
          <w:rFonts w:ascii="Monaco" w:eastAsia="Times New Roman" w:hAnsi="Monaco" w:cs="Times New Roman"/>
          <w:b/>
          <w:bCs/>
          <w:sz w:val="18"/>
          <w:szCs w:val="18"/>
        </w:rPr>
        <w:t>retention_times_calibration_progB.dat</w:t>
      </w:r>
      <w:r w:rsidRPr="00B424AE">
        <w:rPr>
          <w:rFonts w:ascii="Times New Roman" w:eastAsia="Times New Roman" w:hAnsi="Times New Roman" w:cs="Times New Roman"/>
          <w:sz w:val="22"/>
          <w:szCs w:val="22"/>
        </w:rPr>
        <w:br/>
        <w:t>This file contains</w:t>
      </w:r>
      <w:r w:rsidR="00613963" w:rsidRPr="00B424AE">
        <w:rPr>
          <w:rFonts w:ascii="Times New Roman" w:eastAsia="Times New Roman" w:hAnsi="Times New Roman" w:cs="Times New Roman"/>
          <w:sz w:val="22"/>
          <w:szCs w:val="22"/>
        </w:rPr>
        <w:t xml:space="preserve"> 8 columns of data describing the instrument calibration analytes used in the </w:t>
      </w:r>
      <w:r w:rsidR="00613963" w:rsidRPr="00B424AE">
        <w:rPr>
          <w:rFonts w:ascii="Times New Roman" w:hAnsi="Times New Roman" w:cs="Times New Roman"/>
          <w:sz w:val="22"/>
          <w:szCs w:val="22"/>
        </w:rPr>
        <w:t>GC×GC</w:t>
      </w:r>
      <w:r w:rsidR="00613963" w:rsidRPr="00B424AE">
        <w:rPr>
          <w:rFonts w:ascii="Times New Roman" w:eastAsia="Times New Roman" w:hAnsi="Times New Roman" w:cs="Times New Roman"/>
          <w:sz w:val="22"/>
          <w:szCs w:val="22"/>
        </w:rPr>
        <w:t xml:space="preserve"> program.</w:t>
      </w:r>
      <w:r w:rsidRPr="00B424AE">
        <w:rPr>
          <w:rFonts w:ascii="Times New Roman" w:eastAsia="Times New Roman" w:hAnsi="Times New Roman" w:cs="Times New Roman"/>
          <w:sz w:val="22"/>
          <w:szCs w:val="22"/>
        </w:rPr>
        <w:t xml:space="preserve"> </w:t>
      </w:r>
      <w:r w:rsidR="00785E5A" w:rsidRPr="00B424AE">
        <w:rPr>
          <w:rFonts w:ascii="Times New Roman" w:eastAsia="Times New Roman" w:hAnsi="Times New Roman" w:cs="Times New Roman"/>
          <w:sz w:val="22"/>
          <w:szCs w:val="22"/>
        </w:rPr>
        <w:t xml:space="preserve">These are </w:t>
      </w:r>
      <w:r w:rsidR="00A60EDF" w:rsidRPr="00B424AE">
        <w:rPr>
          <w:rFonts w:ascii="Times New Roman" w:eastAsia="Times New Roman" w:hAnsi="Times New Roman" w:cs="Times New Roman"/>
          <w:sz w:val="22"/>
          <w:szCs w:val="22"/>
        </w:rPr>
        <w:t xml:space="preserve">1) first dimension </w:t>
      </w:r>
      <w:r w:rsidRPr="00B424AE">
        <w:rPr>
          <w:rFonts w:ascii="Times New Roman" w:eastAsia="Times New Roman" w:hAnsi="Times New Roman" w:cs="Times New Roman"/>
          <w:sz w:val="22"/>
          <w:szCs w:val="22"/>
        </w:rPr>
        <w:t xml:space="preserve">retention time </w:t>
      </w:r>
      <w:r w:rsidR="00A0249B" w:rsidRPr="00B424AE">
        <w:rPr>
          <w:rFonts w:ascii="Times New Roman" w:eastAsia="Times New Roman" w:hAnsi="Times New Roman" w:cs="Times New Roman"/>
          <w:sz w:val="22"/>
          <w:szCs w:val="22"/>
        </w:rPr>
        <w:t>(</w:t>
      </w:r>
      <w:r w:rsidR="00A60EDF" w:rsidRPr="00B424AE">
        <w:rPr>
          <w:rFonts w:ascii="Times New Roman" w:eastAsia="Times New Roman" w:hAnsi="Times New Roman" w:cs="Times New Roman"/>
          <w:sz w:val="22"/>
          <w:szCs w:val="22"/>
        </w:rPr>
        <w:t xml:space="preserve">rt1, units of </w:t>
      </w:r>
      <w:r w:rsidR="00A0249B" w:rsidRPr="00B424AE">
        <w:rPr>
          <w:rFonts w:ascii="Times New Roman" w:eastAsia="Times New Roman" w:hAnsi="Times New Roman" w:cs="Times New Roman"/>
          <w:sz w:val="22"/>
          <w:szCs w:val="22"/>
        </w:rPr>
        <w:t>minutes)</w:t>
      </w:r>
      <w:r w:rsidRPr="00B424AE">
        <w:rPr>
          <w:rFonts w:ascii="Times New Roman" w:eastAsia="Times New Roman" w:hAnsi="Times New Roman" w:cs="Times New Roman"/>
          <w:sz w:val="22"/>
          <w:szCs w:val="22"/>
        </w:rPr>
        <w:t xml:space="preserve">, </w:t>
      </w:r>
      <w:r w:rsidR="00A60EDF" w:rsidRPr="00B424AE">
        <w:rPr>
          <w:rFonts w:ascii="Times New Roman" w:eastAsia="Times New Roman" w:hAnsi="Times New Roman" w:cs="Times New Roman"/>
          <w:sz w:val="22"/>
          <w:szCs w:val="22"/>
        </w:rPr>
        <w:t xml:space="preserve">second dimension </w:t>
      </w:r>
      <w:r w:rsidRPr="00B424AE">
        <w:rPr>
          <w:rFonts w:ascii="Times New Roman" w:eastAsia="Times New Roman" w:hAnsi="Times New Roman" w:cs="Times New Roman"/>
          <w:sz w:val="22"/>
          <w:szCs w:val="22"/>
        </w:rPr>
        <w:t xml:space="preserve">retention time </w:t>
      </w:r>
      <w:r w:rsidR="00A0249B" w:rsidRPr="00B424AE">
        <w:rPr>
          <w:rFonts w:ascii="Times New Roman" w:eastAsia="Times New Roman" w:hAnsi="Times New Roman" w:cs="Times New Roman"/>
          <w:sz w:val="22"/>
          <w:szCs w:val="22"/>
        </w:rPr>
        <w:t>(</w:t>
      </w:r>
      <w:r w:rsidR="00A60EDF" w:rsidRPr="00B424AE">
        <w:rPr>
          <w:rFonts w:ascii="Times New Roman" w:eastAsia="Times New Roman" w:hAnsi="Times New Roman" w:cs="Times New Roman"/>
          <w:sz w:val="22"/>
          <w:szCs w:val="22"/>
        </w:rPr>
        <w:t xml:space="preserve">rt2, units of </w:t>
      </w:r>
      <w:r w:rsidR="00A0249B" w:rsidRPr="00B424AE">
        <w:rPr>
          <w:rFonts w:ascii="Times New Roman" w:eastAsia="Times New Roman" w:hAnsi="Times New Roman" w:cs="Times New Roman"/>
          <w:sz w:val="22"/>
          <w:szCs w:val="22"/>
        </w:rPr>
        <w:t>seconds)</w:t>
      </w:r>
      <w:r w:rsidRPr="00B424AE">
        <w:rPr>
          <w:rFonts w:ascii="Times New Roman" w:eastAsia="Times New Roman" w:hAnsi="Times New Roman" w:cs="Times New Roman"/>
          <w:sz w:val="22"/>
          <w:szCs w:val="22"/>
        </w:rPr>
        <w:t xml:space="preserve">, and </w:t>
      </w:r>
      <w:r w:rsidR="00A60EDF" w:rsidRPr="00B424AE">
        <w:rPr>
          <w:rFonts w:ascii="Times New Roman" w:eastAsia="Times New Roman" w:hAnsi="Times New Roman" w:cs="Times New Roman"/>
          <w:sz w:val="22"/>
          <w:szCs w:val="22"/>
        </w:rPr>
        <w:t xml:space="preserve">3-8) </w:t>
      </w:r>
      <w:r w:rsidR="005867CA" w:rsidRPr="00B424AE">
        <w:rPr>
          <w:rFonts w:ascii="Times New Roman" w:eastAsia="Times New Roman" w:hAnsi="Times New Roman" w:cs="Times New Roman"/>
          <w:sz w:val="22"/>
          <w:szCs w:val="22"/>
        </w:rPr>
        <w:t>the 6 Abraham parameters of the</w:t>
      </w:r>
      <w:r w:rsidR="000F37F8" w:rsidRPr="00B424AE">
        <w:rPr>
          <w:rFonts w:ascii="Times New Roman" w:eastAsia="Times New Roman" w:hAnsi="Times New Roman" w:cs="Times New Roman"/>
          <w:sz w:val="22"/>
          <w:szCs w:val="22"/>
        </w:rPr>
        <w:t xml:space="preserve"> instrument calibration analytes</w:t>
      </w:r>
      <w:r w:rsidR="00A60EDF" w:rsidRPr="00B424AE">
        <w:rPr>
          <w:rFonts w:ascii="Times New Roman" w:eastAsia="Times New Roman" w:hAnsi="Times New Roman" w:cs="Times New Roman"/>
          <w:sz w:val="22"/>
          <w:szCs w:val="22"/>
        </w:rPr>
        <w:t xml:space="preserve"> </w:t>
      </w:r>
      <w:r w:rsidR="00AF39D4" w:rsidRPr="00B424AE">
        <w:rPr>
          <w:rFonts w:ascii="Times New Roman" w:eastAsia="Times New Roman" w:hAnsi="Times New Roman" w:cs="Times New Roman"/>
          <w:sz w:val="22"/>
          <w:szCs w:val="22"/>
        </w:rPr>
        <w:t>in</w:t>
      </w:r>
      <w:r w:rsidR="005A7F4F" w:rsidRPr="00B424AE">
        <w:rPr>
          <w:rFonts w:ascii="Times New Roman" w:eastAsia="Times New Roman" w:hAnsi="Times New Roman" w:cs="Times New Roman"/>
          <w:sz w:val="22"/>
          <w:szCs w:val="22"/>
        </w:rPr>
        <w:t xml:space="preserve"> the </w:t>
      </w:r>
      <w:r w:rsidR="00010076" w:rsidRPr="00B424AE">
        <w:rPr>
          <w:rFonts w:ascii="Times New Roman" w:eastAsia="Times New Roman" w:hAnsi="Times New Roman" w:cs="Times New Roman"/>
          <w:sz w:val="22"/>
          <w:szCs w:val="22"/>
        </w:rPr>
        <w:t>sequence</w:t>
      </w:r>
      <w:r w:rsidR="005A7F4F" w:rsidRPr="00B424AE">
        <w:rPr>
          <w:rFonts w:ascii="Times New Roman" w:eastAsia="Times New Roman" w:hAnsi="Times New Roman" w:cs="Times New Roman"/>
          <w:sz w:val="22"/>
          <w:szCs w:val="22"/>
        </w:rPr>
        <w:t>:</w:t>
      </w:r>
      <w:r w:rsidR="00183355" w:rsidRPr="00B424AE">
        <w:rPr>
          <w:rFonts w:ascii="Times New Roman" w:eastAsia="Times New Roman" w:hAnsi="Times New Roman" w:cs="Times New Roman"/>
          <w:sz w:val="22"/>
          <w:szCs w:val="22"/>
        </w:rPr>
        <w:t xml:space="preserve"> </w:t>
      </w:r>
      <w:r w:rsidR="005A7F4F" w:rsidRPr="00B424AE">
        <w:rPr>
          <w:rFonts w:ascii="Times New Roman" w:eastAsia="Times New Roman" w:hAnsi="Times New Roman" w:cs="Times New Roman"/>
          <w:sz w:val="22"/>
          <w:szCs w:val="22"/>
        </w:rPr>
        <w:t xml:space="preserve"> </w:t>
      </w:r>
      <w:r w:rsidR="00FC5A92" w:rsidRPr="004B29D5">
        <w:rPr>
          <w:rFonts w:ascii="Times New Roman" w:eastAsia="Times New Roman" w:hAnsi="Times New Roman" w:cs="Times New Roman"/>
          <w:i/>
          <w:sz w:val="22"/>
          <w:szCs w:val="22"/>
        </w:rPr>
        <w:t>A</w:t>
      </w:r>
      <w:r w:rsidR="00183355">
        <w:rPr>
          <w:rFonts w:ascii="Times New Roman" w:eastAsia="Times New Roman" w:hAnsi="Times New Roman" w:cs="Times New Roman"/>
          <w:i/>
          <w:sz w:val="22"/>
          <w:szCs w:val="22"/>
        </w:rPr>
        <w:t xml:space="preserve"> </w:t>
      </w:r>
      <w:r w:rsidR="00FC5A92" w:rsidRPr="004B29D5">
        <w:rPr>
          <w:rFonts w:ascii="Times New Roman" w:eastAsia="Times New Roman" w:hAnsi="Times New Roman" w:cs="Times New Roman"/>
          <w:i/>
          <w:sz w:val="22"/>
          <w:szCs w:val="22"/>
        </w:rPr>
        <w:t xml:space="preserve"> B</w:t>
      </w:r>
      <w:r w:rsidR="00183355">
        <w:rPr>
          <w:rFonts w:ascii="Times New Roman" w:eastAsia="Times New Roman" w:hAnsi="Times New Roman" w:cs="Times New Roman"/>
          <w:i/>
          <w:sz w:val="22"/>
          <w:szCs w:val="22"/>
        </w:rPr>
        <w:t xml:space="preserve"> </w:t>
      </w:r>
      <w:r w:rsidR="00FC5A92" w:rsidRPr="004B29D5">
        <w:rPr>
          <w:rFonts w:ascii="Times New Roman" w:eastAsia="Times New Roman" w:hAnsi="Times New Roman" w:cs="Times New Roman"/>
          <w:i/>
          <w:sz w:val="22"/>
          <w:szCs w:val="22"/>
        </w:rPr>
        <w:t xml:space="preserve"> S</w:t>
      </w:r>
      <w:r w:rsidR="00183355">
        <w:rPr>
          <w:rFonts w:ascii="Times New Roman" w:eastAsia="Times New Roman" w:hAnsi="Times New Roman" w:cs="Times New Roman"/>
          <w:i/>
          <w:sz w:val="22"/>
          <w:szCs w:val="22"/>
        </w:rPr>
        <w:t xml:space="preserve"> </w:t>
      </w:r>
      <w:r w:rsidR="00FC5A92" w:rsidRPr="004B29D5">
        <w:rPr>
          <w:rFonts w:ascii="Times New Roman" w:eastAsia="Times New Roman" w:hAnsi="Times New Roman" w:cs="Times New Roman"/>
          <w:i/>
          <w:sz w:val="22"/>
          <w:szCs w:val="22"/>
        </w:rPr>
        <w:t xml:space="preserve"> E </w:t>
      </w:r>
      <w:r w:rsidR="00183355">
        <w:rPr>
          <w:rFonts w:ascii="Times New Roman" w:eastAsia="Times New Roman" w:hAnsi="Times New Roman" w:cs="Times New Roman"/>
          <w:i/>
          <w:sz w:val="22"/>
          <w:szCs w:val="22"/>
        </w:rPr>
        <w:t xml:space="preserve"> </w:t>
      </w:r>
      <w:r w:rsidR="00FC5A92" w:rsidRPr="004B29D5">
        <w:rPr>
          <w:rFonts w:ascii="Times New Roman" w:eastAsia="Times New Roman" w:hAnsi="Times New Roman" w:cs="Times New Roman"/>
          <w:i/>
          <w:sz w:val="22"/>
          <w:szCs w:val="22"/>
        </w:rPr>
        <w:t>V</w:t>
      </w:r>
      <w:r w:rsidR="00183355">
        <w:rPr>
          <w:rFonts w:ascii="Times New Roman" w:eastAsia="Times New Roman" w:hAnsi="Times New Roman" w:cs="Times New Roman"/>
          <w:i/>
          <w:sz w:val="22"/>
          <w:szCs w:val="22"/>
        </w:rPr>
        <w:t xml:space="preserve"> </w:t>
      </w:r>
      <w:r w:rsidR="00FC5A92" w:rsidRPr="004B29D5">
        <w:rPr>
          <w:rFonts w:ascii="Times New Roman" w:eastAsia="Times New Roman" w:hAnsi="Times New Roman" w:cs="Times New Roman"/>
          <w:i/>
          <w:sz w:val="22"/>
          <w:szCs w:val="22"/>
        </w:rPr>
        <w:t xml:space="preserve"> L</w:t>
      </w:r>
      <w:r w:rsidR="00FC5A92" w:rsidRPr="00B424AE">
        <w:rPr>
          <w:rFonts w:ascii="Times New Roman" w:eastAsia="Times New Roman" w:hAnsi="Times New Roman" w:cs="Times New Roman"/>
          <w:sz w:val="22"/>
          <w:szCs w:val="22"/>
        </w:rPr>
        <w:t>.</w:t>
      </w:r>
    </w:p>
    <w:p w14:paraId="027C5669" w14:textId="264E51C6" w:rsidR="0087581A" w:rsidRPr="00B424AE" w:rsidRDefault="00963676" w:rsidP="00033A53">
      <w:pPr>
        <w:spacing w:after="120"/>
        <w:jc w:val="both"/>
        <w:rPr>
          <w:rFonts w:ascii="Times New Roman" w:eastAsia="Times New Roman" w:hAnsi="Times New Roman" w:cs="Times New Roman"/>
          <w:sz w:val="22"/>
          <w:szCs w:val="22"/>
        </w:rPr>
      </w:pPr>
      <w:r w:rsidRPr="00AA4B63">
        <w:rPr>
          <w:rFonts w:ascii="Monaco" w:eastAsia="Times New Roman" w:hAnsi="Monaco" w:cs="Times New Roman"/>
          <w:b/>
          <w:bCs/>
          <w:sz w:val="18"/>
          <w:szCs w:val="18"/>
        </w:rPr>
        <w:t>retention_times_test_progB.dat</w:t>
      </w:r>
      <w:r w:rsidRPr="00B424AE">
        <w:rPr>
          <w:rFonts w:ascii="Times New Roman" w:eastAsia="Times New Roman" w:hAnsi="Times New Roman" w:cs="Times New Roman"/>
          <w:sz w:val="22"/>
          <w:szCs w:val="22"/>
        </w:rPr>
        <w:br/>
        <w:t xml:space="preserve">This file </w:t>
      </w:r>
      <w:r w:rsidR="009E082D" w:rsidRPr="00B424AE">
        <w:rPr>
          <w:rFonts w:ascii="Times New Roman" w:eastAsia="Times New Roman" w:hAnsi="Times New Roman" w:cs="Times New Roman"/>
          <w:sz w:val="22"/>
          <w:szCs w:val="22"/>
        </w:rPr>
        <w:t xml:space="preserve">is optional and </w:t>
      </w:r>
      <w:r w:rsidRPr="00B424AE">
        <w:rPr>
          <w:rFonts w:ascii="Times New Roman" w:eastAsia="Times New Roman" w:hAnsi="Times New Roman" w:cs="Times New Roman"/>
          <w:sz w:val="22"/>
          <w:szCs w:val="22"/>
        </w:rPr>
        <w:t xml:space="preserve">contains </w:t>
      </w:r>
      <w:r w:rsidR="00A60EDF" w:rsidRPr="00B424AE">
        <w:rPr>
          <w:rFonts w:ascii="Times New Roman" w:eastAsia="Times New Roman" w:hAnsi="Times New Roman" w:cs="Times New Roman"/>
          <w:sz w:val="22"/>
          <w:szCs w:val="22"/>
        </w:rPr>
        <w:t xml:space="preserve">two columns of data. These are 1) first dimension </w:t>
      </w:r>
      <w:r w:rsidRPr="00B424AE">
        <w:rPr>
          <w:rFonts w:ascii="Times New Roman" w:eastAsia="Times New Roman" w:hAnsi="Times New Roman" w:cs="Times New Roman"/>
          <w:sz w:val="22"/>
          <w:szCs w:val="22"/>
        </w:rPr>
        <w:t xml:space="preserve">retention time </w:t>
      </w:r>
      <w:r w:rsidR="00EF304E" w:rsidRPr="00B424AE">
        <w:rPr>
          <w:rFonts w:ascii="Times New Roman" w:eastAsia="Times New Roman" w:hAnsi="Times New Roman" w:cs="Times New Roman"/>
          <w:sz w:val="22"/>
          <w:szCs w:val="22"/>
        </w:rPr>
        <w:t>(</w:t>
      </w:r>
      <w:r w:rsidR="00A60EDF" w:rsidRPr="00B424AE">
        <w:rPr>
          <w:rFonts w:ascii="Times New Roman" w:eastAsia="Times New Roman" w:hAnsi="Times New Roman" w:cs="Times New Roman"/>
          <w:sz w:val="22"/>
          <w:szCs w:val="22"/>
        </w:rPr>
        <w:t xml:space="preserve">rt1, units of </w:t>
      </w:r>
      <w:r w:rsidR="00EF304E" w:rsidRPr="00B424AE">
        <w:rPr>
          <w:rFonts w:ascii="Times New Roman" w:eastAsia="Times New Roman" w:hAnsi="Times New Roman" w:cs="Times New Roman"/>
          <w:sz w:val="22"/>
          <w:szCs w:val="22"/>
        </w:rPr>
        <w:t>minutes)</w:t>
      </w:r>
      <w:r w:rsidRPr="00B424AE">
        <w:rPr>
          <w:rFonts w:ascii="Times New Roman" w:eastAsia="Times New Roman" w:hAnsi="Times New Roman" w:cs="Times New Roman"/>
          <w:sz w:val="22"/>
          <w:szCs w:val="22"/>
        </w:rPr>
        <w:t xml:space="preserve"> and </w:t>
      </w:r>
      <w:r w:rsidR="00A60EDF" w:rsidRPr="00B424AE">
        <w:rPr>
          <w:rFonts w:ascii="Times New Roman" w:eastAsia="Times New Roman" w:hAnsi="Times New Roman" w:cs="Times New Roman"/>
          <w:sz w:val="22"/>
          <w:szCs w:val="22"/>
        </w:rPr>
        <w:t xml:space="preserve">2) second dimension </w:t>
      </w:r>
      <w:r w:rsidRPr="00B424AE">
        <w:rPr>
          <w:rFonts w:ascii="Times New Roman" w:eastAsia="Times New Roman" w:hAnsi="Times New Roman" w:cs="Times New Roman"/>
          <w:sz w:val="22"/>
          <w:szCs w:val="22"/>
        </w:rPr>
        <w:t xml:space="preserve">retention time </w:t>
      </w:r>
      <w:r w:rsidR="00EF304E" w:rsidRPr="00B424AE">
        <w:rPr>
          <w:rFonts w:ascii="Times New Roman" w:eastAsia="Times New Roman" w:hAnsi="Times New Roman" w:cs="Times New Roman"/>
          <w:sz w:val="22"/>
          <w:szCs w:val="22"/>
        </w:rPr>
        <w:t>(</w:t>
      </w:r>
      <w:r w:rsidR="00A60EDF" w:rsidRPr="00B424AE">
        <w:rPr>
          <w:rFonts w:ascii="Times New Roman" w:eastAsia="Times New Roman" w:hAnsi="Times New Roman" w:cs="Times New Roman"/>
          <w:sz w:val="22"/>
          <w:szCs w:val="22"/>
        </w:rPr>
        <w:t xml:space="preserve">rt2, units of </w:t>
      </w:r>
      <w:r w:rsidR="00EF304E" w:rsidRPr="00B424AE">
        <w:rPr>
          <w:rFonts w:ascii="Times New Roman" w:eastAsia="Times New Roman" w:hAnsi="Times New Roman" w:cs="Times New Roman"/>
          <w:sz w:val="22"/>
          <w:szCs w:val="22"/>
        </w:rPr>
        <w:t>seconds)</w:t>
      </w:r>
      <w:r w:rsidRPr="00B424AE">
        <w:rPr>
          <w:rFonts w:ascii="Times New Roman" w:eastAsia="Times New Roman" w:hAnsi="Times New Roman" w:cs="Times New Roman"/>
          <w:sz w:val="22"/>
          <w:szCs w:val="22"/>
        </w:rPr>
        <w:t xml:space="preserve"> of "test"</w:t>
      </w:r>
      <w:r w:rsidR="005867CA" w:rsidRPr="00B424AE">
        <w:rPr>
          <w:rFonts w:ascii="Times New Roman" w:eastAsia="Times New Roman" w:hAnsi="Times New Roman" w:cs="Times New Roman"/>
          <w:sz w:val="22"/>
          <w:szCs w:val="22"/>
        </w:rPr>
        <w:t xml:space="preserve"> analytes for which you want to </w:t>
      </w:r>
      <w:r w:rsidRPr="00B424AE">
        <w:rPr>
          <w:rFonts w:ascii="Times New Roman" w:eastAsia="Times New Roman" w:hAnsi="Times New Roman" w:cs="Times New Roman"/>
          <w:sz w:val="22"/>
          <w:szCs w:val="22"/>
        </w:rPr>
        <w:t>make par</w:t>
      </w:r>
      <w:r w:rsidR="00E43B4A" w:rsidRPr="00B424AE">
        <w:rPr>
          <w:rFonts w:ascii="Times New Roman" w:eastAsia="Times New Roman" w:hAnsi="Times New Roman" w:cs="Times New Roman"/>
          <w:sz w:val="22"/>
          <w:szCs w:val="22"/>
        </w:rPr>
        <w:t>titioning property predictions,</w:t>
      </w:r>
      <w:r w:rsidR="006F17B2" w:rsidRPr="00B424AE">
        <w:rPr>
          <w:rFonts w:ascii="Times New Roman" w:eastAsia="Times New Roman" w:hAnsi="Times New Roman" w:cs="Times New Roman"/>
          <w:sz w:val="22"/>
          <w:szCs w:val="22"/>
        </w:rPr>
        <w:t xml:space="preserve"> separately from</w:t>
      </w:r>
      <w:r w:rsidRPr="00B424AE">
        <w:rPr>
          <w:rFonts w:ascii="Times New Roman" w:eastAsia="Times New Roman" w:hAnsi="Times New Roman" w:cs="Times New Roman"/>
          <w:sz w:val="22"/>
          <w:szCs w:val="22"/>
        </w:rPr>
        <w:t xml:space="preserve"> the calibratio</w:t>
      </w:r>
      <w:r w:rsidR="006F17B2" w:rsidRPr="00B424AE">
        <w:rPr>
          <w:rFonts w:ascii="Times New Roman" w:eastAsia="Times New Roman" w:hAnsi="Times New Roman" w:cs="Times New Roman"/>
          <w:sz w:val="22"/>
          <w:szCs w:val="22"/>
        </w:rPr>
        <w:t>n analytes</w:t>
      </w:r>
      <w:r w:rsidR="009E082D" w:rsidRPr="00B424AE">
        <w:rPr>
          <w:rFonts w:ascii="Times New Roman" w:eastAsia="Times New Roman" w:hAnsi="Times New Roman" w:cs="Times New Roman"/>
          <w:sz w:val="22"/>
          <w:szCs w:val="22"/>
        </w:rPr>
        <w:t>.</w:t>
      </w:r>
      <w:r w:rsidR="001940C7" w:rsidRPr="00B424AE">
        <w:rPr>
          <w:rFonts w:ascii="Times New Roman" w:eastAsia="Times New Roman" w:hAnsi="Times New Roman" w:cs="Times New Roman"/>
          <w:sz w:val="22"/>
          <w:szCs w:val="22"/>
        </w:rPr>
        <w:t xml:space="preserve"> This file is not necessary for drawing MLTs.</w:t>
      </w:r>
    </w:p>
    <w:p w14:paraId="18BD06C8" w14:textId="5C7D49E0" w:rsidR="00C526A7" w:rsidRDefault="006C02AD" w:rsidP="006C02AD">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Finally, a chromatogram of a reference (non-weathered) sample and a chromatogram of a weathered sample must be provided. The naming of these two files is totally free for the user and the names will have to be provided in the parameter settings (below). </w:t>
      </w:r>
      <w:r w:rsidRPr="006C02AD">
        <w:rPr>
          <w:rFonts w:ascii="Times New Roman" w:eastAsia="Times New Roman" w:hAnsi="Times New Roman" w:cs="Times New Roman"/>
          <w:sz w:val="22"/>
          <w:szCs w:val="22"/>
        </w:rPr>
        <w:t xml:space="preserve">By default, these chromatograms should be csv files containing one long column vector of signal intensity values, separated by a comma (,) or semi-colon (;) (as can be exported from GC Image). The length of the file is assumed a multiple of the product of the sampling rate multiplied by the modulation period, and any last additional values would be ignored. Other file types </w:t>
      </w:r>
      <w:r w:rsidR="00B81FED">
        <w:rPr>
          <w:rFonts w:ascii="Times New Roman" w:eastAsia="Times New Roman" w:hAnsi="Times New Roman" w:cs="Times New Roman"/>
          <w:sz w:val="22"/>
          <w:szCs w:val="22"/>
        </w:rPr>
        <w:t xml:space="preserve">can </w:t>
      </w:r>
      <w:r w:rsidRPr="006C02AD">
        <w:rPr>
          <w:rFonts w:ascii="Times New Roman" w:eastAsia="Times New Roman" w:hAnsi="Times New Roman" w:cs="Times New Roman"/>
          <w:sz w:val="22"/>
          <w:szCs w:val="22"/>
        </w:rPr>
        <w:t>be used (two-dimensional csv files in the GC Image format, or multi-column csv files exported from ChromaTOF, in which case the column labeled “S1” is imported)</w:t>
      </w:r>
      <w:r w:rsidR="00D92451">
        <w:rPr>
          <w:rFonts w:ascii="Times New Roman" w:eastAsia="Times New Roman" w:hAnsi="Times New Roman" w:cs="Times New Roman"/>
          <w:sz w:val="22"/>
          <w:szCs w:val="22"/>
        </w:rPr>
        <w:t xml:space="preserve">. The file type is automatically recognized by the codes, assuming the file follow one of the </w:t>
      </w:r>
      <w:r w:rsidR="00826F83">
        <w:rPr>
          <w:rFonts w:ascii="Times New Roman" w:eastAsia="Times New Roman" w:hAnsi="Times New Roman" w:cs="Times New Roman"/>
          <w:sz w:val="22"/>
          <w:szCs w:val="22"/>
        </w:rPr>
        <w:t xml:space="preserve">three </w:t>
      </w:r>
      <w:r w:rsidR="00D92451">
        <w:rPr>
          <w:rFonts w:ascii="Times New Roman" w:eastAsia="Times New Roman" w:hAnsi="Times New Roman" w:cs="Times New Roman"/>
          <w:sz w:val="22"/>
          <w:szCs w:val="22"/>
        </w:rPr>
        <w:t>supported formats</w:t>
      </w:r>
      <w:r w:rsidR="00826F83">
        <w:rPr>
          <w:rFonts w:ascii="Times New Roman" w:eastAsia="Times New Roman" w:hAnsi="Times New Roman" w:cs="Times New Roman"/>
          <w:sz w:val="22"/>
          <w:szCs w:val="22"/>
        </w:rPr>
        <w:t xml:space="preserve"> listed above</w:t>
      </w:r>
      <w:r w:rsidR="00D92451">
        <w:rPr>
          <w:rFonts w:ascii="Times New Roman" w:eastAsia="Times New Roman" w:hAnsi="Times New Roman" w:cs="Times New Roman"/>
          <w:sz w:val="22"/>
          <w:szCs w:val="22"/>
        </w:rPr>
        <w:t>.</w:t>
      </w:r>
      <w:r w:rsidR="00C526A7">
        <w:rPr>
          <w:rFonts w:ascii="Times New Roman" w:eastAsia="Times New Roman" w:hAnsi="Times New Roman" w:cs="Times New Roman"/>
          <w:sz w:val="22"/>
          <w:szCs w:val="22"/>
        </w:rPr>
        <w:t xml:space="preserve"> Baseline correction is necessary prior to drawing MLTs. We highly recommend that these chromatograms be baseline-corrected using the algorithm of Reichenbach et al. (2003), which has been implemented in the GC Image software.</w:t>
      </w:r>
    </w:p>
    <w:p w14:paraId="0CE345CB" w14:textId="77777777" w:rsidR="006C02AD" w:rsidRDefault="006C02AD" w:rsidP="00033A53">
      <w:pPr>
        <w:spacing w:after="120"/>
        <w:jc w:val="both"/>
        <w:rPr>
          <w:rFonts w:ascii="Times New Roman" w:eastAsia="Times New Roman" w:hAnsi="Times New Roman" w:cs="Times New Roman"/>
          <w:sz w:val="22"/>
          <w:szCs w:val="22"/>
        </w:rPr>
      </w:pPr>
    </w:p>
    <w:p w14:paraId="5296C6E4" w14:textId="3BEBD362" w:rsidR="00050300" w:rsidRPr="00301769" w:rsidRDefault="001C0BFA" w:rsidP="00771FC2">
      <w:pPr>
        <w:spacing w:after="120"/>
        <w:jc w:val="both"/>
        <w:rPr>
          <w:rFonts w:ascii="Times New Roman" w:eastAsia="Times New Roman" w:hAnsi="Times New Roman" w:cs="Times New Roman"/>
          <w:b/>
          <w:sz w:val="22"/>
          <w:szCs w:val="22"/>
        </w:rPr>
      </w:pPr>
      <w:r w:rsidRPr="00301769">
        <w:rPr>
          <w:rFonts w:ascii="Times New Roman" w:eastAsia="Times New Roman" w:hAnsi="Times New Roman" w:cs="Times New Roman"/>
          <w:b/>
          <w:sz w:val="22"/>
          <w:szCs w:val="22"/>
        </w:rPr>
        <w:t xml:space="preserve">C. </w:t>
      </w:r>
      <w:r w:rsidR="001E3473" w:rsidRPr="00301769">
        <w:rPr>
          <w:rFonts w:ascii="Times New Roman" w:eastAsia="Times New Roman" w:hAnsi="Times New Roman" w:cs="Times New Roman"/>
          <w:b/>
          <w:sz w:val="22"/>
          <w:szCs w:val="22"/>
        </w:rPr>
        <w:t>Adjust the parameter settings of the model.</w:t>
      </w:r>
    </w:p>
    <w:p w14:paraId="5DFD43F6" w14:textId="19C3857B" w:rsidR="00633F16" w:rsidRPr="00B424AE" w:rsidRDefault="001D78DC" w:rsidP="00771FC2">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Adjust the parameter settings</w:t>
      </w:r>
      <w:r w:rsidR="006C5DA8" w:rsidRPr="00B424AE">
        <w:rPr>
          <w:rFonts w:ascii="Times New Roman" w:eastAsia="Times New Roman" w:hAnsi="Times New Roman" w:cs="Times New Roman"/>
          <w:sz w:val="22"/>
          <w:szCs w:val="22"/>
        </w:rPr>
        <w:t xml:space="preserve"> that appear</w:t>
      </w:r>
      <w:r w:rsidRPr="00B424AE">
        <w:rPr>
          <w:rFonts w:ascii="Times New Roman" w:eastAsia="Times New Roman" w:hAnsi="Times New Roman" w:cs="Times New Roman"/>
          <w:sz w:val="22"/>
          <w:szCs w:val="22"/>
        </w:rPr>
        <w:t xml:space="preserve"> in the first </w:t>
      </w:r>
      <w:r w:rsidR="00826F83" w:rsidRPr="00B424AE">
        <w:rPr>
          <w:rFonts w:ascii="Times New Roman" w:eastAsia="Times New Roman" w:hAnsi="Times New Roman" w:cs="Times New Roman"/>
          <w:sz w:val="22"/>
          <w:szCs w:val="22"/>
        </w:rPr>
        <w:t>5</w:t>
      </w:r>
      <w:r w:rsidR="009126BA" w:rsidRPr="00B424AE">
        <w:rPr>
          <w:rFonts w:ascii="Times New Roman" w:eastAsia="Times New Roman" w:hAnsi="Times New Roman" w:cs="Times New Roman"/>
          <w:sz w:val="22"/>
          <w:szCs w:val="22"/>
        </w:rPr>
        <w:t>0-</w:t>
      </w:r>
      <w:r w:rsidR="00CB7AD2" w:rsidRPr="00B424AE">
        <w:rPr>
          <w:rFonts w:ascii="Times New Roman" w:eastAsia="Times New Roman" w:hAnsi="Times New Roman" w:cs="Times New Roman"/>
          <w:sz w:val="22"/>
          <w:szCs w:val="22"/>
        </w:rPr>
        <w:t>7</w:t>
      </w:r>
      <w:r w:rsidR="009126BA" w:rsidRPr="00B424AE">
        <w:rPr>
          <w:rFonts w:ascii="Times New Roman" w:eastAsia="Times New Roman" w:hAnsi="Times New Roman" w:cs="Times New Roman"/>
          <w:sz w:val="22"/>
          <w:szCs w:val="22"/>
        </w:rPr>
        <w:t>0</w:t>
      </w:r>
      <w:r w:rsidRPr="00B424AE">
        <w:rPr>
          <w:rFonts w:ascii="Times New Roman" w:eastAsia="Times New Roman" w:hAnsi="Times New Roman" w:cs="Times New Roman"/>
          <w:sz w:val="22"/>
          <w:szCs w:val="22"/>
        </w:rPr>
        <w:t xml:space="preserve"> lines of </w:t>
      </w:r>
      <w:r w:rsidRPr="002B730B">
        <w:rPr>
          <w:rFonts w:ascii="Monaco" w:eastAsia="Times New Roman" w:hAnsi="Monaco" w:cs="Times New Roman"/>
          <w:bCs/>
          <w:sz w:val="18"/>
          <w:szCs w:val="18"/>
        </w:rPr>
        <w:t>main.m</w:t>
      </w:r>
      <w:r w:rsidRPr="00B424AE">
        <w:rPr>
          <w:rFonts w:ascii="Times New Roman" w:eastAsia="Times New Roman" w:hAnsi="Times New Roman" w:cs="Times New Roman"/>
          <w:sz w:val="22"/>
          <w:szCs w:val="22"/>
        </w:rPr>
        <w:t xml:space="preserve">. </w:t>
      </w:r>
      <w:r w:rsidR="007E7894" w:rsidRPr="00B424AE">
        <w:rPr>
          <w:rFonts w:ascii="Times New Roman" w:eastAsia="Times New Roman" w:hAnsi="Times New Roman" w:cs="Times New Roman"/>
          <w:sz w:val="22"/>
          <w:szCs w:val="22"/>
        </w:rPr>
        <w:t xml:space="preserve">This file can be read and modified from within Matlab or using a </w:t>
      </w:r>
      <w:r w:rsidR="002739DA" w:rsidRPr="00B424AE">
        <w:rPr>
          <w:rFonts w:ascii="Times New Roman" w:eastAsia="Times New Roman" w:hAnsi="Times New Roman" w:cs="Times New Roman"/>
          <w:sz w:val="22"/>
          <w:szCs w:val="22"/>
        </w:rPr>
        <w:t>generic</w:t>
      </w:r>
      <w:r w:rsidR="007E7894" w:rsidRPr="00B424AE">
        <w:rPr>
          <w:rFonts w:ascii="Times New Roman" w:eastAsia="Times New Roman" w:hAnsi="Times New Roman" w:cs="Times New Roman"/>
          <w:sz w:val="22"/>
          <w:szCs w:val="22"/>
        </w:rPr>
        <w:t xml:space="preserve"> text editor. </w:t>
      </w:r>
      <w:r w:rsidRPr="00B424AE">
        <w:rPr>
          <w:rFonts w:ascii="Times New Roman" w:eastAsia="Times New Roman" w:hAnsi="Times New Roman" w:cs="Times New Roman"/>
          <w:sz w:val="22"/>
          <w:szCs w:val="22"/>
        </w:rPr>
        <w:t>This is the only Matlab file that you need to adju</w:t>
      </w:r>
      <w:r w:rsidR="00633F16" w:rsidRPr="00B424AE">
        <w:rPr>
          <w:rFonts w:ascii="Times New Roman" w:eastAsia="Times New Roman" w:hAnsi="Times New Roman" w:cs="Times New Roman"/>
          <w:sz w:val="22"/>
          <w:szCs w:val="22"/>
        </w:rPr>
        <w:t>st for normal use of the code.</w:t>
      </w:r>
    </w:p>
    <w:p w14:paraId="3B797E24" w14:textId="1DF52DAC" w:rsidR="002F3964" w:rsidRDefault="008766B1" w:rsidP="00771FC2">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Most of the parameters</w:t>
      </w:r>
      <w:r w:rsidR="001D78DC" w:rsidRPr="00BA5413">
        <w:rPr>
          <w:rFonts w:ascii="Times New Roman" w:eastAsia="Times New Roman" w:hAnsi="Times New Roman" w:cs="Times New Roman"/>
          <w:sz w:val="22"/>
          <w:szCs w:val="22"/>
        </w:rPr>
        <w:t xml:space="preserve"> </w:t>
      </w:r>
      <w:r w:rsidR="00F17BC1">
        <w:rPr>
          <w:rFonts w:ascii="Times New Roman" w:eastAsia="Times New Roman" w:hAnsi="Times New Roman" w:cs="Times New Roman"/>
          <w:sz w:val="22"/>
          <w:szCs w:val="22"/>
        </w:rPr>
        <w:t xml:space="preserve">are </w:t>
      </w:r>
      <w:r>
        <w:rPr>
          <w:rFonts w:ascii="Times New Roman" w:eastAsia="Times New Roman" w:hAnsi="Times New Roman" w:cs="Times New Roman"/>
          <w:sz w:val="22"/>
          <w:szCs w:val="22"/>
        </w:rPr>
        <w:t>self-explanatory</w:t>
      </w:r>
      <w:r w:rsidR="00510C98">
        <w:rPr>
          <w:rFonts w:ascii="Times New Roman" w:eastAsia="Times New Roman" w:hAnsi="Times New Roman" w:cs="Times New Roman"/>
          <w:sz w:val="22"/>
          <w:szCs w:val="22"/>
        </w:rPr>
        <w:t xml:space="preserve">. However </w:t>
      </w:r>
      <w:r w:rsidR="00013A36">
        <w:rPr>
          <w:rFonts w:ascii="Times New Roman" w:eastAsia="Times New Roman" w:hAnsi="Times New Roman" w:cs="Times New Roman"/>
          <w:sz w:val="22"/>
          <w:szCs w:val="22"/>
        </w:rPr>
        <w:t xml:space="preserve">some </w:t>
      </w:r>
      <w:r w:rsidR="0048586F">
        <w:rPr>
          <w:rFonts w:ascii="Times New Roman" w:eastAsia="Times New Roman" w:hAnsi="Times New Roman" w:cs="Times New Roman"/>
          <w:sz w:val="22"/>
          <w:szCs w:val="22"/>
        </w:rPr>
        <w:t xml:space="preserve">additional </w:t>
      </w:r>
      <w:r w:rsidR="00013A36">
        <w:rPr>
          <w:rFonts w:ascii="Times New Roman" w:eastAsia="Times New Roman" w:hAnsi="Times New Roman" w:cs="Times New Roman"/>
          <w:sz w:val="22"/>
          <w:szCs w:val="22"/>
        </w:rPr>
        <w:t xml:space="preserve">explanation </w:t>
      </w:r>
      <w:r w:rsidR="004C41B1">
        <w:rPr>
          <w:rFonts w:ascii="Times New Roman" w:eastAsia="Times New Roman" w:hAnsi="Times New Roman" w:cs="Times New Roman"/>
          <w:sz w:val="22"/>
          <w:szCs w:val="22"/>
        </w:rPr>
        <w:t>is given below.</w:t>
      </w:r>
    </w:p>
    <w:p w14:paraId="4F641B5A" w14:textId="341DD509" w:rsidR="001D44B9" w:rsidRPr="00B424AE" w:rsidRDefault="001D78DC" w:rsidP="00771FC2">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w:t>
      </w:r>
      <w:r w:rsidR="00534354" w:rsidRPr="005B23F1">
        <w:rPr>
          <w:rFonts w:ascii="Monaco" w:eastAsia="Times New Roman" w:hAnsi="Monaco" w:cs="Times New Roman"/>
          <w:sz w:val="18"/>
          <w:szCs w:val="18"/>
        </w:rPr>
        <w:t>program_flag</w:t>
      </w:r>
      <w:r w:rsidR="00534354" w:rsidRPr="00B424AE">
        <w:rPr>
          <w:rFonts w:ascii="Times New Roman" w:eastAsia="Times New Roman" w:hAnsi="Times New Roman" w:cs="Times New Roman"/>
          <w:sz w:val="22"/>
          <w:szCs w:val="22"/>
        </w:rPr>
        <w:t xml:space="preserve"> indicates the instrument program, </w:t>
      </w:r>
      <w:r w:rsidRPr="00B424AE">
        <w:rPr>
          <w:rFonts w:ascii="Times New Roman" w:eastAsia="Times New Roman" w:hAnsi="Times New Roman" w:cs="Times New Roman"/>
          <w:sz w:val="22"/>
          <w:szCs w:val="22"/>
        </w:rPr>
        <w:t>given by a ca</w:t>
      </w:r>
      <w:r w:rsidR="00C84E1B" w:rsidRPr="00B424AE">
        <w:rPr>
          <w:rFonts w:ascii="Times New Roman" w:eastAsia="Times New Roman" w:hAnsi="Times New Roman" w:cs="Times New Roman"/>
          <w:sz w:val="22"/>
          <w:szCs w:val="22"/>
        </w:rPr>
        <w:t>pital letter (A, B, C, D</w:t>
      </w:r>
      <w:r w:rsidRPr="00B424AE">
        <w:rPr>
          <w:rFonts w:ascii="Times New Roman" w:eastAsia="Times New Roman" w:hAnsi="Times New Roman" w:cs="Times New Roman"/>
          <w:sz w:val="22"/>
          <w:szCs w:val="22"/>
        </w:rPr>
        <w:t xml:space="preserve">, </w:t>
      </w:r>
      <w:r w:rsidR="00C84E1B" w:rsidRPr="00B424AE">
        <w:rPr>
          <w:rFonts w:ascii="Times New Roman" w:eastAsia="Times New Roman" w:hAnsi="Times New Roman" w:cs="Times New Roman"/>
          <w:sz w:val="22"/>
          <w:szCs w:val="22"/>
        </w:rPr>
        <w:t xml:space="preserve">…), to be </w:t>
      </w:r>
      <w:r w:rsidR="00B81FED" w:rsidRPr="00B424AE">
        <w:rPr>
          <w:rFonts w:ascii="Times New Roman" w:eastAsia="Times New Roman" w:hAnsi="Times New Roman" w:cs="Times New Roman"/>
          <w:sz w:val="22"/>
          <w:szCs w:val="22"/>
        </w:rPr>
        <w:t xml:space="preserve">designated </w:t>
      </w:r>
      <w:r w:rsidR="00C84E1B" w:rsidRPr="00B424AE">
        <w:rPr>
          <w:rFonts w:ascii="Times New Roman" w:eastAsia="Times New Roman" w:hAnsi="Times New Roman" w:cs="Times New Roman"/>
          <w:sz w:val="22"/>
          <w:szCs w:val="22"/>
        </w:rPr>
        <w:t>by you.</w:t>
      </w:r>
      <w:r w:rsidR="001D44B9" w:rsidRPr="00B424AE">
        <w:rPr>
          <w:rFonts w:ascii="Times New Roman" w:eastAsia="Times New Roman" w:hAnsi="Times New Roman" w:cs="Times New Roman"/>
          <w:sz w:val="22"/>
          <w:szCs w:val="22"/>
        </w:rPr>
        <w:t xml:space="preserve"> </w:t>
      </w:r>
      <w:r w:rsidR="00C84E1B" w:rsidRPr="00B424AE">
        <w:rPr>
          <w:rFonts w:ascii="Times New Roman" w:eastAsia="Times New Roman" w:hAnsi="Times New Roman" w:cs="Times New Roman"/>
          <w:sz w:val="22"/>
          <w:szCs w:val="22"/>
        </w:rPr>
        <w:t>Example:</w:t>
      </w:r>
    </w:p>
    <w:p w14:paraId="3EE8F9FA" w14:textId="179336AB" w:rsidR="002F3964" w:rsidRPr="00B424AE" w:rsidRDefault="005B23F1" w:rsidP="00771FC2">
      <w:pPr>
        <w:spacing w:after="120"/>
        <w:ind w:left="360"/>
        <w:jc w:val="both"/>
        <w:rPr>
          <w:rFonts w:ascii="Times New Roman" w:eastAsia="Times New Roman" w:hAnsi="Times New Roman" w:cs="Times New Roman"/>
          <w:sz w:val="22"/>
          <w:szCs w:val="22"/>
        </w:rPr>
      </w:pPr>
      <w:r w:rsidRPr="00E314B7">
        <w:rPr>
          <w:rFonts w:ascii="Monaco" w:eastAsia="Times New Roman" w:hAnsi="Monaco" w:cs="Times New Roman"/>
          <w:sz w:val="18"/>
          <w:szCs w:val="18"/>
        </w:rPr>
        <w:t>program_flag =</w:t>
      </w:r>
      <w:r w:rsidR="00E314B7">
        <w:rPr>
          <w:rFonts w:ascii="Monaco" w:eastAsia="Times New Roman" w:hAnsi="Monaco" w:cs="Times New Roman"/>
          <w:sz w:val="18"/>
          <w:szCs w:val="18"/>
        </w:rPr>
        <w:t xml:space="preserve"> </w:t>
      </w:r>
      <w:r w:rsidR="00E314B7" w:rsidRPr="00E314B7">
        <w:rPr>
          <w:rFonts w:ascii="Monaco" w:eastAsia="Times New Roman" w:hAnsi="Monaco" w:cs="Times New Roman"/>
          <w:sz w:val="18"/>
          <w:szCs w:val="18"/>
        </w:rPr>
        <w:t>’A’;</w:t>
      </w:r>
    </w:p>
    <w:p w14:paraId="1A7E1E44" w14:textId="4872DB73" w:rsidR="00871B79" w:rsidRDefault="00B46D6E" w:rsidP="00771FC2">
      <w:pPr>
        <w:autoSpaceDE w:val="0"/>
        <w:autoSpaceDN w:val="0"/>
        <w:adjustRightInd w:val="0"/>
        <w:spacing w:after="0"/>
        <w:jc w:val="both"/>
        <w:rPr>
          <w:rFonts w:ascii="Times New Roman" w:eastAsia="Times New Roman" w:hAnsi="Times New Roman" w:cs="Times New Roman"/>
          <w:sz w:val="22"/>
          <w:szCs w:val="22"/>
        </w:rPr>
      </w:pPr>
      <w:r>
        <w:rPr>
          <w:rFonts w:ascii="Times New Roman" w:hAnsi="Times New Roman" w:cs="Times New Roman"/>
          <w:sz w:val="22"/>
          <w:szCs w:val="22"/>
        </w:rPr>
        <w:t>The modulation period (in uni</w:t>
      </w:r>
      <w:r w:rsidR="00871B79">
        <w:rPr>
          <w:rFonts w:ascii="Times New Roman" w:hAnsi="Times New Roman" w:cs="Times New Roman"/>
          <w:sz w:val="22"/>
          <w:szCs w:val="22"/>
        </w:rPr>
        <w:t>t</w:t>
      </w:r>
      <w:r>
        <w:rPr>
          <w:rFonts w:ascii="Times New Roman" w:hAnsi="Times New Roman" w:cs="Times New Roman"/>
          <w:sz w:val="22"/>
          <w:szCs w:val="22"/>
        </w:rPr>
        <w:t>s</w:t>
      </w:r>
      <w:r w:rsidR="00871B79">
        <w:rPr>
          <w:rFonts w:ascii="Times New Roman" w:hAnsi="Times New Roman" w:cs="Times New Roman"/>
          <w:sz w:val="22"/>
          <w:szCs w:val="22"/>
        </w:rPr>
        <w:t xml:space="preserve"> of seconds), sampling</w:t>
      </w:r>
      <w:r>
        <w:rPr>
          <w:rFonts w:ascii="Times New Roman" w:hAnsi="Times New Roman" w:cs="Times New Roman"/>
          <w:sz w:val="22"/>
          <w:szCs w:val="22"/>
        </w:rPr>
        <w:t xml:space="preserve"> </w:t>
      </w:r>
      <w:r w:rsidR="00871B79">
        <w:rPr>
          <w:rFonts w:ascii="Times New Roman" w:hAnsi="Times New Roman" w:cs="Times New Roman"/>
          <w:sz w:val="22"/>
          <w:szCs w:val="22"/>
        </w:rPr>
        <w:t>rate (in units of Hertz), and the acquisition</w:t>
      </w:r>
      <w:r>
        <w:rPr>
          <w:rFonts w:ascii="Times New Roman" w:hAnsi="Times New Roman" w:cs="Times New Roman"/>
          <w:sz w:val="22"/>
          <w:szCs w:val="22"/>
        </w:rPr>
        <w:t xml:space="preserve"> </w:t>
      </w:r>
      <w:r w:rsidR="00871B79">
        <w:rPr>
          <w:rFonts w:ascii="Times New Roman" w:hAnsi="Times New Roman" w:cs="Times New Roman"/>
          <w:sz w:val="22"/>
          <w:szCs w:val="22"/>
        </w:rPr>
        <w:t>delay (in units of seconds) should be entered</w:t>
      </w:r>
      <w:r w:rsidR="000F1037">
        <w:rPr>
          <w:rFonts w:ascii="Times New Roman" w:hAnsi="Times New Roman" w:cs="Times New Roman"/>
          <w:sz w:val="22"/>
          <w:szCs w:val="22"/>
        </w:rPr>
        <w:t>.</w:t>
      </w:r>
    </w:p>
    <w:p w14:paraId="735BE7FF" w14:textId="77777777" w:rsidR="00871B79" w:rsidRDefault="00871B79" w:rsidP="00771FC2">
      <w:pPr>
        <w:autoSpaceDE w:val="0"/>
        <w:autoSpaceDN w:val="0"/>
        <w:adjustRightInd w:val="0"/>
        <w:spacing w:after="0"/>
        <w:jc w:val="both"/>
        <w:rPr>
          <w:rFonts w:ascii="Times New Roman" w:eastAsia="Times New Roman" w:hAnsi="Times New Roman" w:cs="Times New Roman"/>
          <w:sz w:val="22"/>
          <w:szCs w:val="22"/>
        </w:rPr>
      </w:pPr>
    </w:p>
    <w:p w14:paraId="0ACACFEE" w14:textId="7ABA8CBC" w:rsidR="002F3964" w:rsidRPr="00B424AE" w:rsidRDefault="002F3964" w:rsidP="00771FC2">
      <w:pPr>
        <w:autoSpaceDE w:val="0"/>
        <w:autoSpaceDN w:val="0"/>
        <w:adjustRightInd w:val="0"/>
        <w:spacing w:after="0"/>
        <w:jc w:val="both"/>
        <w:rPr>
          <w:rFonts w:ascii="Times New Roman" w:hAnsi="Times New Roman" w:cs="Times New Roman"/>
          <w:sz w:val="22"/>
          <w:szCs w:val="22"/>
        </w:rPr>
      </w:pPr>
      <w:r w:rsidRPr="00B424AE">
        <w:rPr>
          <w:rFonts w:ascii="Times New Roman" w:eastAsia="Times New Roman" w:hAnsi="Times New Roman" w:cs="Times New Roman"/>
          <w:sz w:val="22"/>
          <w:szCs w:val="22"/>
        </w:rPr>
        <w:lastRenderedPageBreak/>
        <w:t xml:space="preserve">The </w:t>
      </w:r>
      <w:r w:rsidRPr="00164E48">
        <w:rPr>
          <w:rFonts w:ascii="Monaco" w:hAnsi="Monaco" w:cs="Courier New"/>
          <w:color w:val="000000"/>
          <w:sz w:val="18"/>
          <w:szCs w:val="18"/>
        </w:rPr>
        <w:t>Reference_chromatogram_file</w:t>
      </w:r>
      <w:r w:rsidR="0030095C" w:rsidRPr="00B424AE">
        <w:rPr>
          <w:rFonts w:ascii="Times New Roman" w:hAnsi="Times New Roman" w:cs="Times New Roman"/>
          <w:sz w:val="22"/>
          <w:szCs w:val="22"/>
        </w:rPr>
        <w:t xml:space="preserve"> </w:t>
      </w:r>
      <w:r w:rsidRPr="00B424AE">
        <w:rPr>
          <w:rFonts w:ascii="Times New Roman" w:hAnsi="Times New Roman" w:cs="Times New Roman"/>
          <w:sz w:val="22"/>
          <w:szCs w:val="22"/>
        </w:rPr>
        <w:t xml:space="preserve">and </w:t>
      </w:r>
      <w:r w:rsidRPr="00164E48">
        <w:rPr>
          <w:rFonts w:ascii="Monaco" w:hAnsi="Monaco" w:cs="Courier New"/>
          <w:color w:val="000000"/>
          <w:sz w:val="18"/>
          <w:szCs w:val="18"/>
        </w:rPr>
        <w:t>Weathered_chromatogram_file</w:t>
      </w:r>
      <w:r w:rsidRPr="002F3964">
        <w:rPr>
          <w:rFonts w:ascii="Times New Roman" w:hAnsi="Times New Roman" w:cs="Times New Roman"/>
          <w:color w:val="000000"/>
          <w:sz w:val="20"/>
          <w:szCs w:val="20"/>
        </w:rPr>
        <w:t xml:space="preserve"> </w:t>
      </w:r>
      <w:r w:rsidRPr="00B424AE">
        <w:rPr>
          <w:rFonts w:ascii="Times New Roman" w:hAnsi="Times New Roman" w:cs="Times New Roman"/>
          <w:sz w:val="22"/>
          <w:szCs w:val="22"/>
        </w:rPr>
        <w:t xml:space="preserve">indicate the file names </w:t>
      </w:r>
      <w:r w:rsidR="00771FC2" w:rsidRPr="00B424AE">
        <w:rPr>
          <w:rFonts w:ascii="Times New Roman" w:hAnsi="Times New Roman" w:cs="Times New Roman"/>
          <w:sz w:val="22"/>
          <w:szCs w:val="22"/>
        </w:rPr>
        <w:t>for</w:t>
      </w:r>
      <w:r w:rsidRPr="00B424AE">
        <w:rPr>
          <w:rFonts w:ascii="Times New Roman" w:hAnsi="Times New Roman" w:cs="Times New Roman"/>
          <w:sz w:val="22"/>
          <w:szCs w:val="22"/>
        </w:rPr>
        <w:t xml:space="preserve"> the </w:t>
      </w:r>
      <w:r w:rsidR="00FC7CE1" w:rsidRPr="00B424AE">
        <w:rPr>
          <w:rFonts w:ascii="Times New Roman" w:hAnsi="Times New Roman" w:cs="Times New Roman"/>
          <w:sz w:val="22"/>
          <w:szCs w:val="22"/>
        </w:rPr>
        <w:t xml:space="preserve">chromatogram of the </w:t>
      </w:r>
      <w:r w:rsidRPr="00B424AE">
        <w:rPr>
          <w:rFonts w:ascii="Times New Roman" w:hAnsi="Times New Roman" w:cs="Times New Roman"/>
          <w:sz w:val="22"/>
          <w:szCs w:val="22"/>
        </w:rPr>
        <w:t xml:space="preserve">reference (unweathered) </w:t>
      </w:r>
      <w:r w:rsidR="00FC7CE1" w:rsidRPr="00B424AE">
        <w:rPr>
          <w:rFonts w:ascii="Times New Roman" w:hAnsi="Times New Roman" w:cs="Times New Roman"/>
          <w:sz w:val="22"/>
          <w:szCs w:val="22"/>
        </w:rPr>
        <w:t>sample</w:t>
      </w:r>
      <w:r w:rsidRPr="00B424AE">
        <w:rPr>
          <w:rFonts w:ascii="Times New Roman" w:hAnsi="Times New Roman" w:cs="Times New Roman"/>
          <w:sz w:val="22"/>
          <w:szCs w:val="22"/>
        </w:rPr>
        <w:t xml:space="preserve"> and the </w:t>
      </w:r>
      <w:r w:rsidR="00FC7CE1" w:rsidRPr="00B424AE">
        <w:rPr>
          <w:rFonts w:ascii="Times New Roman" w:hAnsi="Times New Roman" w:cs="Times New Roman"/>
          <w:sz w:val="22"/>
          <w:szCs w:val="22"/>
        </w:rPr>
        <w:t xml:space="preserve">chromatogram of the </w:t>
      </w:r>
      <w:r w:rsidRPr="00B424AE">
        <w:rPr>
          <w:rFonts w:ascii="Times New Roman" w:hAnsi="Times New Roman" w:cs="Times New Roman"/>
          <w:sz w:val="22"/>
          <w:szCs w:val="22"/>
        </w:rPr>
        <w:t xml:space="preserve">weathered </w:t>
      </w:r>
      <w:r w:rsidR="00FC7CE1" w:rsidRPr="00B424AE">
        <w:rPr>
          <w:rFonts w:ascii="Times New Roman" w:hAnsi="Times New Roman" w:cs="Times New Roman"/>
          <w:sz w:val="22"/>
          <w:szCs w:val="22"/>
        </w:rPr>
        <w:t>sample</w:t>
      </w:r>
      <w:r w:rsidRPr="00B424AE">
        <w:rPr>
          <w:rFonts w:ascii="Times New Roman" w:hAnsi="Times New Roman" w:cs="Times New Roman"/>
          <w:sz w:val="22"/>
          <w:szCs w:val="22"/>
        </w:rPr>
        <w:t>, respectively.</w:t>
      </w:r>
      <w:r w:rsidR="00771FC2" w:rsidRPr="00B424AE">
        <w:rPr>
          <w:rFonts w:ascii="Times New Roman" w:hAnsi="Times New Roman" w:cs="Times New Roman"/>
          <w:sz w:val="22"/>
          <w:szCs w:val="22"/>
        </w:rPr>
        <w:t xml:space="preserve"> These files </w:t>
      </w:r>
      <w:r w:rsidR="00B81FED" w:rsidRPr="00B424AE">
        <w:rPr>
          <w:rFonts w:ascii="Times New Roman" w:hAnsi="Times New Roman" w:cs="Times New Roman"/>
          <w:sz w:val="22"/>
          <w:szCs w:val="22"/>
        </w:rPr>
        <w:t xml:space="preserve">must </w:t>
      </w:r>
      <w:r w:rsidR="00771FC2" w:rsidRPr="00B424AE">
        <w:rPr>
          <w:rFonts w:ascii="Times New Roman" w:hAnsi="Times New Roman" w:cs="Times New Roman"/>
          <w:sz w:val="22"/>
          <w:szCs w:val="22"/>
        </w:rPr>
        <w:t xml:space="preserve">be situated within </w:t>
      </w:r>
      <w:r w:rsidR="00771FC2" w:rsidRPr="00164E48">
        <w:rPr>
          <w:rFonts w:ascii="Monaco" w:hAnsi="Monaco" w:cs="Courier New"/>
          <w:color w:val="000000"/>
          <w:sz w:val="18"/>
          <w:szCs w:val="18"/>
        </w:rPr>
        <w:t>input_path</w:t>
      </w:r>
      <w:r w:rsidR="00771FC2" w:rsidRPr="00B424AE">
        <w:rPr>
          <w:rFonts w:ascii="Times New Roman" w:hAnsi="Times New Roman" w:cs="Times New Roman"/>
          <w:sz w:val="22"/>
          <w:szCs w:val="22"/>
        </w:rPr>
        <w:t>.</w:t>
      </w:r>
    </w:p>
    <w:p w14:paraId="1767D897" w14:textId="77777777" w:rsidR="00501060" w:rsidRDefault="00501060" w:rsidP="00771FC2">
      <w:pPr>
        <w:autoSpaceDE w:val="0"/>
        <w:autoSpaceDN w:val="0"/>
        <w:adjustRightInd w:val="0"/>
        <w:spacing w:after="0"/>
        <w:jc w:val="both"/>
        <w:rPr>
          <w:rFonts w:ascii="Times New Roman" w:hAnsi="Times New Roman" w:cs="Times New Roman"/>
        </w:rPr>
      </w:pPr>
    </w:p>
    <w:p w14:paraId="05ECD9D2" w14:textId="7E3FC2D9" w:rsidR="00501060" w:rsidRPr="00501060" w:rsidRDefault="00501060" w:rsidP="00BF3A11">
      <w:pPr>
        <w:autoSpaceDE w:val="0"/>
        <w:autoSpaceDN w:val="0"/>
        <w:adjustRightInd w:val="0"/>
        <w:spacing w:after="0"/>
        <w:jc w:val="both"/>
        <w:rPr>
          <w:rFonts w:ascii="Courier New" w:hAnsi="Courier New" w:cs="Courier New"/>
        </w:rPr>
      </w:pPr>
      <w:r w:rsidRPr="00B424AE">
        <w:rPr>
          <w:rFonts w:ascii="Times New Roman" w:hAnsi="Times New Roman" w:cs="Times New Roman"/>
          <w:sz w:val="22"/>
          <w:szCs w:val="22"/>
        </w:rPr>
        <w:t xml:space="preserve">The </w:t>
      </w:r>
      <w:r w:rsidRPr="00164E48">
        <w:rPr>
          <w:rFonts w:ascii="Monaco" w:hAnsi="Monaco" w:cs="Courier New"/>
          <w:color w:val="000000"/>
          <w:sz w:val="18"/>
          <w:szCs w:val="18"/>
        </w:rPr>
        <w:t>Bleed_cutoff</w:t>
      </w:r>
      <w:r w:rsidRPr="00B424AE">
        <w:rPr>
          <w:rFonts w:ascii="Times New Roman" w:hAnsi="Times New Roman" w:cs="Times New Roman"/>
          <w:sz w:val="22"/>
          <w:szCs w:val="22"/>
        </w:rPr>
        <w:t xml:space="preserve"> is used to indicate pixels to set to zero. The earliest part of the second dimension of a </w:t>
      </w:r>
      <w:r w:rsidR="00BF3A11" w:rsidRPr="00B424AE">
        <w:rPr>
          <w:rFonts w:ascii="Times New Roman" w:hAnsi="Times New Roman" w:cs="Times New Roman"/>
          <w:sz w:val="22"/>
          <w:szCs w:val="22"/>
        </w:rPr>
        <w:t xml:space="preserve">GC×GC chromatogram contains only noise and column bleed signal. To avoid having the bleed line included in the bottom cells of the MLTs, where they could generate spurious results, the corresponding pixels are set to zero. The </w:t>
      </w:r>
      <w:r w:rsidR="00BF3A11" w:rsidRPr="00164E48">
        <w:rPr>
          <w:rFonts w:ascii="Monaco" w:hAnsi="Monaco" w:cs="Courier New"/>
          <w:color w:val="000000"/>
          <w:sz w:val="18"/>
          <w:szCs w:val="18"/>
        </w:rPr>
        <w:t>Bleed_cutoff</w:t>
      </w:r>
      <w:r w:rsidR="00BF3A11" w:rsidRPr="00B424AE">
        <w:rPr>
          <w:rFonts w:ascii="Times New Roman" w:hAnsi="Times New Roman" w:cs="Times New Roman"/>
          <w:sz w:val="22"/>
          <w:szCs w:val="22"/>
        </w:rPr>
        <w:t xml:space="preserve"> is a time in seconds. All pixels having second dimension retention times lower or equal to </w:t>
      </w:r>
      <w:r w:rsidR="00BF3A11" w:rsidRPr="00164E48">
        <w:rPr>
          <w:rFonts w:ascii="Monaco" w:hAnsi="Monaco" w:cs="Courier New"/>
          <w:color w:val="000000"/>
          <w:sz w:val="18"/>
          <w:szCs w:val="18"/>
        </w:rPr>
        <w:t>Bleed_cutoff</w:t>
      </w:r>
      <w:r w:rsidR="00BF3A11" w:rsidRPr="00B424AE">
        <w:rPr>
          <w:rFonts w:ascii="Times New Roman" w:hAnsi="Times New Roman" w:cs="Times New Roman"/>
          <w:sz w:val="22"/>
          <w:szCs w:val="22"/>
        </w:rPr>
        <w:t xml:space="preserve"> are set to zero. Set this parameter to </w:t>
      </w:r>
      <w:r w:rsidR="00752560" w:rsidRPr="00B424AE">
        <w:rPr>
          <w:rFonts w:ascii="Times New Roman" w:hAnsi="Times New Roman" w:cs="Times New Roman"/>
          <w:sz w:val="22"/>
          <w:szCs w:val="22"/>
        </w:rPr>
        <w:t>a</w:t>
      </w:r>
      <w:r w:rsidR="00BF3A11" w:rsidRPr="00B424AE">
        <w:rPr>
          <w:rFonts w:ascii="Times New Roman" w:hAnsi="Times New Roman" w:cs="Times New Roman"/>
          <w:sz w:val="22"/>
          <w:szCs w:val="22"/>
        </w:rPr>
        <w:t xml:space="preserve"> value of zero if you would not like to set pixels to zero. However, removing the bleed line </w:t>
      </w:r>
      <w:r w:rsidR="00456244" w:rsidRPr="00B424AE">
        <w:rPr>
          <w:rFonts w:ascii="Times New Roman" w:hAnsi="Times New Roman" w:cs="Times New Roman"/>
          <w:sz w:val="22"/>
          <w:szCs w:val="22"/>
        </w:rPr>
        <w:t>is a necessary step for</w:t>
      </w:r>
      <w:r w:rsidR="00BF3A11" w:rsidRPr="00B424AE">
        <w:rPr>
          <w:rFonts w:ascii="Times New Roman" w:hAnsi="Times New Roman" w:cs="Times New Roman"/>
          <w:sz w:val="22"/>
          <w:szCs w:val="22"/>
        </w:rPr>
        <w:t xml:space="preserve"> drawing MLTs.</w:t>
      </w:r>
    </w:p>
    <w:p w14:paraId="7EC733C5" w14:textId="77777777" w:rsidR="00771FC2" w:rsidRDefault="00771FC2" w:rsidP="00771FC2">
      <w:pPr>
        <w:autoSpaceDE w:val="0"/>
        <w:autoSpaceDN w:val="0"/>
        <w:adjustRightInd w:val="0"/>
        <w:spacing w:after="0"/>
        <w:jc w:val="both"/>
        <w:rPr>
          <w:rFonts w:ascii="Times New Roman" w:hAnsi="Times New Roman" w:cs="Times New Roman"/>
          <w:sz w:val="22"/>
          <w:szCs w:val="22"/>
        </w:rPr>
      </w:pPr>
    </w:p>
    <w:p w14:paraId="724D3911" w14:textId="2A283DC0" w:rsidR="00771FC2" w:rsidRDefault="00771FC2" w:rsidP="00771FC2">
      <w:pPr>
        <w:autoSpaceDE w:val="0"/>
        <w:autoSpaceDN w:val="0"/>
        <w:adjustRightInd w:val="0"/>
        <w:spacing w:after="0"/>
        <w:jc w:val="both"/>
        <w:rPr>
          <w:rFonts w:ascii="Times New Roman" w:hAnsi="Times New Roman" w:cs="Times New Roman"/>
          <w:color w:val="000000"/>
          <w:sz w:val="22"/>
          <w:szCs w:val="22"/>
        </w:rPr>
      </w:pPr>
      <w:r w:rsidRPr="00B424AE">
        <w:rPr>
          <w:rFonts w:ascii="Times New Roman" w:hAnsi="Times New Roman" w:cs="Times New Roman"/>
          <w:sz w:val="22"/>
          <w:szCs w:val="22"/>
        </w:rPr>
        <w:t xml:space="preserve">The </w:t>
      </w:r>
      <w:r w:rsidRPr="00164E48">
        <w:rPr>
          <w:rFonts w:ascii="Monaco" w:hAnsi="Monaco" w:cs="Courier New"/>
          <w:color w:val="000000"/>
          <w:sz w:val="18"/>
          <w:szCs w:val="18"/>
        </w:rPr>
        <w:t>Vol_Reference</w:t>
      </w:r>
      <w:r w:rsidRPr="00771FC2">
        <w:rPr>
          <w:rFonts w:ascii="Times New Roman" w:hAnsi="Times New Roman" w:cs="Times New Roman"/>
          <w:sz w:val="18"/>
          <w:szCs w:val="18"/>
        </w:rPr>
        <w:t xml:space="preserve"> </w:t>
      </w:r>
      <w:r w:rsidRPr="00B424AE">
        <w:rPr>
          <w:rFonts w:ascii="Times New Roman" w:hAnsi="Times New Roman" w:cs="Times New Roman"/>
          <w:sz w:val="22"/>
          <w:szCs w:val="22"/>
        </w:rPr>
        <w:t xml:space="preserve">and </w:t>
      </w:r>
      <w:r w:rsidRPr="00164E48">
        <w:rPr>
          <w:rFonts w:ascii="Monaco" w:hAnsi="Monaco" w:cs="Courier New"/>
          <w:color w:val="000000"/>
          <w:sz w:val="18"/>
          <w:szCs w:val="18"/>
        </w:rPr>
        <w:t>Vol_Weathered</w:t>
      </w:r>
      <w:r w:rsidRPr="00771FC2">
        <w:rPr>
          <w:rFonts w:ascii="Times New Roman" w:hAnsi="Times New Roman" w:cs="Times New Roman"/>
          <w:color w:val="000000"/>
          <w:sz w:val="22"/>
          <w:szCs w:val="22"/>
        </w:rPr>
        <w:t xml:space="preserve"> are</w:t>
      </w:r>
      <w:r>
        <w:rPr>
          <w:rFonts w:ascii="Times New Roman" w:hAnsi="Times New Roman" w:cs="Times New Roman"/>
          <w:color w:val="000000"/>
          <w:sz w:val="22"/>
          <w:szCs w:val="22"/>
        </w:rPr>
        <w:t xml:space="preserve"> used if the user needs to perform normalization of chromatograms. Normalization is a necessary step for drawing MLTs. Two possibilities exist</w:t>
      </w:r>
      <w:r w:rsidR="00624A4E">
        <w:rPr>
          <w:rFonts w:ascii="Times New Roman" w:hAnsi="Times New Roman" w:cs="Times New Roman"/>
          <w:color w:val="000000"/>
          <w:sz w:val="22"/>
          <w:szCs w:val="22"/>
        </w:rPr>
        <w:t xml:space="preserve"> for norma</w:t>
      </w:r>
      <w:r w:rsidR="00B81FED">
        <w:rPr>
          <w:rFonts w:ascii="Times New Roman" w:hAnsi="Times New Roman" w:cs="Times New Roman"/>
          <w:color w:val="000000"/>
          <w:sz w:val="22"/>
          <w:szCs w:val="22"/>
        </w:rPr>
        <w:t>lization</w:t>
      </w:r>
      <w:r>
        <w:rPr>
          <w:rFonts w:ascii="Times New Roman" w:hAnsi="Times New Roman" w:cs="Times New Roman"/>
          <w:color w:val="000000"/>
          <w:sz w:val="22"/>
          <w:szCs w:val="22"/>
        </w:rPr>
        <w:t>:</w:t>
      </w:r>
    </w:p>
    <w:p w14:paraId="58E4D3E3" w14:textId="139D47D3" w:rsidR="00771FC2" w:rsidRDefault="00771FC2" w:rsidP="00771FC2">
      <w:pPr>
        <w:autoSpaceDE w:val="0"/>
        <w:autoSpaceDN w:val="0"/>
        <w:adjustRightInd w:val="0"/>
        <w:spacing w:after="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164E48">
        <w:rPr>
          <w:rFonts w:ascii="Monaco" w:hAnsi="Monaco" w:cs="Courier New"/>
          <w:color w:val="000000"/>
          <w:sz w:val="18"/>
          <w:szCs w:val="18"/>
        </w:rPr>
        <w:t>Reference_chromatogram_file</w:t>
      </w:r>
      <w:r w:rsidRPr="00B424AE">
        <w:rPr>
          <w:rFonts w:ascii="Times New Roman" w:hAnsi="Times New Roman" w:cs="Times New Roman"/>
          <w:sz w:val="22"/>
          <w:szCs w:val="22"/>
        </w:rPr>
        <w:t xml:space="preserve"> and </w:t>
      </w:r>
      <w:r w:rsidRPr="00164E48">
        <w:rPr>
          <w:rFonts w:ascii="Monaco" w:hAnsi="Monaco" w:cs="Courier New"/>
          <w:color w:val="000000"/>
          <w:sz w:val="18"/>
          <w:szCs w:val="18"/>
        </w:rPr>
        <w:t>Weathered_chromatogram_file</w:t>
      </w:r>
      <w:r w:rsidRPr="002F3964">
        <w:rPr>
          <w:rFonts w:ascii="Times New Roman" w:hAnsi="Times New Roman" w:cs="Times New Roman"/>
          <w:color w:val="000000"/>
          <w:sz w:val="20"/>
          <w:szCs w:val="20"/>
        </w:rPr>
        <w:t xml:space="preserve"> </w:t>
      </w:r>
      <w:r w:rsidRPr="00B424AE">
        <w:rPr>
          <w:rFonts w:ascii="Times New Roman" w:hAnsi="Times New Roman" w:cs="Times New Roman"/>
          <w:sz w:val="22"/>
          <w:szCs w:val="22"/>
        </w:rPr>
        <w:t xml:space="preserve">correspond to chromatograms that are already normalized. Then </w:t>
      </w:r>
      <w:r w:rsidRPr="00164E48">
        <w:rPr>
          <w:rFonts w:ascii="Monaco" w:hAnsi="Monaco" w:cs="Courier New"/>
          <w:color w:val="000000"/>
          <w:sz w:val="18"/>
          <w:szCs w:val="18"/>
        </w:rPr>
        <w:t>Vol_Reference</w:t>
      </w:r>
      <w:r w:rsidRPr="00771FC2">
        <w:rPr>
          <w:rFonts w:ascii="Times New Roman" w:hAnsi="Times New Roman" w:cs="Times New Roman"/>
          <w:sz w:val="18"/>
          <w:szCs w:val="18"/>
        </w:rPr>
        <w:t xml:space="preserve"> </w:t>
      </w:r>
      <w:r w:rsidRPr="00B424AE">
        <w:rPr>
          <w:rFonts w:ascii="Times New Roman" w:hAnsi="Times New Roman" w:cs="Times New Roman"/>
          <w:sz w:val="22"/>
          <w:szCs w:val="22"/>
        </w:rPr>
        <w:t xml:space="preserve">and </w:t>
      </w:r>
      <w:r w:rsidRPr="00164E48">
        <w:rPr>
          <w:rFonts w:ascii="Monaco" w:hAnsi="Monaco" w:cs="Courier New"/>
          <w:color w:val="000000"/>
          <w:sz w:val="18"/>
          <w:szCs w:val="18"/>
        </w:rPr>
        <w:t>Vol_Weathered</w:t>
      </w:r>
      <w:r w:rsidRPr="00501060">
        <w:rPr>
          <w:rFonts w:ascii="Courier New" w:hAnsi="Courier New" w:cs="Courier New"/>
          <w:color w:val="000000"/>
          <w:sz w:val="22"/>
          <w:szCs w:val="22"/>
        </w:rPr>
        <w:t xml:space="preserve"> </w:t>
      </w:r>
      <w:r w:rsidRPr="00771FC2">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both set to a value of 1 (no additional normalization performed).</w:t>
      </w:r>
    </w:p>
    <w:p w14:paraId="6B002213" w14:textId="79199708" w:rsidR="00924DC1" w:rsidRDefault="00771FC2" w:rsidP="00ED3A70">
      <w:pPr>
        <w:autoSpaceDE w:val="0"/>
        <w:autoSpaceDN w:val="0"/>
        <w:adjustRightInd w:val="0"/>
        <w:spacing w:after="0"/>
        <w:jc w:val="both"/>
        <w:rPr>
          <w:rFonts w:ascii="Times New Roman" w:hAnsi="Times New Roman" w:cs="Times New Roman"/>
          <w:color w:val="000000"/>
          <w:sz w:val="22"/>
          <w:szCs w:val="22"/>
        </w:rPr>
      </w:pPr>
      <w:r>
        <w:rPr>
          <w:rFonts w:ascii="Times New Roman" w:hAnsi="Times New Roman" w:cs="Times New Roman"/>
          <w:color w:val="000000"/>
          <w:sz w:val="22"/>
          <w:szCs w:val="22"/>
        </w:rPr>
        <w:t>(2)</w:t>
      </w:r>
      <w:r w:rsidR="00924DC1">
        <w:rPr>
          <w:rFonts w:ascii="Times New Roman" w:hAnsi="Times New Roman" w:cs="Times New Roman"/>
          <w:color w:val="000000"/>
          <w:sz w:val="22"/>
          <w:szCs w:val="22"/>
        </w:rPr>
        <w:t xml:space="preserve"> If </w:t>
      </w:r>
      <w:r w:rsidR="00924DC1" w:rsidRPr="00164E48">
        <w:rPr>
          <w:rFonts w:ascii="Monaco" w:hAnsi="Monaco" w:cs="Courier New"/>
          <w:color w:val="000000"/>
          <w:sz w:val="18"/>
          <w:szCs w:val="18"/>
        </w:rPr>
        <w:t>Reference_chromatogram_file</w:t>
      </w:r>
      <w:r w:rsidR="00924DC1" w:rsidRPr="00B424AE">
        <w:rPr>
          <w:rFonts w:ascii="Times New Roman" w:hAnsi="Times New Roman" w:cs="Times New Roman"/>
          <w:sz w:val="22"/>
          <w:szCs w:val="22"/>
        </w:rPr>
        <w:t xml:space="preserve"> and </w:t>
      </w:r>
      <w:r w:rsidR="00924DC1" w:rsidRPr="00164E48">
        <w:rPr>
          <w:rFonts w:ascii="Monaco" w:hAnsi="Monaco" w:cs="Courier New"/>
          <w:color w:val="000000"/>
          <w:sz w:val="18"/>
          <w:szCs w:val="18"/>
        </w:rPr>
        <w:t>Weathered_chromatogram_file</w:t>
      </w:r>
      <w:r w:rsidR="00924DC1" w:rsidRPr="002F3964">
        <w:rPr>
          <w:rFonts w:ascii="Times New Roman" w:hAnsi="Times New Roman" w:cs="Times New Roman"/>
          <w:color w:val="000000"/>
          <w:sz w:val="20"/>
          <w:szCs w:val="20"/>
        </w:rPr>
        <w:t xml:space="preserve"> </w:t>
      </w:r>
      <w:r w:rsidR="00924DC1" w:rsidRPr="00B424AE">
        <w:rPr>
          <w:rFonts w:ascii="Times New Roman" w:hAnsi="Times New Roman" w:cs="Times New Roman"/>
          <w:sz w:val="22"/>
          <w:szCs w:val="22"/>
        </w:rPr>
        <w:t xml:space="preserve">correspond to chromatograms that are </w:t>
      </w:r>
      <w:r w:rsidR="00924DC1">
        <w:rPr>
          <w:rFonts w:ascii="Times New Roman" w:hAnsi="Times New Roman" w:cs="Times New Roman"/>
          <w:sz w:val="22"/>
          <w:szCs w:val="22"/>
          <w:u w:val="single"/>
        </w:rPr>
        <w:t>not</w:t>
      </w:r>
      <w:r w:rsidR="00924DC1" w:rsidRPr="00B424AE">
        <w:rPr>
          <w:rFonts w:ascii="Times New Roman" w:hAnsi="Times New Roman" w:cs="Times New Roman"/>
          <w:sz w:val="22"/>
          <w:szCs w:val="22"/>
        </w:rPr>
        <w:t xml:space="preserve"> normalized. Then </w:t>
      </w:r>
      <w:r w:rsidR="00924DC1" w:rsidRPr="00164E48">
        <w:rPr>
          <w:rFonts w:ascii="Monaco" w:hAnsi="Monaco" w:cs="Courier New"/>
          <w:color w:val="000000"/>
          <w:sz w:val="18"/>
          <w:szCs w:val="18"/>
        </w:rPr>
        <w:t>Vol_Reference</w:t>
      </w:r>
      <w:r w:rsidR="00924DC1" w:rsidRPr="00771FC2">
        <w:rPr>
          <w:rFonts w:ascii="Times New Roman" w:hAnsi="Times New Roman" w:cs="Times New Roman"/>
          <w:sz w:val="18"/>
          <w:szCs w:val="18"/>
        </w:rPr>
        <w:t xml:space="preserve"> </w:t>
      </w:r>
      <w:r w:rsidR="00924DC1" w:rsidRPr="00B424AE">
        <w:rPr>
          <w:rFonts w:ascii="Times New Roman" w:hAnsi="Times New Roman" w:cs="Times New Roman"/>
          <w:sz w:val="22"/>
          <w:szCs w:val="22"/>
        </w:rPr>
        <w:t xml:space="preserve">is the volume of the peak used for normalization in the chromatogram of the reference (unweathered) sample. </w:t>
      </w:r>
      <w:r w:rsidR="00924DC1" w:rsidRPr="00164E48">
        <w:rPr>
          <w:rFonts w:ascii="Monaco" w:hAnsi="Monaco" w:cs="Courier New"/>
          <w:color w:val="000000"/>
          <w:sz w:val="18"/>
          <w:szCs w:val="18"/>
        </w:rPr>
        <w:t>Vol_Weathered</w:t>
      </w:r>
      <w:r w:rsidR="00924DC1" w:rsidRPr="00771FC2">
        <w:rPr>
          <w:rFonts w:ascii="Times New Roman" w:hAnsi="Times New Roman" w:cs="Times New Roman"/>
          <w:color w:val="000000"/>
          <w:sz w:val="22"/>
          <w:szCs w:val="22"/>
        </w:rPr>
        <w:t xml:space="preserve"> </w:t>
      </w:r>
      <w:r w:rsidR="00924DC1">
        <w:rPr>
          <w:rFonts w:ascii="Times New Roman" w:hAnsi="Times New Roman" w:cs="Times New Roman"/>
          <w:color w:val="000000"/>
          <w:sz w:val="22"/>
          <w:szCs w:val="22"/>
        </w:rPr>
        <w:t xml:space="preserve">is the </w:t>
      </w:r>
      <w:r w:rsidR="00924DC1" w:rsidRPr="00B424AE">
        <w:rPr>
          <w:rFonts w:ascii="Times New Roman" w:hAnsi="Times New Roman" w:cs="Times New Roman"/>
          <w:sz w:val="22"/>
          <w:szCs w:val="22"/>
        </w:rPr>
        <w:t>volume of the same peak in the chromatogram of the weathered sample.</w:t>
      </w:r>
      <w:r w:rsidR="00392BF3" w:rsidRPr="00B424AE">
        <w:rPr>
          <w:rFonts w:ascii="Times New Roman" w:hAnsi="Times New Roman" w:cs="Times New Roman"/>
          <w:sz w:val="22"/>
          <w:szCs w:val="22"/>
        </w:rPr>
        <w:t xml:space="preserve"> The peak used for normalization has to correspond to a compound that is conserved</w:t>
      </w:r>
      <w:r w:rsidR="00FC7CE1" w:rsidRPr="00B424AE">
        <w:rPr>
          <w:rFonts w:ascii="Times New Roman" w:hAnsi="Times New Roman" w:cs="Times New Roman"/>
          <w:sz w:val="22"/>
          <w:szCs w:val="22"/>
        </w:rPr>
        <w:t>;</w:t>
      </w:r>
      <w:r w:rsidR="00392BF3" w:rsidRPr="00B424AE">
        <w:rPr>
          <w:rFonts w:ascii="Times New Roman" w:hAnsi="Times New Roman" w:cs="Times New Roman"/>
          <w:sz w:val="22"/>
          <w:szCs w:val="22"/>
        </w:rPr>
        <w:t xml:space="preserve"> for example the C</w:t>
      </w:r>
      <w:r w:rsidR="00392BF3" w:rsidRPr="00392BF3">
        <w:rPr>
          <w:rFonts w:ascii="Times New Roman" w:hAnsi="Times New Roman" w:cs="Times New Roman"/>
          <w:sz w:val="22"/>
          <w:szCs w:val="22"/>
          <w:vertAlign w:val="subscript"/>
        </w:rPr>
        <w:t>30</w:t>
      </w:r>
      <w:r w:rsidR="00392BF3" w:rsidRPr="00B424AE">
        <w:rPr>
          <w:rFonts w:ascii="Times New Roman" w:hAnsi="Times New Roman" w:cs="Times New Roman"/>
          <w:sz w:val="22"/>
          <w:szCs w:val="22"/>
        </w:rPr>
        <w:t xml:space="preserve"> 17α(H),21β(H)-hopane has been used by several authors for this purpose. Please ensure to use a proper peak-quantification technique for the chosen normalization peak.</w:t>
      </w:r>
    </w:p>
    <w:p w14:paraId="7BADB848" w14:textId="5F7069C9" w:rsidR="00613BAC" w:rsidRPr="00B424AE" w:rsidRDefault="001D78DC" w:rsidP="00771FC2">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br/>
      </w:r>
      <w:r w:rsidR="00FA4466" w:rsidRPr="00B424AE">
        <w:rPr>
          <w:rFonts w:ascii="Times New Roman" w:eastAsia="Times New Roman" w:hAnsi="Times New Roman" w:cs="Times New Roman"/>
          <w:sz w:val="22"/>
          <w:szCs w:val="22"/>
        </w:rPr>
        <w:t xml:space="preserve">The </w:t>
      </w:r>
      <w:r w:rsidR="00FA4466" w:rsidRPr="003434F5">
        <w:rPr>
          <w:rFonts w:ascii="Monaco" w:eastAsia="Times New Roman" w:hAnsi="Monaco" w:cs="Times New Roman"/>
          <w:sz w:val="18"/>
          <w:szCs w:val="18"/>
        </w:rPr>
        <w:t>group_flag</w:t>
      </w:r>
      <w:r w:rsidR="00FA4466" w:rsidRPr="00B424AE">
        <w:rPr>
          <w:rFonts w:ascii="Times New Roman" w:eastAsia="Times New Roman" w:hAnsi="Times New Roman" w:cs="Times New Roman"/>
          <w:sz w:val="22"/>
          <w:szCs w:val="22"/>
        </w:rPr>
        <w:t xml:space="preserve"> </w:t>
      </w:r>
      <w:r w:rsidR="00BA6C5D" w:rsidRPr="00B424AE">
        <w:rPr>
          <w:rFonts w:ascii="Times New Roman" w:eastAsia="Times New Roman" w:hAnsi="Times New Roman" w:cs="Times New Roman"/>
          <w:sz w:val="22"/>
          <w:szCs w:val="22"/>
        </w:rPr>
        <w:t xml:space="preserve">parameter </w:t>
      </w:r>
      <w:r w:rsidR="00FA4466" w:rsidRPr="00B424AE">
        <w:rPr>
          <w:rFonts w:ascii="Times New Roman" w:eastAsia="Times New Roman" w:hAnsi="Times New Roman" w:cs="Times New Roman"/>
          <w:sz w:val="22"/>
          <w:szCs w:val="22"/>
        </w:rPr>
        <w:t>is used to</w:t>
      </w:r>
      <w:r w:rsidRPr="00B424AE">
        <w:rPr>
          <w:rFonts w:ascii="Times New Roman" w:eastAsia="Times New Roman" w:hAnsi="Times New Roman" w:cs="Times New Roman"/>
          <w:sz w:val="22"/>
          <w:szCs w:val="22"/>
        </w:rPr>
        <w:t xml:space="preserve"> adjust the training set that is used to fit the eq 5 coefficients</w:t>
      </w:r>
      <w:r w:rsidR="00065F6C" w:rsidRPr="00B424AE">
        <w:rPr>
          <w:rFonts w:ascii="Times New Roman" w:eastAsia="Times New Roman" w:hAnsi="Times New Roman" w:cs="Times New Roman"/>
          <w:sz w:val="22"/>
          <w:szCs w:val="22"/>
        </w:rPr>
        <w:t xml:space="preserve"> (see section 4.2 of Nabi et al., </w:t>
      </w:r>
      <w:r w:rsidR="00065F6C" w:rsidRPr="00CA529C">
        <w:rPr>
          <w:rFonts w:ascii="Times New Roman" w:eastAsia="Times New Roman" w:hAnsi="Times New Roman" w:cs="Times New Roman"/>
          <w:i/>
          <w:sz w:val="22"/>
          <w:szCs w:val="22"/>
        </w:rPr>
        <w:t>ES&amp;T</w:t>
      </w:r>
      <w:r w:rsidR="00065F6C" w:rsidRPr="00B424AE">
        <w:rPr>
          <w:rFonts w:ascii="Times New Roman" w:eastAsia="Times New Roman" w:hAnsi="Times New Roman" w:cs="Times New Roman"/>
          <w:sz w:val="22"/>
          <w:szCs w:val="22"/>
        </w:rPr>
        <w:t xml:space="preserve"> 2014)</w:t>
      </w:r>
      <w:r w:rsidRPr="00B424AE">
        <w:rPr>
          <w:rFonts w:ascii="Times New Roman" w:eastAsia="Times New Roman" w:hAnsi="Times New Roman" w:cs="Times New Roman"/>
          <w:sz w:val="22"/>
          <w:szCs w:val="22"/>
        </w:rPr>
        <w:t xml:space="preserve">. </w:t>
      </w:r>
      <w:r w:rsidR="00624A4E" w:rsidRPr="00B424AE">
        <w:rPr>
          <w:rFonts w:ascii="Times New Roman" w:eastAsia="Times New Roman" w:hAnsi="Times New Roman" w:cs="Times New Roman"/>
          <w:sz w:val="22"/>
          <w:szCs w:val="22"/>
        </w:rPr>
        <w:t>If t</w:t>
      </w:r>
      <w:r w:rsidR="00E74260" w:rsidRPr="00B424AE">
        <w:rPr>
          <w:rFonts w:ascii="Times New Roman" w:eastAsia="Times New Roman" w:hAnsi="Times New Roman" w:cs="Times New Roman"/>
          <w:sz w:val="22"/>
          <w:szCs w:val="22"/>
        </w:rPr>
        <w:t xml:space="preserve">he </w:t>
      </w:r>
      <w:r w:rsidR="00E74260" w:rsidRPr="003434F5">
        <w:rPr>
          <w:rFonts w:ascii="Monaco" w:eastAsia="Times New Roman" w:hAnsi="Monaco" w:cs="Times New Roman"/>
          <w:sz w:val="18"/>
          <w:szCs w:val="18"/>
        </w:rPr>
        <w:t>group_flag</w:t>
      </w:r>
      <w:r w:rsidRPr="00B424AE">
        <w:rPr>
          <w:rFonts w:ascii="Times New Roman" w:eastAsia="Times New Roman" w:hAnsi="Times New Roman" w:cs="Times New Roman"/>
          <w:sz w:val="22"/>
          <w:szCs w:val="22"/>
        </w:rPr>
        <w:t xml:space="preserve"> </w:t>
      </w:r>
      <w:r w:rsidR="00E74260" w:rsidRPr="00B424AE">
        <w:rPr>
          <w:rFonts w:ascii="Times New Roman" w:eastAsia="Times New Roman" w:hAnsi="Times New Roman" w:cs="Times New Roman"/>
          <w:sz w:val="22"/>
          <w:szCs w:val="22"/>
        </w:rPr>
        <w:t>parameter is set to a value of 0</w:t>
      </w:r>
      <w:r w:rsidR="00C53116" w:rsidRPr="00B424AE">
        <w:rPr>
          <w:rFonts w:ascii="Times New Roman" w:eastAsia="Times New Roman" w:hAnsi="Times New Roman" w:cs="Times New Roman"/>
          <w:sz w:val="22"/>
          <w:szCs w:val="22"/>
        </w:rPr>
        <w:t xml:space="preserve">, </w:t>
      </w:r>
      <w:r w:rsidR="00532641" w:rsidRPr="00B424AE">
        <w:rPr>
          <w:rFonts w:ascii="Times New Roman" w:eastAsia="Times New Roman" w:hAnsi="Times New Roman" w:cs="Times New Roman"/>
          <w:sz w:val="22"/>
          <w:szCs w:val="22"/>
        </w:rPr>
        <w:t xml:space="preserve">the </w:t>
      </w:r>
      <w:r w:rsidR="009C7E17" w:rsidRPr="00B424AE">
        <w:rPr>
          <w:rFonts w:ascii="Times New Roman" w:eastAsia="Times New Roman" w:hAnsi="Times New Roman" w:cs="Times New Roman"/>
          <w:sz w:val="22"/>
          <w:szCs w:val="22"/>
        </w:rPr>
        <w:t xml:space="preserve">entire </w:t>
      </w:r>
      <w:r w:rsidR="00532641" w:rsidRPr="00B424AE">
        <w:rPr>
          <w:rFonts w:ascii="Times New Roman" w:eastAsia="Times New Roman" w:hAnsi="Times New Roman" w:cs="Times New Roman"/>
          <w:sz w:val="22"/>
          <w:szCs w:val="22"/>
        </w:rPr>
        <w:t>training set</w:t>
      </w:r>
      <w:r w:rsidR="00600279" w:rsidRPr="00B424AE">
        <w:rPr>
          <w:rFonts w:ascii="Times New Roman" w:eastAsia="Times New Roman" w:hAnsi="Times New Roman" w:cs="Times New Roman"/>
          <w:sz w:val="22"/>
          <w:szCs w:val="22"/>
        </w:rPr>
        <w:t xml:space="preserve"> will be used to set the eq 5 coefficients</w:t>
      </w:r>
      <w:r w:rsidR="00532641" w:rsidRPr="00B424AE">
        <w:rPr>
          <w:rFonts w:ascii="Times New Roman" w:eastAsia="Times New Roman" w:hAnsi="Times New Roman" w:cs="Times New Roman"/>
          <w:sz w:val="22"/>
          <w:szCs w:val="22"/>
        </w:rPr>
        <w:t xml:space="preserve"> </w:t>
      </w:r>
      <w:r w:rsidR="00600279" w:rsidRPr="00B424AE">
        <w:rPr>
          <w:rFonts w:ascii="Times New Roman" w:eastAsia="Times New Roman" w:hAnsi="Times New Roman" w:cs="Times New Roman"/>
          <w:sz w:val="22"/>
          <w:szCs w:val="22"/>
        </w:rPr>
        <w:t>(</w:t>
      </w:r>
      <w:r w:rsidR="009C7E17" w:rsidRPr="00B424AE">
        <w:rPr>
          <w:rFonts w:ascii="Times New Roman" w:eastAsia="Times New Roman" w:hAnsi="Times New Roman" w:cs="Times New Roman"/>
          <w:sz w:val="22"/>
          <w:szCs w:val="22"/>
        </w:rPr>
        <w:t>Table S</w:t>
      </w:r>
      <w:r w:rsidR="00DF4B12" w:rsidRPr="00B424AE">
        <w:rPr>
          <w:rFonts w:ascii="Times New Roman" w:eastAsia="Times New Roman" w:hAnsi="Times New Roman" w:cs="Times New Roman"/>
          <w:sz w:val="22"/>
          <w:szCs w:val="22"/>
        </w:rPr>
        <w:t>4</w:t>
      </w:r>
      <w:r w:rsidR="00532641" w:rsidRPr="00B424AE">
        <w:rPr>
          <w:rFonts w:ascii="Times New Roman" w:eastAsia="Times New Roman" w:hAnsi="Times New Roman" w:cs="Times New Roman"/>
          <w:sz w:val="22"/>
          <w:szCs w:val="22"/>
        </w:rPr>
        <w:t xml:space="preserve"> </w:t>
      </w:r>
      <w:r w:rsidR="00DF4B12" w:rsidRPr="00B424AE">
        <w:rPr>
          <w:rFonts w:ascii="Times New Roman" w:eastAsia="Times New Roman" w:hAnsi="Times New Roman" w:cs="Times New Roman"/>
          <w:sz w:val="22"/>
          <w:szCs w:val="22"/>
        </w:rPr>
        <w:t xml:space="preserve">of </w:t>
      </w:r>
      <w:r w:rsidR="00DA2297" w:rsidRPr="00B424AE">
        <w:rPr>
          <w:rFonts w:ascii="Times New Roman" w:eastAsia="Times New Roman" w:hAnsi="Times New Roman" w:cs="Times New Roman"/>
          <w:sz w:val="22"/>
          <w:szCs w:val="22"/>
        </w:rPr>
        <w:t xml:space="preserve">Nabi et al., </w:t>
      </w:r>
      <w:r w:rsidR="00DA2297" w:rsidRPr="00CA529C">
        <w:rPr>
          <w:rFonts w:ascii="Times New Roman" w:eastAsia="Times New Roman" w:hAnsi="Times New Roman" w:cs="Times New Roman"/>
          <w:i/>
          <w:sz w:val="22"/>
          <w:szCs w:val="22"/>
        </w:rPr>
        <w:t>ES&amp;T</w:t>
      </w:r>
      <w:r w:rsidR="00DA2297" w:rsidRPr="00B424AE">
        <w:rPr>
          <w:rFonts w:ascii="Times New Roman" w:eastAsia="Times New Roman" w:hAnsi="Times New Roman" w:cs="Times New Roman"/>
          <w:sz w:val="22"/>
          <w:szCs w:val="22"/>
        </w:rPr>
        <w:t xml:space="preserve"> 2014</w:t>
      </w:r>
      <w:r w:rsidR="00600279" w:rsidRPr="00B424AE">
        <w:rPr>
          <w:rFonts w:ascii="Times New Roman" w:eastAsia="Times New Roman" w:hAnsi="Times New Roman" w:cs="Times New Roman"/>
          <w:sz w:val="22"/>
          <w:szCs w:val="22"/>
        </w:rPr>
        <w:t>)</w:t>
      </w:r>
      <w:r w:rsidR="009C7E17" w:rsidRPr="00B424AE">
        <w:rPr>
          <w:rFonts w:ascii="Times New Roman" w:eastAsia="Times New Roman" w:hAnsi="Times New Roman" w:cs="Times New Roman"/>
          <w:sz w:val="22"/>
          <w:szCs w:val="22"/>
        </w:rPr>
        <w:t xml:space="preserve">. </w:t>
      </w:r>
      <w:r w:rsidR="00852BD6" w:rsidRPr="00B424AE">
        <w:rPr>
          <w:rFonts w:ascii="Times New Roman" w:eastAsia="Times New Roman" w:hAnsi="Times New Roman" w:cs="Times New Roman"/>
          <w:sz w:val="22"/>
          <w:szCs w:val="22"/>
        </w:rPr>
        <w:t>I</w:t>
      </w:r>
      <w:r w:rsidRPr="00B424AE">
        <w:rPr>
          <w:rFonts w:ascii="Times New Roman" w:eastAsia="Times New Roman" w:hAnsi="Times New Roman" w:cs="Times New Roman"/>
          <w:sz w:val="22"/>
          <w:szCs w:val="22"/>
        </w:rPr>
        <w:t>f you are making pr</w:t>
      </w:r>
      <w:r w:rsidR="00852BD6" w:rsidRPr="00B424AE">
        <w:rPr>
          <w:rFonts w:ascii="Times New Roman" w:eastAsia="Times New Roman" w:hAnsi="Times New Roman" w:cs="Times New Roman"/>
          <w:sz w:val="22"/>
          <w:szCs w:val="22"/>
        </w:rPr>
        <w:t>edictions for hydrocarbons only,</w:t>
      </w:r>
      <w:r w:rsidRPr="00B424AE">
        <w:rPr>
          <w:rFonts w:ascii="Times New Roman" w:eastAsia="Times New Roman" w:hAnsi="Times New Roman" w:cs="Times New Roman"/>
          <w:sz w:val="22"/>
          <w:szCs w:val="22"/>
        </w:rPr>
        <w:t xml:space="preserve"> </w:t>
      </w:r>
      <w:r w:rsidR="00852BD6" w:rsidRPr="00B424AE">
        <w:rPr>
          <w:rFonts w:ascii="Times New Roman" w:eastAsia="Times New Roman" w:hAnsi="Times New Roman" w:cs="Times New Roman"/>
          <w:sz w:val="22"/>
          <w:szCs w:val="22"/>
        </w:rPr>
        <w:t>we</w:t>
      </w:r>
      <w:r w:rsidRPr="00B424AE">
        <w:rPr>
          <w:rFonts w:ascii="Times New Roman" w:eastAsia="Times New Roman" w:hAnsi="Times New Roman" w:cs="Times New Roman"/>
          <w:sz w:val="22"/>
          <w:szCs w:val="22"/>
        </w:rPr>
        <w:t xml:space="preserve"> </w:t>
      </w:r>
      <w:r w:rsidR="00852BD6" w:rsidRPr="00B424AE">
        <w:rPr>
          <w:rFonts w:ascii="Times New Roman" w:eastAsia="Times New Roman" w:hAnsi="Times New Roman" w:cs="Times New Roman"/>
          <w:sz w:val="22"/>
          <w:szCs w:val="22"/>
        </w:rPr>
        <w:t xml:space="preserve">have </w:t>
      </w:r>
      <w:r w:rsidRPr="00B424AE">
        <w:rPr>
          <w:rFonts w:ascii="Times New Roman" w:eastAsia="Times New Roman" w:hAnsi="Times New Roman" w:cs="Times New Roman"/>
          <w:sz w:val="22"/>
          <w:szCs w:val="22"/>
        </w:rPr>
        <w:t>found that a hydrocarbons-only training set gives better regression statistics compared to a fit of the entire nonpolar compound set.</w:t>
      </w:r>
      <w:r w:rsidR="00BD0F61" w:rsidRPr="00B424AE">
        <w:rPr>
          <w:rFonts w:ascii="Times New Roman" w:eastAsia="Times New Roman" w:hAnsi="Times New Roman" w:cs="Times New Roman"/>
          <w:sz w:val="22"/>
          <w:szCs w:val="22"/>
        </w:rPr>
        <w:t xml:space="preserve"> </w:t>
      </w:r>
      <w:r w:rsidR="00266AA7" w:rsidRPr="00B424AE">
        <w:rPr>
          <w:rFonts w:ascii="Times New Roman" w:eastAsia="Times New Roman" w:hAnsi="Times New Roman" w:cs="Times New Roman"/>
          <w:sz w:val="22"/>
          <w:szCs w:val="22"/>
        </w:rPr>
        <w:t>With</w:t>
      </w:r>
      <w:r w:rsidR="00BD0F61" w:rsidRPr="00B424AE">
        <w:rPr>
          <w:rFonts w:ascii="Times New Roman" w:eastAsia="Times New Roman" w:hAnsi="Times New Roman" w:cs="Times New Roman"/>
          <w:sz w:val="22"/>
          <w:szCs w:val="22"/>
        </w:rPr>
        <w:t xml:space="preserve"> </w:t>
      </w:r>
      <w:r w:rsidR="00AA1792" w:rsidRPr="00B424AE">
        <w:rPr>
          <w:rFonts w:ascii="Times New Roman" w:eastAsia="Times New Roman" w:hAnsi="Times New Roman" w:cs="Times New Roman"/>
          <w:sz w:val="22"/>
          <w:szCs w:val="22"/>
        </w:rPr>
        <w:t xml:space="preserve">the </w:t>
      </w:r>
      <w:r w:rsidR="00AA1792" w:rsidRPr="003434F5">
        <w:rPr>
          <w:rFonts w:ascii="Monaco" w:eastAsia="Times New Roman" w:hAnsi="Monaco" w:cs="Times New Roman"/>
          <w:sz w:val="18"/>
          <w:szCs w:val="18"/>
        </w:rPr>
        <w:t>group_flag</w:t>
      </w:r>
      <w:r w:rsidR="00AA1792" w:rsidRPr="00B424AE">
        <w:rPr>
          <w:rFonts w:ascii="Times New Roman" w:eastAsia="Times New Roman" w:hAnsi="Times New Roman" w:cs="Times New Roman"/>
          <w:sz w:val="22"/>
          <w:szCs w:val="22"/>
        </w:rPr>
        <w:t xml:space="preserve"> parameter </w:t>
      </w:r>
      <w:r w:rsidR="00266AA7" w:rsidRPr="00B424AE">
        <w:rPr>
          <w:rFonts w:ascii="Times New Roman" w:eastAsia="Times New Roman" w:hAnsi="Times New Roman" w:cs="Times New Roman"/>
          <w:sz w:val="22"/>
          <w:szCs w:val="22"/>
        </w:rPr>
        <w:t>set to a value of 1, the model will use the hydrocarbons-only</w:t>
      </w:r>
      <w:r w:rsidR="00A52854" w:rsidRPr="00B424AE">
        <w:rPr>
          <w:rFonts w:ascii="Times New Roman" w:eastAsia="Times New Roman" w:hAnsi="Times New Roman" w:cs="Times New Roman"/>
          <w:sz w:val="22"/>
          <w:szCs w:val="22"/>
        </w:rPr>
        <w:t xml:space="preserve"> </w:t>
      </w:r>
      <w:r w:rsidR="003F30D1" w:rsidRPr="00B424AE">
        <w:rPr>
          <w:rFonts w:ascii="Times New Roman" w:eastAsia="Times New Roman" w:hAnsi="Times New Roman" w:cs="Times New Roman"/>
          <w:sz w:val="22"/>
          <w:szCs w:val="22"/>
        </w:rPr>
        <w:t xml:space="preserve">training </w:t>
      </w:r>
      <w:r w:rsidR="00A52854" w:rsidRPr="00B424AE">
        <w:rPr>
          <w:rFonts w:ascii="Times New Roman" w:eastAsia="Times New Roman" w:hAnsi="Times New Roman" w:cs="Times New Roman"/>
          <w:sz w:val="22"/>
          <w:szCs w:val="22"/>
        </w:rPr>
        <w:t>set</w:t>
      </w:r>
      <w:r w:rsidR="00F43DB6" w:rsidRPr="00B424AE">
        <w:rPr>
          <w:rFonts w:ascii="Times New Roman" w:eastAsia="Times New Roman" w:hAnsi="Times New Roman" w:cs="Times New Roman"/>
          <w:sz w:val="22"/>
          <w:szCs w:val="22"/>
        </w:rPr>
        <w:t xml:space="preserve"> for the fitting of eq 5 coefficients.</w:t>
      </w:r>
      <w:r w:rsidR="0078113E" w:rsidRPr="00B424AE">
        <w:rPr>
          <w:rFonts w:ascii="Times New Roman" w:eastAsia="Times New Roman" w:hAnsi="Times New Roman" w:cs="Times New Roman"/>
          <w:sz w:val="22"/>
          <w:szCs w:val="22"/>
        </w:rPr>
        <w:t xml:space="preserve"> </w:t>
      </w:r>
      <w:r w:rsidR="00E76D23" w:rsidRPr="00B424AE">
        <w:rPr>
          <w:rFonts w:ascii="Times New Roman" w:eastAsia="Times New Roman" w:hAnsi="Times New Roman" w:cs="Times New Roman"/>
          <w:sz w:val="22"/>
          <w:szCs w:val="22"/>
        </w:rPr>
        <w:t>T</w:t>
      </w:r>
      <w:r w:rsidRPr="00B424AE">
        <w:rPr>
          <w:rFonts w:ascii="Times New Roman" w:eastAsia="Times New Roman" w:hAnsi="Times New Roman" w:cs="Times New Roman"/>
          <w:sz w:val="22"/>
          <w:szCs w:val="22"/>
        </w:rPr>
        <w:t>raining set regression statistics</w:t>
      </w:r>
      <w:r w:rsidR="00E76D23" w:rsidRPr="00B424AE">
        <w:rPr>
          <w:rFonts w:ascii="Times New Roman" w:eastAsia="Times New Roman" w:hAnsi="Times New Roman" w:cs="Times New Roman"/>
          <w:sz w:val="22"/>
          <w:szCs w:val="22"/>
        </w:rPr>
        <w:t xml:space="preserve"> for all 11 </w:t>
      </w:r>
      <w:r w:rsidR="003619BD" w:rsidRPr="00B424AE">
        <w:rPr>
          <w:rFonts w:ascii="Times New Roman" w:eastAsia="Times New Roman" w:hAnsi="Times New Roman" w:cs="Times New Roman"/>
          <w:sz w:val="22"/>
          <w:szCs w:val="22"/>
        </w:rPr>
        <w:t xml:space="preserve">partitioning </w:t>
      </w:r>
      <w:r w:rsidR="00E76D23" w:rsidRPr="00B424AE">
        <w:rPr>
          <w:rFonts w:ascii="Times New Roman" w:eastAsia="Times New Roman" w:hAnsi="Times New Roman" w:cs="Times New Roman"/>
          <w:sz w:val="22"/>
          <w:szCs w:val="22"/>
        </w:rPr>
        <w:t>properties</w:t>
      </w:r>
      <w:r w:rsidRPr="00B424AE">
        <w:rPr>
          <w:rFonts w:ascii="Times New Roman" w:eastAsia="Times New Roman" w:hAnsi="Times New Roman" w:cs="Times New Roman"/>
          <w:sz w:val="22"/>
          <w:szCs w:val="22"/>
        </w:rPr>
        <w:t xml:space="preserve"> are give</w:t>
      </w:r>
      <w:r w:rsidR="0093364D" w:rsidRPr="00B424AE">
        <w:rPr>
          <w:rFonts w:ascii="Times New Roman" w:eastAsia="Times New Roman" w:hAnsi="Times New Roman" w:cs="Times New Roman"/>
          <w:sz w:val="22"/>
          <w:szCs w:val="22"/>
        </w:rPr>
        <w:t xml:space="preserve">n as output in the file </w:t>
      </w:r>
      <w:r w:rsidR="00BB3557" w:rsidRPr="00B424AE">
        <w:rPr>
          <w:rFonts w:ascii="Times New Roman" w:eastAsia="Times New Roman" w:hAnsi="Times New Roman" w:cs="Times New Roman"/>
          <w:sz w:val="22"/>
          <w:szCs w:val="22"/>
        </w:rPr>
        <w:t xml:space="preserve">called </w:t>
      </w:r>
      <w:r w:rsidRPr="0093364D">
        <w:rPr>
          <w:rFonts w:ascii="Monaco" w:eastAsia="Times New Roman" w:hAnsi="Monaco" w:cs="Times New Roman"/>
          <w:sz w:val="18"/>
          <w:szCs w:val="18"/>
        </w:rPr>
        <w:t>eq5_</w:t>
      </w:r>
      <w:r w:rsidR="0093364D" w:rsidRPr="0093364D">
        <w:rPr>
          <w:rFonts w:ascii="Monaco" w:eastAsia="Times New Roman" w:hAnsi="Monaco" w:cs="Times New Roman"/>
          <w:sz w:val="18"/>
          <w:szCs w:val="18"/>
        </w:rPr>
        <w:t>training_set_fit_statistics.dat</w:t>
      </w:r>
      <w:r w:rsidR="001A2A27" w:rsidRPr="00B424AE">
        <w:rPr>
          <w:rFonts w:ascii="Times New Roman" w:eastAsia="Times New Roman" w:hAnsi="Times New Roman" w:cs="Times New Roman"/>
          <w:sz w:val="22"/>
          <w:szCs w:val="22"/>
        </w:rPr>
        <w:t>, discussed further below.</w:t>
      </w:r>
      <w:r w:rsidR="006C02AD" w:rsidRPr="00B424AE">
        <w:rPr>
          <w:rFonts w:ascii="Times New Roman" w:eastAsia="Times New Roman" w:hAnsi="Times New Roman" w:cs="Times New Roman"/>
          <w:sz w:val="22"/>
          <w:szCs w:val="22"/>
        </w:rPr>
        <w:t xml:space="preserve"> A priori, </w:t>
      </w:r>
      <w:r w:rsidR="006C02AD" w:rsidRPr="006C02AD">
        <w:rPr>
          <w:rFonts w:ascii="Monaco" w:eastAsia="Times New Roman" w:hAnsi="Monaco" w:cs="Times New Roman"/>
          <w:sz w:val="18"/>
          <w:szCs w:val="18"/>
        </w:rPr>
        <w:t>group_flag</w:t>
      </w:r>
      <w:r w:rsidR="006C02AD" w:rsidRPr="00B424AE">
        <w:rPr>
          <w:rFonts w:ascii="Times New Roman" w:eastAsia="Times New Roman" w:hAnsi="Times New Roman" w:cs="Times New Roman"/>
          <w:sz w:val="22"/>
          <w:szCs w:val="22"/>
        </w:rPr>
        <w:t xml:space="preserve"> should be set to 1 for oil spill chromatograms</w:t>
      </w:r>
      <w:r w:rsidR="00624A4E" w:rsidRPr="00B424AE">
        <w:rPr>
          <w:rFonts w:ascii="Times New Roman" w:eastAsia="Times New Roman" w:hAnsi="Times New Roman" w:cs="Times New Roman"/>
          <w:sz w:val="22"/>
          <w:szCs w:val="22"/>
        </w:rPr>
        <w:t xml:space="preserve">, and this is the default value of this parameter in </w:t>
      </w:r>
      <w:r w:rsidR="00624A4E" w:rsidRPr="00624A4E">
        <w:rPr>
          <w:rFonts w:ascii="Courier New" w:eastAsia="Times New Roman" w:hAnsi="Courier New" w:cs="Courier New"/>
          <w:sz w:val="18"/>
          <w:szCs w:val="18"/>
        </w:rPr>
        <w:t>main.m</w:t>
      </w:r>
      <w:r w:rsidR="00DA2297" w:rsidRPr="00B424AE">
        <w:rPr>
          <w:rFonts w:ascii="Times New Roman" w:eastAsia="Times New Roman" w:hAnsi="Times New Roman" w:cs="Times New Roman"/>
          <w:sz w:val="22"/>
          <w:szCs w:val="22"/>
        </w:rPr>
        <w:t>.</w:t>
      </w:r>
    </w:p>
    <w:p w14:paraId="2097AD42" w14:textId="16889D7D" w:rsidR="008F3696" w:rsidRDefault="008F3696" w:rsidP="00771FC2">
      <w:pPr>
        <w:spacing w:after="120"/>
        <w:jc w:val="both"/>
        <w:rPr>
          <w:rFonts w:ascii="Times New Roman" w:hAnsi="Times New Roman" w:cs="Times New Roman"/>
          <w:color w:val="000000"/>
          <w:sz w:val="22"/>
          <w:szCs w:val="22"/>
        </w:rPr>
      </w:pPr>
      <w:r w:rsidRPr="00B424AE">
        <w:rPr>
          <w:rFonts w:ascii="Times New Roman" w:hAnsi="Times New Roman" w:cs="Times New Roman"/>
          <w:sz w:val="22"/>
          <w:szCs w:val="22"/>
        </w:rPr>
        <w:t xml:space="preserve">The </w:t>
      </w:r>
      <w:r w:rsidRPr="00164E48">
        <w:rPr>
          <w:rFonts w:ascii="Monaco" w:hAnsi="Monaco" w:cs="Courier New"/>
          <w:color w:val="000000"/>
          <w:sz w:val="18"/>
          <w:szCs w:val="18"/>
        </w:rPr>
        <w:t>winP</w:t>
      </w:r>
      <w:r w:rsidRPr="00771FC2">
        <w:rPr>
          <w:rFonts w:ascii="Times New Roman" w:hAnsi="Times New Roman" w:cs="Times New Roman"/>
          <w:sz w:val="18"/>
          <w:szCs w:val="18"/>
        </w:rPr>
        <w:t xml:space="preserve"> </w:t>
      </w:r>
      <w:r w:rsidRPr="00B424AE">
        <w:rPr>
          <w:rFonts w:ascii="Times New Roman" w:hAnsi="Times New Roman" w:cs="Times New Roman"/>
          <w:sz w:val="22"/>
          <w:szCs w:val="22"/>
        </w:rPr>
        <w:t xml:space="preserve">and </w:t>
      </w:r>
      <w:r w:rsidRPr="00164E48">
        <w:rPr>
          <w:rFonts w:ascii="Monaco" w:hAnsi="Monaco" w:cs="Courier New"/>
          <w:color w:val="000000"/>
          <w:sz w:val="18"/>
          <w:szCs w:val="18"/>
        </w:rPr>
        <w:t>winC</w:t>
      </w:r>
      <w:r w:rsidRPr="00771FC2">
        <w:rPr>
          <w:rFonts w:ascii="Times New Roman" w:hAnsi="Times New Roman" w:cs="Times New Roman"/>
          <w:color w:val="000000"/>
          <w:sz w:val="22"/>
          <w:szCs w:val="22"/>
        </w:rPr>
        <w:t xml:space="preserve"> are</w:t>
      </w:r>
      <w:r w:rsidR="0001608A">
        <w:rPr>
          <w:rFonts w:ascii="Times New Roman" w:hAnsi="Times New Roman" w:cs="Times New Roman"/>
          <w:color w:val="000000"/>
          <w:sz w:val="22"/>
          <w:szCs w:val="22"/>
        </w:rPr>
        <w:t xml:space="preserve"> used to indicate the width</w:t>
      </w:r>
      <w:r w:rsidR="00D57A6C">
        <w:rPr>
          <w:rFonts w:ascii="Times New Roman" w:hAnsi="Times New Roman" w:cs="Times New Roman"/>
          <w:color w:val="000000"/>
          <w:sz w:val="22"/>
          <w:szCs w:val="22"/>
        </w:rPr>
        <w:t xml:space="preserve"> and height</w:t>
      </w:r>
      <w:r w:rsidR="0001608A">
        <w:rPr>
          <w:rFonts w:ascii="Times New Roman" w:hAnsi="Times New Roman" w:cs="Times New Roman"/>
          <w:color w:val="000000"/>
          <w:sz w:val="22"/>
          <w:szCs w:val="22"/>
        </w:rPr>
        <w:t xml:space="preserve"> of the cells of the MLT, in units of log(vapor pressure) and log(solubility)</w:t>
      </w:r>
      <w:r w:rsidR="00D57A6C">
        <w:rPr>
          <w:rFonts w:ascii="Times New Roman" w:hAnsi="Times New Roman" w:cs="Times New Roman"/>
          <w:color w:val="000000"/>
          <w:sz w:val="22"/>
          <w:szCs w:val="22"/>
        </w:rPr>
        <w:t>, respectively</w:t>
      </w:r>
      <w:r w:rsidR="0001608A">
        <w:rPr>
          <w:rFonts w:ascii="Times New Roman" w:hAnsi="Times New Roman" w:cs="Times New Roman"/>
          <w:color w:val="000000"/>
          <w:sz w:val="22"/>
          <w:szCs w:val="22"/>
        </w:rPr>
        <w:t xml:space="preserve">. </w:t>
      </w:r>
      <w:r w:rsidR="003912D7">
        <w:rPr>
          <w:rFonts w:ascii="Times New Roman" w:hAnsi="Times New Roman" w:cs="Times New Roman"/>
          <w:color w:val="000000"/>
          <w:sz w:val="22"/>
          <w:szCs w:val="22"/>
        </w:rPr>
        <w:t>The user is a priori advised to stick to default values.</w:t>
      </w:r>
      <w:r w:rsidR="0001608A">
        <w:rPr>
          <w:rFonts w:ascii="Times New Roman" w:hAnsi="Times New Roman" w:cs="Times New Roman"/>
          <w:color w:val="000000"/>
          <w:sz w:val="22"/>
          <w:szCs w:val="22"/>
        </w:rPr>
        <w:t xml:space="preserve">  </w:t>
      </w:r>
    </w:p>
    <w:p w14:paraId="6299F9A3" w14:textId="3ACDE869" w:rsidR="00456976" w:rsidRPr="00B424AE" w:rsidRDefault="00456976" w:rsidP="00771FC2">
      <w:pPr>
        <w:spacing w:after="120"/>
        <w:jc w:val="both"/>
        <w:rPr>
          <w:rFonts w:ascii="Times New Roman" w:eastAsia="Times New Roman" w:hAnsi="Times New Roman" w:cs="Times New Roman"/>
          <w:sz w:val="22"/>
          <w:szCs w:val="22"/>
        </w:rPr>
      </w:pPr>
      <w:r w:rsidRPr="00B424AE">
        <w:rPr>
          <w:rFonts w:ascii="Times New Roman" w:hAnsi="Times New Roman" w:cs="Times New Roman"/>
          <w:sz w:val="22"/>
          <w:szCs w:val="22"/>
        </w:rPr>
        <w:t xml:space="preserve">The </w:t>
      </w:r>
      <w:r w:rsidRPr="00164E48">
        <w:rPr>
          <w:rFonts w:ascii="Monaco" w:hAnsi="Monaco" w:cs="Courier New"/>
          <w:color w:val="000000"/>
          <w:sz w:val="18"/>
          <w:szCs w:val="18"/>
        </w:rPr>
        <w:t>bdP</w:t>
      </w:r>
      <w:r w:rsidRPr="00771FC2">
        <w:rPr>
          <w:rFonts w:ascii="Times New Roman" w:hAnsi="Times New Roman" w:cs="Times New Roman"/>
          <w:sz w:val="18"/>
          <w:szCs w:val="18"/>
        </w:rPr>
        <w:t xml:space="preserve"> </w:t>
      </w:r>
      <w:r w:rsidRPr="00B424AE">
        <w:rPr>
          <w:rFonts w:ascii="Times New Roman" w:hAnsi="Times New Roman" w:cs="Times New Roman"/>
          <w:sz w:val="22"/>
          <w:szCs w:val="22"/>
        </w:rPr>
        <w:t xml:space="preserve">and </w:t>
      </w:r>
      <w:r w:rsidRPr="00164E48">
        <w:rPr>
          <w:rFonts w:ascii="Monaco" w:hAnsi="Monaco" w:cs="Courier New"/>
          <w:color w:val="000000"/>
          <w:sz w:val="18"/>
          <w:szCs w:val="18"/>
        </w:rPr>
        <w:t>bdC</w:t>
      </w:r>
      <w:r w:rsidRPr="00771FC2">
        <w:rPr>
          <w:rFonts w:ascii="Times New Roman" w:hAnsi="Times New Roman" w:cs="Times New Roman"/>
          <w:color w:val="000000"/>
          <w:sz w:val="22"/>
          <w:szCs w:val="22"/>
        </w:rPr>
        <w:t xml:space="preserve"> are</w:t>
      </w:r>
      <w:r>
        <w:rPr>
          <w:rFonts w:ascii="Times New Roman" w:hAnsi="Times New Roman" w:cs="Times New Roman"/>
          <w:color w:val="000000"/>
          <w:sz w:val="22"/>
          <w:szCs w:val="22"/>
        </w:rPr>
        <w:t xml:space="preserve"> used to indicate respectively the limits of log</w:t>
      </w:r>
      <w:r w:rsidRPr="00456976">
        <w:rPr>
          <w:rFonts w:ascii="Times New Roman" w:hAnsi="Times New Roman" w:cs="Times New Roman"/>
          <w:color w:val="000000"/>
          <w:sz w:val="22"/>
          <w:szCs w:val="22"/>
          <w:vertAlign w:val="subscript"/>
        </w:rPr>
        <w:t>10</w:t>
      </w:r>
      <w:r>
        <w:rPr>
          <w:rFonts w:ascii="Times New Roman" w:hAnsi="Times New Roman" w:cs="Times New Roman"/>
          <w:color w:val="000000"/>
          <w:sz w:val="22"/>
          <w:szCs w:val="22"/>
        </w:rPr>
        <w:t>(vapor pressure) and log</w:t>
      </w:r>
      <w:r w:rsidRPr="00456976">
        <w:rPr>
          <w:rFonts w:ascii="Times New Roman" w:hAnsi="Times New Roman" w:cs="Times New Roman"/>
          <w:color w:val="000000"/>
          <w:sz w:val="22"/>
          <w:szCs w:val="22"/>
          <w:vertAlign w:val="subscript"/>
        </w:rPr>
        <w:t>10</w:t>
      </w:r>
      <w:r>
        <w:rPr>
          <w:rFonts w:ascii="Times New Roman" w:hAnsi="Times New Roman" w:cs="Times New Roman"/>
          <w:color w:val="000000"/>
          <w:sz w:val="22"/>
          <w:szCs w:val="22"/>
        </w:rPr>
        <w:t>(aqueous solubility) spanned by the MLT. Each of these two parameters is a vector that specifies the lower and upper bound spanned by the MLT.</w:t>
      </w:r>
      <w:r w:rsidR="0045289F">
        <w:rPr>
          <w:rFonts w:ascii="Times New Roman" w:hAnsi="Times New Roman" w:cs="Times New Roman"/>
          <w:color w:val="000000"/>
          <w:sz w:val="22"/>
          <w:szCs w:val="22"/>
        </w:rPr>
        <w:t xml:space="preserve"> The user is a priori advised to stick to default values.</w:t>
      </w:r>
    </w:p>
    <w:p w14:paraId="4B50875D" w14:textId="383F61FC" w:rsidR="00A83B57" w:rsidRDefault="00B84996" w:rsidP="00A83B57">
      <w:pPr>
        <w:spacing w:after="120"/>
        <w:jc w:val="both"/>
        <w:rPr>
          <w:rFonts w:ascii="Times New Roman" w:eastAsia="Times New Roman" w:hAnsi="Times New Roman" w:cs="Times New Roman"/>
          <w:b/>
          <w:sz w:val="22"/>
          <w:szCs w:val="22"/>
        </w:rPr>
      </w:pPr>
      <w:r w:rsidRPr="00B424AE">
        <w:rPr>
          <w:rFonts w:ascii="Times New Roman" w:hAnsi="Times New Roman" w:cs="Times New Roman"/>
          <w:sz w:val="22"/>
          <w:szCs w:val="22"/>
        </w:rPr>
        <w:t xml:space="preserve">The </w:t>
      </w:r>
      <w:r w:rsidRPr="00164E48">
        <w:rPr>
          <w:rFonts w:ascii="Monaco" w:hAnsi="Monaco" w:cs="Courier New"/>
          <w:color w:val="000000"/>
          <w:sz w:val="18"/>
          <w:szCs w:val="18"/>
        </w:rPr>
        <w:t>NoiseCutoff</w:t>
      </w:r>
      <w:r w:rsidRPr="00771FC2">
        <w:rPr>
          <w:rFonts w:ascii="Times New Roman" w:hAnsi="Times New Roman" w:cs="Times New Roman"/>
          <w:sz w:val="18"/>
          <w:szCs w:val="18"/>
        </w:rPr>
        <w:t xml:space="preserve"> </w:t>
      </w:r>
      <w:r>
        <w:rPr>
          <w:rFonts w:ascii="Times New Roman" w:hAnsi="Times New Roman" w:cs="Times New Roman"/>
          <w:color w:val="000000"/>
          <w:sz w:val="22"/>
          <w:szCs w:val="22"/>
        </w:rPr>
        <w:t xml:space="preserve">is used to decide the limits for cells to be counted as containing mostly noise and be shaded black. Typical values are </w:t>
      </w:r>
      <w:r w:rsidR="007A5420">
        <w:rPr>
          <w:rFonts w:ascii="Times New Roman" w:hAnsi="Times New Roman" w:cs="Times New Roman"/>
          <w:color w:val="000000"/>
          <w:sz w:val="22"/>
          <w:szCs w:val="22"/>
        </w:rPr>
        <w:t>1</w:t>
      </w:r>
      <w:r>
        <w:rPr>
          <w:rFonts w:ascii="Times New Roman" w:hAnsi="Times New Roman" w:cs="Times New Roman"/>
          <w:color w:val="000000"/>
          <w:sz w:val="22"/>
          <w:szCs w:val="22"/>
        </w:rPr>
        <w:t>e-</w:t>
      </w:r>
      <w:r w:rsidR="007A5420">
        <w:rPr>
          <w:rFonts w:ascii="Times New Roman" w:hAnsi="Times New Roman" w:cs="Times New Roman"/>
          <w:color w:val="000000"/>
          <w:sz w:val="22"/>
          <w:szCs w:val="22"/>
        </w:rPr>
        <w:t>5</w:t>
      </w:r>
      <w:r>
        <w:rPr>
          <w:rFonts w:ascii="Times New Roman" w:hAnsi="Times New Roman" w:cs="Times New Roman"/>
          <w:color w:val="000000"/>
          <w:sz w:val="22"/>
          <w:szCs w:val="22"/>
        </w:rPr>
        <w:t xml:space="preserve"> to 2e-</w:t>
      </w:r>
      <w:r w:rsidR="007A5420">
        <w:rPr>
          <w:rFonts w:ascii="Times New Roman" w:hAnsi="Times New Roman" w:cs="Times New Roman"/>
          <w:color w:val="000000"/>
          <w:sz w:val="22"/>
          <w:szCs w:val="22"/>
        </w:rPr>
        <w:t>4</w:t>
      </w:r>
      <w:r>
        <w:rPr>
          <w:rFonts w:ascii="Times New Roman" w:hAnsi="Times New Roman" w:cs="Times New Roman"/>
          <w:color w:val="000000"/>
          <w:sz w:val="22"/>
          <w:szCs w:val="22"/>
        </w:rPr>
        <w:t xml:space="preserve">. Cells that contain a fraction of the total mass in </w:t>
      </w:r>
      <w:r>
        <w:rPr>
          <w:rFonts w:ascii="Times New Roman" w:hAnsi="Times New Roman" w:cs="Times New Roman"/>
          <w:color w:val="000000"/>
          <w:sz w:val="22"/>
          <w:szCs w:val="22"/>
        </w:rPr>
        <w:lastRenderedPageBreak/>
        <w:t xml:space="preserve">the MLT lower than </w:t>
      </w:r>
      <w:r w:rsidRPr="00164E48">
        <w:rPr>
          <w:rFonts w:ascii="Monaco" w:hAnsi="Monaco" w:cs="Courier New"/>
          <w:color w:val="000000"/>
          <w:sz w:val="18"/>
          <w:szCs w:val="18"/>
        </w:rPr>
        <w:t>NoiseCutoff</w:t>
      </w:r>
      <w:r>
        <w:rPr>
          <w:rFonts w:ascii="Times New Roman" w:hAnsi="Times New Roman" w:cs="Times New Roman"/>
          <w:color w:val="000000"/>
          <w:sz w:val="22"/>
          <w:szCs w:val="22"/>
        </w:rPr>
        <w:t xml:space="preserve"> are shaded black. Increase the value of </w:t>
      </w:r>
      <w:r w:rsidRPr="00164E48">
        <w:rPr>
          <w:rFonts w:ascii="Monaco" w:hAnsi="Monaco" w:cs="Courier New"/>
          <w:color w:val="000000"/>
          <w:sz w:val="18"/>
          <w:szCs w:val="18"/>
        </w:rPr>
        <w:t>NoiseCutoff</w:t>
      </w:r>
      <w:r>
        <w:rPr>
          <w:rFonts w:ascii="Times New Roman" w:hAnsi="Times New Roman" w:cs="Times New Roman"/>
          <w:color w:val="000000"/>
          <w:sz w:val="22"/>
          <w:szCs w:val="22"/>
        </w:rPr>
        <w:t xml:space="preserve"> to remove more cells, or decrease its value to keep more cells in the MLT.</w:t>
      </w:r>
    </w:p>
    <w:p w14:paraId="30B133C6" w14:textId="77777777" w:rsidR="00376481" w:rsidRDefault="00376481" w:rsidP="00A83B57">
      <w:pPr>
        <w:spacing w:after="120"/>
        <w:jc w:val="both"/>
        <w:rPr>
          <w:rFonts w:ascii="Times New Roman" w:eastAsia="Times New Roman" w:hAnsi="Times New Roman" w:cs="Times New Roman"/>
          <w:b/>
          <w:sz w:val="22"/>
          <w:szCs w:val="22"/>
        </w:rPr>
      </w:pPr>
    </w:p>
    <w:p w14:paraId="3C408807" w14:textId="52B3805E" w:rsidR="001D78DC" w:rsidRPr="008404F2" w:rsidRDefault="008404F2" w:rsidP="000A351E">
      <w:pPr>
        <w:spacing w:after="120"/>
        <w:jc w:val="both"/>
        <w:rPr>
          <w:rFonts w:ascii="Times New Roman" w:eastAsia="Times New Roman" w:hAnsi="Times New Roman" w:cs="Times New Roman"/>
          <w:b/>
          <w:sz w:val="22"/>
          <w:szCs w:val="22"/>
        </w:rPr>
      </w:pPr>
      <w:r w:rsidRPr="008404F2">
        <w:rPr>
          <w:rFonts w:ascii="Times New Roman" w:eastAsia="Times New Roman" w:hAnsi="Times New Roman" w:cs="Times New Roman"/>
          <w:b/>
          <w:sz w:val="22"/>
          <w:szCs w:val="22"/>
        </w:rPr>
        <w:t>D. Run the model.</w:t>
      </w:r>
    </w:p>
    <w:p w14:paraId="183C2FF8" w14:textId="19441BD6" w:rsidR="00AB49BF" w:rsidRPr="00BA5413" w:rsidRDefault="00300A00" w:rsidP="00AB49BF">
      <w:pPr>
        <w:spacing w:after="120"/>
        <w:jc w:val="both"/>
        <w:rPr>
          <w:rFonts w:ascii="Times New Roman" w:eastAsia="Times New Roman" w:hAnsi="Times New Roman" w:cs="Times New Roman"/>
          <w:sz w:val="22"/>
          <w:szCs w:val="22"/>
        </w:rPr>
      </w:pPr>
      <w:r w:rsidRPr="00596FC2">
        <w:rPr>
          <w:rFonts w:ascii="Times New Roman" w:eastAsia="Times New Roman" w:hAnsi="Times New Roman" w:cs="Times New Roman"/>
          <w:sz w:val="22"/>
          <w:szCs w:val="22"/>
        </w:rPr>
        <w:br/>
      </w:r>
      <w:r w:rsidRPr="00BA5413">
        <w:rPr>
          <w:rFonts w:ascii="Times New Roman" w:eastAsia="Times New Roman" w:hAnsi="Times New Roman" w:cs="Times New Roman"/>
          <w:sz w:val="22"/>
          <w:szCs w:val="22"/>
        </w:rPr>
        <w:t xml:space="preserve">The </w:t>
      </w:r>
      <w:r w:rsidR="00E1109C">
        <w:rPr>
          <w:rFonts w:ascii="Times New Roman" w:eastAsia="Times New Roman" w:hAnsi="Times New Roman" w:cs="Times New Roman"/>
          <w:sz w:val="22"/>
          <w:szCs w:val="22"/>
        </w:rPr>
        <w:t xml:space="preserve">Matlab </w:t>
      </w:r>
      <w:r w:rsidRPr="00BA5413">
        <w:rPr>
          <w:rFonts w:ascii="Times New Roman" w:eastAsia="Times New Roman" w:hAnsi="Times New Roman" w:cs="Times New Roman"/>
          <w:sz w:val="22"/>
          <w:szCs w:val="22"/>
        </w:rPr>
        <w:t xml:space="preserve">code </w:t>
      </w:r>
      <w:r w:rsidR="00E1109C">
        <w:rPr>
          <w:rFonts w:ascii="Times New Roman" w:eastAsia="Times New Roman" w:hAnsi="Times New Roman" w:cs="Times New Roman"/>
          <w:sz w:val="22"/>
          <w:szCs w:val="22"/>
        </w:rPr>
        <w:t xml:space="preserve">is </w:t>
      </w:r>
      <w:r w:rsidRPr="00BA5413">
        <w:rPr>
          <w:rFonts w:ascii="Times New Roman" w:eastAsia="Times New Roman" w:hAnsi="Times New Roman" w:cs="Times New Roman"/>
          <w:sz w:val="22"/>
          <w:szCs w:val="22"/>
        </w:rPr>
        <w:t>straightforward to use</w:t>
      </w:r>
      <w:r w:rsidR="00AB49BF">
        <w:rPr>
          <w:rFonts w:ascii="Times New Roman" w:eastAsia="Times New Roman" w:hAnsi="Times New Roman" w:cs="Times New Roman"/>
          <w:sz w:val="22"/>
          <w:szCs w:val="22"/>
        </w:rPr>
        <w:t>.</w:t>
      </w:r>
    </w:p>
    <w:p w14:paraId="2C2F98AE" w14:textId="3927D113" w:rsidR="00124D91" w:rsidRPr="00B424AE" w:rsidRDefault="00EF30B4" w:rsidP="00AB49BF">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Make sure that the Matlab working directory points </w:t>
      </w:r>
      <w:r w:rsidR="00E4467E" w:rsidRPr="00B424AE">
        <w:rPr>
          <w:rFonts w:ascii="Times New Roman" w:eastAsia="Times New Roman" w:hAnsi="Times New Roman" w:cs="Times New Roman"/>
          <w:sz w:val="22"/>
          <w:szCs w:val="22"/>
        </w:rPr>
        <w:t>to</w:t>
      </w:r>
      <w:r w:rsidRPr="00B424AE">
        <w:rPr>
          <w:rFonts w:ascii="Times New Roman" w:eastAsia="Times New Roman" w:hAnsi="Times New Roman" w:cs="Times New Roman"/>
          <w:sz w:val="22"/>
          <w:szCs w:val="22"/>
        </w:rPr>
        <w:t xml:space="preserve"> </w:t>
      </w:r>
      <w:r w:rsidR="00124D91" w:rsidRPr="00BF0F75">
        <w:rPr>
          <w:rFonts w:ascii="Monaco" w:eastAsia="Times New Roman" w:hAnsi="Monaco" w:cs="Times New Roman"/>
          <w:sz w:val="18"/>
          <w:szCs w:val="18"/>
        </w:rPr>
        <w:t>~</w:t>
      </w:r>
      <w:r w:rsidR="00711B0B">
        <w:rPr>
          <w:rFonts w:ascii="Monaco" w:eastAsia="Times New Roman" w:hAnsi="Monaco" w:cs="Times New Roman"/>
          <w:sz w:val="18"/>
          <w:szCs w:val="18"/>
        </w:rPr>
        <w:t>/...</w:t>
      </w:r>
      <w:r w:rsidR="00124D91">
        <w:rPr>
          <w:rFonts w:ascii="Monaco" w:eastAsia="Times New Roman" w:hAnsi="Monaco" w:cs="Times New Roman"/>
          <w:sz w:val="18"/>
          <w:szCs w:val="18"/>
        </w:rPr>
        <w:t>/users</w:t>
      </w:r>
      <w:r w:rsidR="00124D91" w:rsidRPr="00B424AE">
        <w:rPr>
          <w:rFonts w:ascii="Times New Roman" w:eastAsia="Times New Roman" w:hAnsi="Times New Roman" w:cs="Times New Roman"/>
          <w:sz w:val="22"/>
          <w:szCs w:val="22"/>
        </w:rPr>
        <w:t xml:space="preserve">. Then </w:t>
      </w:r>
      <w:r w:rsidR="00C161A3" w:rsidRPr="00B424AE">
        <w:rPr>
          <w:rFonts w:ascii="Times New Roman" w:eastAsia="Times New Roman" w:hAnsi="Times New Roman" w:cs="Times New Roman"/>
          <w:sz w:val="22"/>
          <w:szCs w:val="22"/>
        </w:rPr>
        <w:t xml:space="preserve">at the Matlab prompt, </w:t>
      </w:r>
      <w:r w:rsidR="00124D91" w:rsidRPr="00B424AE">
        <w:rPr>
          <w:rFonts w:ascii="Times New Roman" w:eastAsia="Times New Roman" w:hAnsi="Times New Roman" w:cs="Times New Roman"/>
          <w:sz w:val="22"/>
          <w:szCs w:val="22"/>
        </w:rPr>
        <w:t>type</w:t>
      </w:r>
      <w:r w:rsidR="00C161A3" w:rsidRPr="00B424AE">
        <w:rPr>
          <w:rFonts w:ascii="Times New Roman" w:eastAsia="Times New Roman" w:hAnsi="Times New Roman" w:cs="Times New Roman"/>
          <w:sz w:val="22"/>
          <w:szCs w:val="22"/>
        </w:rPr>
        <w:t>:</w:t>
      </w:r>
    </w:p>
    <w:p w14:paraId="7A144B1E" w14:textId="72BFD6A8" w:rsidR="00124D91" w:rsidRPr="00C161A3" w:rsidRDefault="00C161A3" w:rsidP="00C161A3">
      <w:pPr>
        <w:spacing w:after="120"/>
        <w:ind w:left="360"/>
        <w:jc w:val="both"/>
        <w:rPr>
          <w:rFonts w:ascii="Monaco" w:eastAsia="Times New Roman" w:hAnsi="Monaco" w:cs="Times New Roman"/>
          <w:sz w:val="18"/>
          <w:szCs w:val="18"/>
        </w:rPr>
      </w:pPr>
      <w:r w:rsidRPr="00C161A3">
        <w:rPr>
          <w:rFonts w:ascii="Monaco" w:eastAsia="Times New Roman" w:hAnsi="Monaco" w:cs="Times New Roman"/>
          <w:sz w:val="18"/>
          <w:szCs w:val="18"/>
        </w:rPr>
        <w:t>&gt;&gt; main</w:t>
      </w:r>
    </w:p>
    <w:p w14:paraId="13560012" w14:textId="69591AE0" w:rsidR="001D78DC" w:rsidRDefault="00AB49BF" w:rsidP="00AB49BF">
      <w:pPr>
        <w:spacing w:after="120"/>
        <w:jc w:val="both"/>
        <w:rPr>
          <w:rFonts w:ascii="Times New Roman" w:eastAsia="Times New Roman" w:hAnsi="Times New Roman" w:cs="Times New Roman"/>
          <w:sz w:val="22"/>
          <w:szCs w:val="22"/>
        </w:rPr>
      </w:pPr>
      <w:r w:rsidRPr="00BA5413">
        <w:rPr>
          <w:rFonts w:ascii="Times New Roman" w:eastAsia="Times New Roman" w:hAnsi="Times New Roman" w:cs="Times New Roman"/>
          <w:sz w:val="22"/>
          <w:szCs w:val="22"/>
        </w:rPr>
        <w:t xml:space="preserve">The </w:t>
      </w:r>
      <w:r w:rsidR="008938B7">
        <w:rPr>
          <w:rFonts w:ascii="Times New Roman" w:eastAsia="Times New Roman" w:hAnsi="Times New Roman" w:cs="Times New Roman"/>
          <w:sz w:val="22"/>
          <w:szCs w:val="22"/>
        </w:rPr>
        <w:t>model</w:t>
      </w:r>
      <w:r w:rsidRPr="00BA5413">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may </w:t>
      </w:r>
      <w:r w:rsidR="00BB32CC">
        <w:rPr>
          <w:rFonts w:ascii="Times New Roman" w:eastAsia="Times New Roman" w:hAnsi="Times New Roman" w:cs="Times New Roman"/>
          <w:sz w:val="22"/>
          <w:szCs w:val="22"/>
        </w:rPr>
        <w:t>require</w:t>
      </w:r>
      <w:r>
        <w:rPr>
          <w:rFonts w:ascii="Times New Roman" w:eastAsia="Times New Roman" w:hAnsi="Times New Roman" w:cs="Times New Roman"/>
          <w:sz w:val="22"/>
          <w:szCs w:val="22"/>
        </w:rPr>
        <w:t xml:space="preserve"> several</w:t>
      </w:r>
      <w:r w:rsidRPr="00BA5413">
        <w:rPr>
          <w:rFonts w:ascii="Times New Roman" w:eastAsia="Times New Roman" w:hAnsi="Times New Roman" w:cs="Times New Roman"/>
          <w:sz w:val="22"/>
          <w:szCs w:val="22"/>
        </w:rPr>
        <w:t xml:space="preserve"> seconds to run.</w:t>
      </w:r>
    </w:p>
    <w:p w14:paraId="5EF5AE39" w14:textId="77777777" w:rsidR="00641125" w:rsidRPr="00BA5413" w:rsidRDefault="00641125" w:rsidP="00AB49BF">
      <w:pPr>
        <w:spacing w:after="120"/>
        <w:jc w:val="both"/>
        <w:rPr>
          <w:rFonts w:ascii="Times New Roman" w:eastAsia="Times New Roman" w:hAnsi="Times New Roman" w:cs="Times New Roman"/>
          <w:sz w:val="22"/>
          <w:szCs w:val="22"/>
        </w:rPr>
      </w:pPr>
    </w:p>
    <w:p w14:paraId="666D148F" w14:textId="3564B3FE" w:rsidR="0066335F" w:rsidRPr="000135DC" w:rsidRDefault="007D7669" w:rsidP="00CB7D81">
      <w:pPr>
        <w:rPr>
          <w:rFonts w:ascii="Times New Roman" w:eastAsia="Times New Roman" w:hAnsi="Times New Roman" w:cs="Times New Roman"/>
          <w:b/>
          <w:sz w:val="22"/>
          <w:szCs w:val="22"/>
        </w:rPr>
      </w:pPr>
      <w:r>
        <w:rPr>
          <w:rFonts w:ascii="Times New Roman" w:eastAsia="Times New Roman" w:hAnsi="Times New Roman" w:cs="Times New Roman"/>
          <w:b/>
          <w:sz w:val="22"/>
          <w:szCs w:val="22"/>
        </w:rPr>
        <w:t>III</w:t>
      </w:r>
      <w:r w:rsidR="00467715" w:rsidRPr="00467715">
        <w:rPr>
          <w:rFonts w:ascii="Times New Roman" w:eastAsia="Times New Roman" w:hAnsi="Times New Roman" w:cs="Times New Roman"/>
          <w:b/>
          <w:sz w:val="22"/>
          <w:szCs w:val="22"/>
        </w:rPr>
        <w:t xml:space="preserve">. Interpreting the </w:t>
      </w:r>
      <w:r w:rsidR="00904124">
        <w:rPr>
          <w:rFonts w:ascii="Times New Roman" w:eastAsia="Times New Roman" w:hAnsi="Times New Roman" w:cs="Times New Roman"/>
          <w:b/>
          <w:sz w:val="22"/>
          <w:szCs w:val="22"/>
        </w:rPr>
        <w:t xml:space="preserve">model </w:t>
      </w:r>
      <w:r w:rsidR="00467715" w:rsidRPr="00467715">
        <w:rPr>
          <w:rFonts w:ascii="Times New Roman" w:eastAsia="Times New Roman" w:hAnsi="Times New Roman" w:cs="Times New Roman"/>
          <w:b/>
          <w:sz w:val="22"/>
          <w:szCs w:val="22"/>
        </w:rPr>
        <w:t>output.</w:t>
      </w:r>
    </w:p>
    <w:p w14:paraId="6A20B70C" w14:textId="77777777" w:rsidR="00641125" w:rsidRDefault="00641125" w:rsidP="00033A53">
      <w:pPr>
        <w:spacing w:after="120"/>
        <w:jc w:val="both"/>
        <w:rPr>
          <w:rFonts w:ascii="Times New Roman" w:eastAsia="Times New Roman" w:hAnsi="Times New Roman" w:cs="Times New Roman"/>
          <w:sz w:val="22"/>
          <w:szCs w:val="22"/>
        </w:rPr>
      </w:pPr>
    </w:p>
    <w:p w14:paraId="251B0BC6" w14:textId="4C35EB63" w:rsidR="007F452D" w:rsidRPr="000F00FF" w:rsidRDefault="000F00FF" w:rsidP="00033A53">
      <w:pPr>
        <w:spacing w:after="120"/>
        <w:jc w:val="both"/>
        <w:rPr>
          <w:rFonts w:ascii="Times New Roman" w:eastAsia="Times New Roman" w:hAnsi="Times New Roman" w:cs="Times New Roman"/>
          <w:b/>
          <w:sz w:val="22"/>
          <w:szCs w:val="22"/>
        </w:rPr>
      </w:pPr>
      <w:r w:rsidRPr="000F00FF">
        <w:rPr>
          <w:rFonts w:ascii="Times New Roman" w:eastAsia="Times New Roman" w:hAnsi="Times New Roman" w:cs="Times New Roman"/>
          <w:b/>
          <w:sz w:val="22"/>
          <w:szCs w:val="22"/>
        </w:rPr>
        <w:t xml:space="preserve">A. Output </w:t>
      </w:r>
      <w:r w:rsidR="00F80915">
        <w:rPr>
          <w:rFonts w:ascii="Times New Roman" w:eastAsia="Times New Roman" w:hAnsi="Times New Roman" w:cs="Times New Roman"/>
          <w:b/>
          <w:sz w:val="22"/>
          <w:szCs w:val="22"/>
        </w:rPr>
        <w:t>appearing in</w:t>
      </w:r>
      <w:r w:rsidR="00086356">
        <w:rPr>
          <w:rFonts w:ascii="Times New Roman" w:eastAsia="Times New Roman" w:hAnsi="Times New Roman" w:cs="Times New Roman"/>
          <w:b/>
          <w:sz w:val="22"/>
          <w:szCs w:val="22"/>
        </w:rPr>
        <w:t xml:space="preserve"> the Matlab c</w:t>
      </w:r>
      <w:r w:rsidRPr="000F00FF">
        <w:rPr>
          <w:rFonts w:ascii="Times New Roman" w:eastAsia="Times New Roman" w:hAnsi="Times New Roman" w:cs="Times New Roman"/>
          <w:b/>
          <w:sz w:val="22"/>
          <w:szCs w:val="22"/>
        </w:rPr>
        <w:t>onsole.</w:t>
      </w:r>
    </w:p>
    <w:p w14:paraId="640DC073" w14:textId="37F60480" w:rsidR="000F00FF" w:rsidRPr="00B424AE" w:rsidRDefault="002444D8"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output appearing in the Matlab console depends on the parameter setting you have chosen for the </w:t>
      </w:r>
      <w:r w:rsidRPr="0003436F">
        <w:rPr>
          <w:rFonts w:ascii="Monaco" w:eastAsia="Times New Roman" w:hAnsi="Monaco" w:cs="Times New Roman"/>
          <w:sz w:val="18"/>
          <w:szCs w:val="18"/>
        </w:rPr>
        <w:t>prompt_output</w:t>
      </w:r>
      <w:r w:rsidRPr="00B424AE">
        <w:rPr>
          <w:rFonts w:ascii="Times New Roman" w:eastAsia="Times New Roman" w:hAnsi="Times New Roman" w:cs="Times New Roman"/>
          <w:sz w:val="22"/>
          <w:szCs w:val="22"/>
        </w:rPr>
        <w:t xml:space="preserve"> parameter</w:t>
      </w:r>
      <w:r w:rsidR="00DA2297" w:rsidRPr="00B424AE">
        <w:rPr>
          <w:rFonts w:ascii="Times New Roman" w:eastAsia="Times New Roman" w:hAnsi="Times New Roman" w:cs="Times New Roman"/>
          <w:sz w:val="22"/>
          <w:szCs w:val="22"/>
        </w:rPr>
        <w:t xml:space="preserve"> in the file main.m</w:t>
      </w:r>
      <w:r w:rsidRPr="00B424AE">
        <w:rPr>
          <w:rFonts w:ascii="Times New Roman" w:eastAsia="Times New Roman" w:hAnsi="Times New Roman" w:cs="Times New Roman"/>
          <w:sz w:val="22"/>
          <w:szCs w:val="22"/>
        </w:rPr>
        <w:t>.</w:t>
      </w:r>
      <w:r w:rsidR="0003436F" w:rsidRPr="00B424AE">
        <w:rPr>
          <w:rFonts w:ascii="Times New Roman" w:eastAsia="Times New Roman" w:hAnsi="Times New Roman" w:cs="Times New Roman"/>
          <w:sz w:val="22"/>
          <w:szCs w:val="22"/>
        </w:rPr>
        <w:t xml:space="preserve"> </w:t>
      </w:r>
      <w:r w:rsidR="0056578A" w:rsidRPr="00B424AE">
        <w:rPr>
          <w:rFonts w:ascii="Times New Roman" w:eastAsia="Times New Roman" w:hAnsi="Times New Roman" w:cs="Times New Roman"/>
          <w:sz w:val="22"/>
          <w:szCs w:val="22"/>
        </w:rPr>
        <w:t>The</w:t>
      </w:r>
      <w:r w:rsidR="0003436F" w:rsidRPr="00B424AE">
        <w:rPr>
          <w:rFonts w:ascii="Times New Roman" w:eastAsia="Times New Roman" w:hAnsi="Times New Roman" w:cs="Times New Roman"/>
          <w:sz w:val="22"/>
          <w:szCs w:val="22"/>
        </w:rPr>
        <w:t xml:space="preserve"> default parameter set</w:t>
      </w:r>
      <w:r w:rsidR="0056578A" w:rsidRPr="00B424AE">
        <w:rPr>
          <w:rFonts w:ascii="Times New Roman" w:eastAsia="Times New Roman" w:hAnsi="Times New Roman" w:cs="Times New Roman"/>
          <w:sz w:val="22"/>
          <w:szCs w:val="22"/>
        </w:rPr>
        <w:t>ting</w:t>
      </w:r>
      <w:r w:rsidR="0003436F" w:rsidRPr="00B424AE">
        <w:rPr>
          <w:rFonts w:ascii="Times New Roman" w:eastAsia="Times New Roman" w:hAnsi="Times New Roman" w:cs="Times New Roman"/>
          <w:sz w:val="22"/>
          <w:szCs w:val="22"/>
        </w:rPr>
        <w:t xml:space="preserve"> </w:t>
      </w:r>
      <w:r w:rsidR="0056578A" w:rsidRPr="00B424AE">
        <w:rPr>
          <w:rFonts w:ascii="Times New Roman" w:eastAsia="Times New Roman" w:hAnsi="Times New Roman" w:cs="Times New Roman"/>
          <w:sz w:val="22"/>
          <w:szCs w:val="22"/>
        </w:rPr>
        <w:t>is</w:t>
      </w:r>
      <w:r w:rsidR="0003436F" w:rsidRPr="00B424AE">
        <w:rPr>
          <w:rFonts w:ascii="Times New Roman" w:eastAsia="Times New Roman" w:hAnsi="Times New Roman" w:cs="Times New Roman"/>
          <w:sz w:val="22"/>
          <w:szCs w:val="22"/>
        </w:rPr>
        <w:t xml:space="preserve"> </w:t>
      </w:r>
      <w:r w:rsidR="0003436F" w:rsidRPr="0003436F">
        <w:rPr>
          <w:rFonts w:ascii="Monaco" w:eastAsia="Times New Roman" w:hAnsi="Monaco" w:cs="Times New Roman"/>
          <w:sz w:val="18"/>
          <w:szCs w:val="18"/>
        </w:rPr>
        <w:t>‘normal’</w:t>
      </w:r>
      <w:r w:rsidR="0003436F" w:rsidRPr="00B424AE">
        <w:rPr>
          <w:rFonts w:ascii="Times New Roman" w:eastAsia="Times New Roman" w:hAnsi="Times New Roman" w:cs="Times New Roman"/>
          <w:sz w:val="22"/>
          <w:szCs w:val="22"/>
        </w:rPr>
        <w:t xml:space="preserve">, which will lead the model to produce the following output information in the Matlab </w:t>
      </w:r>
      <w:r w:rsidR="00CB7D81" w:rsidRPr="00B424AE">
        <w:rPr>
          <w:rFonts w:ascii="Times New Roman" w:eastAsia="Times New Roman" w:hAnsi="Times New Roman" w:cs="Times New Roman"/>
          <w:sz w:val="22"/>
          <w:szCs w:val="22"/>
        </w:rPr>
        <w:t>console:</w:t>
      </w:r>
    </w:p>
    <w:p w14:paraId="7C97A035" w14:textId="77777777" w:rsidR="00631357" w:rsidRDefault="00631357" w:rsidP="00033A53">
      <w:pPr>
        <w:spacing w:after="120"/>
        <w:jc w:val="both"/>
        <w:rPr>
          <w:rFonts w:ascii="Times New Roman" w:eastAsia="Times New Roman" w:hAnsi="Times New Roman" w:cs="Times New Roman"/>
          <w:sz w:val="22"/>
          <w:szCs w:val="22"/>
        </w:rPr>
      </w:pPr>
    </w:p>
    <w:p w14:paraId="59E07325" w14:textId="39DA08FD" w:rsidR="00044691" w:rsidRPr="00A65BBE" w:rsidRDefault="0046367E" w:rsidP="00631357">
      <w:pPr>
        <w:rPr>
          <w:rFonts w:ascii="Monaco" w:eastAsia="Times New Roman" w:hAnsi="Monaco" w:cs="Times New Roman"/>
          <w:sz w:val="18"/>
          <w:szCs w:val="18"/>
        </w:rPr>
      </w:pPr>
      <w:r w:rsidRPr="00A65BBE">
        <w:rPr>
          <w:rFonts w:ascii="Monaco" w:eastAsia="Times New Roman" w:hAnsi="Monaco" w:cs="Times New Roman"/>
          <w:sz w:val="18"/>
          <w:szCs w:val="18"/>
        </w:rPr>
        <w:t>Fitted alpha_1 and alpha_2 values (eq 6) are:</w:t>
      </w:r>
    </w:p>
    <w:p w14:paraId="5CC19D7C" w14:textId="77777777" w:rsidR="0046367E" w:rsidRPr="00A65BBE" w:rsidRDefault="0046367E" w:rsidP="00A65BBE">
      <w:pPr>
        <w:spacing w:after="0"/>
        <w:jc w:val="both"/>
        <w:rPr>
          <w:rFonts w:ascii="Monaco" w:eastAsia="Times New Roman" w:hAnsi="Monaco" w:cs="Times New Roman"/>
          <w:sz w:val="18"/>
          <w:szCs w:val="18"/>
        </w:rPr>
      </w:pPr>
      <w:r w:rsidRPr="00A65BBE">
        <w:rPr>
          <w:rFonts w:ascii="Monaco" w:eastAsia="Times New Roman" w:hAnsi="Monaco" w:cs="Times New Roman"/>
          <w:sz w:val="18"/>
          <w:szCs w:val="18"/>
        </w:rPr>
        <w:t xml:space="preserve">    0.2360   -0.1614</w:t>
      </w:r>
    </w:p>
    <w:p w14:paraId="0AC37903" w14:textId="77777777" w:rsidR="0046367E" w:rsidRPr="00A65BBE" w:rsidRDefault="0046367E" w:rsidP="00A65BBE">
      <w:pPr>
        <w:spacing w:after="0"/>
        <w:jc w:val="both"/>
        <w:rPr>
          <w:rFonts w:ascii="Monaco" w:eastAsia="Times New Roman" w:hAnsi="Monaco" w:cs="Times New Roman"/>
          <w:sz w:val="18"/>
          <w:szCs w:val="18"/>
        </w:rPr>
      </w:pPr>
    </w:p>
    <w:p w14:paraId="08062F33" w14:textId="77777777" w:rsidR="0046367E" w:rsidRPr="00A65BBE" w:rsidRDefault="0046367E" w:rsidP="00A65BBE">
      <w:pPr>
        <w:spacing w:after="0"/>
        <w:jc w:val="both"/>
        <w:rPr>
          <w:rFonts w:ascii="Monaco" w:eastAsia="Times New Roman" w:hAnsi="Monaco" w:cs="Times New Roman"/>
          <w:sz w:val="18"/>
          <w:szCs w:val="18"/>
        </w:rPr>
      </w:pPr>
      <w:r w:rsidRPr="00A65BBE">
        <w:rPr>
          <w:rFonts w:ascii="Monaco" w:eastAsia="Times New Roman" w:hAnsi="Monaco" w:cs="Times New Roman"/>
          <w:sz w:val="18"/>
          <w:szCs w:val="18"/>
        </w:rPr>
        <w:t>Bootstrap uncertainty estimates of alpha_1 and alpha_2 are:</w:t>
      </w:r>
    </w:p>
    <w:p w14:paraId="704D7976" w14:textId="77777777" w:rsidR="0046367E" w:rsidRPr="008606AB" w:rsidRDefault="0046367E" w:rsidP="008606AB">
      <w:pPr>
        <w:spacing w:after="0"/>
        <w:jc w:val="both"/>
        <w:rPr>
          <w:rFonts w:ascii="Monaco" w:eastAsia="Times New Roman" w:hAnsi="Monaco" w:cs="Times New Roman"/>
          <w:sz w:val="18"/>
          <w:szCs w:val="18"/>
        </w:rPr>
      </w:pPr>
      <w:r w:rsidRPr="008606AB">
        <w:rPr>
          <w:rFonts w:ascii="Monaco" w:eastAsia="Times New Roman" w:hAnsi="Monaco" w:cs="Times New Roman"/>
          <w:sz w:val="18"/>
          <w:szCs w:val="18"/>
        </w:rPr>
        <w:t xml:space="preserve">    0.0070    0.1033</w:t>
      </w:r>
    </w:p>
    <w:p w14:paraId="1C63740E" w14:textId="77777777" w:rsidR="008606AB" w:rsidRPr="008606AB" w:rsidRDefault="008606AB" w:rsidP="008606AB">
      <w:pPr>
        <w:spacing w:after="0"/>
        <w:jc w:val="both"/>
        <w:rPr>
          <w:rFonts w:ascii="Monaco" w:eastAsia="Times New Roman" w:hAnsi="Monaco" w:cs="Times New Roman"/>
          <w:sz w:val="18"/>
          <w:szCs w:val="18"/>
        </w:rPr>
      </w:pPr>
    </w:p>
    <w:p w14:paraId="5A4667F0" w14:textId="77777777" w:rsidR="008606AB" w:rsidRPr="008606AB" w:rsidRDefault="008606AB" w:rsidP="008606AB">
      <w:pPr>
        <w:spacing w:after="0"/>
        <w:jc w:val="both"/>
        <w:rPr>
          <w:rFonts w:ascii="Monaco" w:eastAsia="Times New Roman" w:hAnsi="Monaco" w:cs="Times New Roman"/>
          <w:sz w:val="18"/>
          <w:szCs w:val="18"/>
        </w:rPr>
      </w:pPr>
      <w:r w:rsidRPr="008606AB">
        <w:rPr>
          <w:rFonts w:ascii="Monaco" w:eastAsia="Times New Roman" w:hAnsi="Monaco" w:cs="Times New Roman"/>
          <w:sz w:val="18"/>
          <w:szCs w:val="18"/>
        </w:rPr>
        <w:t>The resulting r^2 and RMSE values of eq 6 fitted u_1 values are:</w:t>
      </w:r>
    </w:p>
    <w:p w14:paraId="5A0E543A" w14:textId="77777777" w:rsidR="008606AB" w:rsidRPr="008606AB" w:rsidRDefault="008606AB" w:rsidP="008606AB">
      <w:pPr>
        <w:spacing w:after="120"/>
        <w:jc w:val="both"/>
        <w:rPr>
          <w:rFonts w:ascii="Monaco" w:eastAsia="Times New Roman" w:hAnsi="Monaco" w:cs="Times New Roman"/>
          <w:sz w:val="18"/>
          <w:szCs w:val="18"/>
        </w:rPr>
      </w:pPr>
      <w:r w:rsidRPr="008606AB">
        <w:rPr>
          <w:rFonts w:ascii="Monaco" w:eastAsia="Times New Roman" w:hAnsi="Monaco" w:cs="Times New Roman"/>
          <w:sz w:val="18"/>
          <w:szCs w:val="18"/>
        </w:rPr>
        <w:t xml:space="preserve">    0.9900    0.1176</w:t>
      </w:r>
    </w:p>
    <w:p w14:paraId="1494560B" w14:textId="77777777" w:rsidR="00CD2009" w:rsidRDefault="00CD2009" w:rsidP="00033A53">
      <w:pPr>
        <w:spacing w:after="120"/>
        <w:jc w:val="both"/>
        <w:rPr>
          <w:rFonts w:ascii="Times New Roman" w:eastAsia="Times New Roman" w:hAnsi="Times New Roman" w:cs="Times New Roman"/>
          <w:sz w:val="22"/>
          <w:szCs w:val="22"/>
        </w:rPr>
      </w:pPr>
    </w:p>
    <w:p w14:paraId="4F61F15F" w14:textId="77777777" w:rsidR="000705DE" w:rsidRPr="00B424AE" w:rsidRDefault="008B2D80"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above results </w:t>
      </w:r>
      <w:r w:rsidR="00562141" w:rsidRPr="00B424AE">
        <w:rPr>
          <w:rFonts w:ascii="Times New Roman" w:eastAsia="Times New Roman" w:hAnsi="Times New Roman" w:cs="Times New Roman"/>
          <w:sz w:val="22"/>
          <w:szCs w:val="22"/>
        </w:rPr>
        <w:t xml:space="preserve">indicate that the </w:t>
      </w:r>
      <w:r w:rsidR="007B562E" w:rsidRPr="00B424AE">
        <w:rPr>
          <w:rFonts w:ascii="Times New Roman" w:eastAsia="Times New Roman" w:hAnsi="Times New Roman" w:cs="Times New Roman"/>
          <w:sz w:val="22"/>
          <w:szCs w:val="22"/>
        </w:rPr>
        <w:t xml:space="preserve">model </w:t>
      </w:r>
      <w:r w:rsidR="004757F9" w:rsidRPr="00B424AE">
        <w:rPr>
          <w:rFonts w:ascii="Times New Roman" w:eastAsia="Times New Roman" w:hAnsi="Times New Roman" w:cs="Times New Roman"/>
          <w:sz w:val="22"/>
          <w:szCs w:val="22"/>
        </w:rPr>
        <w:t xml:space="preserve">has </w:t>
      </w:r>
      <w:r w:rsidR="00C74DEA" w:rsidRPr="00B424AE">
        <w:rPr>
          <w:rFonts w:ascii="Times New Roman" w:eastAsia="Times New Roman" w:hAnsi="Times New Roman" w:cs="Times New Roman"/>
          <w:sz w:val="22"/>
          <w:szCs w:val="22"/>
        </w:rPr>
        <w:t>determined</w:t>
      </w:r>
      <w:r w:rsidR="004757F9" w:rsidRPr="00B424AE">
        <w:rPr>
          <w:rFonts w:ascii="Times New Roman" w:eastAsia="Times New Roman" w:hAnsi="Times New Roman" w:cs="Times New Roman"/>
          <w:sz w:val="22"/>
          <w:szCs w:val="22"/>
        </w:rPr>
        <w:t xml:space="preserve"> values of </w:t>
      </w:r>
      <w:r w:rsidR="00BC32D8" w:rsidRPr="00BC32D8">
        <w:rPr>
          <w:rFonts w:ascii="Symbol" w:eastAsia="Times New Roman" w:hAnsi="Symbol" w:cs="Times New Roman"/>
          <w:i/>
          <w:sz w:val="22"/>
          <w:szCs w:val="22"/>
        </w:rPr>
        <w:t></w:t>
      </w:r>
      <w:r w:rsidR="00BC32D8" w:rsidRPr="00BC32D8">
        <w:rPr>
          <w:rFonts w:ascii="Times New Roman" w:eastAsia="Times New Roman" w:hAnsi="Times New Roman" w:cs="Times New Roman"/>
          <w:sz w:val="22"/>
          <w:szCs w:val="22"/>
          <w:vertAlign w:val="subscript"/>
        </w:rPr>
        <w:t>1</w:t>
      </w:r>
      <w:r w:rsidR="00BC32D8" w:rsidRPr="00B424AE">
        <w:rPr>
          <w:rFonts w:ascii="Times New Roman" w:eastAsia="Times New Roman" w:hAnsi="Times New Roman" w:cs="Times New Roman"/>
          <w:sz w:val="22"/>
          <w:szCs w:val="22"/>
        </w:rPr>
        <w:t xml:space="preserve"> = </w:t>
      </w:r>
      <w:r w:rsidR="00942E89" w:rsidRPr="00B424AE">
        <w:rPr>
          <w:rFonts w:ascii="Times New Roman" w:eastAsia="Times New Roman" w:hAnsi="Times New Roman" w:cs="Times New Roman"/>
          <w:sz w:val="22"/>
          <w:szCs w:val="22"/>
        </w:rPr>
        <w:t xml:space="preserve">0.236 </w:t>
      </w:r>
      <w:r w:rsidR="0031770D" w:rsidRPr="00B424AE">
        <w:rPr>
          <w:rFonts w:ascii="Times New Roman" w:eastAsia="Times New Roman" w:hAnsi="Times New Roman" w:cs="Times New Roman"/>
          <w:sz w:val="22"/>
          <w:szCs w:val="22"/>
        </w:rPr>
        <w:t>±</w:t>
      </w:r>
      <w:r w:rsidR="00E062B6" w:rsidRPr="00B424AE">
        <w:rPr>
          <w:rFonts w:ascii="Times New Roman" w:eastAsia="Times New Roman" w:hAnsi="Times New Roman" w:cs="Times New Roman"/>
          <w:sz w:val="22"/>
          <w:szCs w:val="22"/>
        </w:rPr>
        <w:t xml:space="preserve"> </w:t>
      </w:r>
      <w:r w:rsidR="00942E89" w:rsidRPr="00B424AE">
        <w:rPr>
          <w:rFonts w:ascii="Times New Roman" w:eastAsia="Times New Roman" w:hAnsi="Times New Roman" w:cs="Times New Roman"/>
          <w:sz w:val="22"/>
          <w:szCs w:val="22"/>
        </w:rPr>
        <w:t>0.007</w:t>
      </w:r>
      <w:r w:rsidR="00A00191" w:rsidRPr="00B424AE">
        <w:rPr>
          <w:rFonts w:ascii="Times New Roman" w:eastAsia="Times New Roman" w:hAnsi="Times New Roman" w:cs="Times New Roman"/>
          <w:sz w:val="22"/>
          <w:szCs w:val="22"/>
        </w:rPr>
        <w:t xml:space="preserve"> </w:t>
      </w:r>
      <w:r w:rsidR="00CC48A5" w:rsidRPr="00B424AE">
        <w:rPr>
          <w:rFonts w:ascii="Times New Roman" w:eastAsia="Times New Roman" w:hAnsi="Times New Roman" w:cs="Times New Roman"/>
          <w:sz w:val="22"/>
          <w:szCs w:val="22"/>
        </w:rPr>
        <w:t xml:space="preserve">and </w:t>
      </w:r>
      <w:r w:rsidR="00CA5584" w:rsidRPr="00B424AE">
        <w:rPr>
          <w:rFonts w:ascii="Times New Roman" w:eastAsia="Times New Roman" w:hAnsi="Times New Roman" w:cs="Times New Roman"/>
          <w:sz w:val="22"/>
          <w:szCs w:val="22"/>
        </w:rPr>
        <w:br/>
      </w:r>
      <w:r w:rsidR="003F024F" w:rsidRPr="00BC32D8">
        <w:rPr>
          <w:rFonts w:ascii="Symbol" w:eastAsia="Times New Roman" w:hAnsi="Symbol" w:cs="Times New Roman"/>
          <w:i/>
          <w:sz w:val="22"/>
          <w:szCs w:val="22"/>
        </w:rPr>
        <w:t></w:t>
      </w:r>
      <w:r w:rsidR="003F024F">
        <w:rPr>
          <w:rFonts w:ascii="Times New Roman" w:eastAsia="Times New Roman" w:hAnsi="Times New Roman" w:cs="Times New Roman"/>
          <w:sz w:val="22"/>
          <w:szCs w:val="22"/>
          <w:vertAlign w:val="subscript"/>
        </w:rPr>
        <w:t>2</w:t>
      </w:r>
      <w:r w:rsidR="003F024F" w:rsidRPr="00B424AE">
        <w:rPr>
          <w:rFonts w:ascii="Times New Roman" w:eastAsia="Times New Roman" w:hAnsi="Times New Roman" w:cs="Times New Roman"/>
          <w:sz w:val="22"/>
          <w:szCs w:val="22"/>
        </w:rPr>
        <w:t xml:space="preserve"> = </w:t>
      </w:r>
      <w:r w:rsidR="003F024F" w:rsidRPr="003F024F">
        <w:rPr>
          <w:rFonts w:ascii="Symbol" w:eastAsia="Times New Roman" w:hAnsi="Symbol" w:cs="Times New Roman"/>
          <w:sz w:val="22"/>
          <w:szCs w:val="22"/>
        </w:rPr>
        <w:t></w:t>
      </w:r>
      <w:r w:rsidR="003F024F" w:rsidRPr="00B424AE">
        <w:rPr>
          <w:rFonts w:ascii="Times New Roman" w:eastAsia="Times New Roman" w:hAnsi="Times New Roman" w:cs="Times New Roman"/>
          <w:sz w:val="22"/>
          <w:szCs w:val="22"/>
        </w:rPr>
        <w:t>0.16 ± 0.10</w:t>
      </w:r>
      <w:r w:rsidR="00CA5584" w:rsidRPr="00B424AE">
        <w:rPr>
          <w:rFonts w:ascii="Times New Roman" w:eastAsia="Times New Roman" w:hAnsi="Times New Roman" w:cs="Times New Roman"/>
          <w:sz w:val="22"/>
          <w:szCs w:val="22"/>
        </w:rPr>
        <w:t xml:space="preserve"> </w:t>
      </w:r>
      <w:r w:rsidR="005D5DCE" w:rsidRPr="00B424AE">
        <w:rPr>
          <w:rFonts w:ascii="Times New Roman" w:eastAsia="Times New Roman" w:hAnsi="Times New Roman" w:cs="Times New Roman"/>
          <w:sz w:val="22"/>
          <w:szCs w:val="22"/>
        </w:rPr>
        <w:t>using</w:t>
      </w:r>
      <w:r w:rsidR="00CA5584" w:rsidRPr="00B424AE">
        <w:rPr>
          <w:rFonts w:ascii="Times New Roman" w:eastAsia="Times New Roman" w:hAnsi="Times New Roman" w:cs="Times New Roman"/>
          <w:sz w:val="22"/>
          <w:szCs w:val="22"/>
        </w:rPr>
        <w:t xml:space="preserve"> the instrument calibration analyte set</w:t>
      </w:r>
      <w:r w:rsidR="00F27F94" w:rsidRPr="00B424AE">
        <w:rPr>
          <w:rFonts w:ascii="Times New Roman" w:eastAsia="Times New Roman" w:hAnsi="Times New Roman" w:cs="Times New Roman"/>
          <w:sz w:val="22"/>
          <w:szCs w:val="22"/>
        </w:rPr>
        <w:t xml:space="preserve">, based on </w:t>
      </w:r>
      <w:r w:rsidR="00067703" w:rsidRPr="00B424AE">
        <w:rPr>
          <w:rFonts w:ascii="Times New Roman" w:eastAsia="Times New Roman" w:hAnsi="Times New Roman" w:cs="Times New Roman"/>
          <w:sz w:val="22"/>
          <w:szCs w:val="22"/>
        </w:rPr>
        <w:t>a</w:t>
      </w:r>
      <w:r w:rsidR="00F27F94" w:rsidRPr="00B424AE">
        <w:rPr>
          <w:rFonts w:ascii="Times New Roman" w:eastAsia="Times New Roman" w:hAnsi="Times New Roman" w:cs="Times New Roman"/>
          <w:sz w:val="22"/>
          <w:szCs w:val="22"/>
        </w:rPr>
        <w:t xml:space="preserve"> </w:t>
      </w:r>
      <w:r w:rsidR="00B13F0E" w:rsidRPr="00B424AE">
        <w:rPr>
          <w:rFonts w:ascii="Times New Roman" w:eastAsia="Times New Roman" w:hAnsi="Times New Roman" w:cs="Times New Roman"/>
          <w:sz w:val="22"/>
          <w:szCs w:val="22"/>
        </w:rPr>
        <w:t>regression</w:t>
      </w:r>
      <w:r w:rsidR="00C74DEA" w:rsidRPr="00B424AE">
        <w:rPr>
          <w:rFonts w:ascii="Times New Roman" w:eastAsia="Times New Roman" w:hAnsi="Times New Roman" w:cs="Times New Roman"/>
          <w:sz w:val="22"/>
          <w:szCs w:val="22"/>
        </w:rPr>
        <w:t xml:space="preserve"> fit</w:t>
      </w:r>
      <w:r w:rsidR="00B13F0E" w:rsidRPr="00B424AE">
        <w:rPr>
          <w:rFonts w:ascii="Times New Roman" w:eastAsia="Times New Roman" w:hAnsi="Times New Roman" w:cs="Times New Roman"/>
          <w:sz w:val="22"/>
          <w:szCs w:val="22"/>
        </w:rPr>
        <w:t xml:space="preserve"> of eq 6 </w:t>
      </w:r>
      <w:r w:rsidR="004737DF" w:rsidRPr="00B424AE">
        <w:rPr>
          <w:rFonts w:ascii="Times New Roman" w:eastAsia="Times New Roman" w:hAnsi="Times New Roman" w:cs="Times New Roman"/>
          <w:sz w:val="22"/>
          <w:szCs w:val="22"/>
        </w:rPr>
        <w:t xml:space="preserve">(see section 4.3 of Nabi et al., </w:t>
      </w:r>
      <w:r w:rsidR="004737DF" w:rsidRPr="00CA529C">
        <w:rPr>
          <w:rFonts w:ascii="Times New Roman" w:eastAsia="Times New Roman" w:hAnsi="Times New Roman" w:cs="Times New Roman"/>
          <w:i/>
          <w:sz w:val="22"/>
          <w:szCs w:val="22"/>
        </w:rPr>
        <w:t>ES&amp;T</w:t>
      </w:r>
      <w:r w:rsidR="004737DF" w:rsidRPr="00B424AE">
        <w:rPr>
          <w:rFonts w:ascii="Times New Roman" w:eastAsia="Times New Roman" w:hAnsi="Times New Roman" w:cs="Times New Roman"/>
          <w:sz w:val="22"/>
          <w:szCs w:val="22"/>
        </w:rPr>
        <w:t xml:space="preserve"> 2014</w:t>
      </w:r>
      <w:r w:rsidR="000705DE" w:rsidRPr="00B424AE">
        <w:rPr>
          <w:rFonts w:ascii="Times New Roman" w:eastAsia="Times New Roman" w:hAnsi="Times New Roman" w:cs="Times New Roman"/>
          <w:sz w:val="22"/>
          <w:szCs w:val="22"/>
        </w:rPr>
        <w:t>).</w:t>
      </w:r>
    </w:p>
    <w:p w14:paraId="473F056D" w14:textId="12B4DB76" w:rsidR="0046367E" w:rsidRPr="00B424AE" w:rsidRDefault="006B25F1"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E</w:t>
      </w:r>
      <w:r w:rsidR="003678D4" w:rsidRPr="00B424AE">
        <w:rPr>
          <w:rFonts w:ascii="Times New Roman" w:eastAsia="Times New Roman" w:hAnsi="Times New Roman" w:cs="Times New Roman"/>
          <w:sz w:val="22"/>
          <w:szCs w:val="22"/>
        </w:rPr>
        <w:t>q 6 p</w:t>
      </w:r>
      <w:r w:rsidRPr="00B424AE">
        <w:rPr>
          <w:rFonts w:ascii="Times New Roman" w:eastAsia="Times New Roman" w:hAnsi="Times New Roman" w:cs="Times New Roman"/>
          <w:sz w:val="22"/>
          <w:szCs w:val="22"/>
        </w:rPr>
        <w:t xml:space="preserve">roduces </w:t>
      </w:r>
      <w:r w:rsidR="00412C90" w:rsidRPr="00B424AE">
        <w:rPr>
          <w:rFonts w:ascii="Times New Roman" w:hAnsi="Times New Roman" w:cs="Times New Roman"/>
          <w:sz w:val="22"/>
          <w:szCs w:val="22"/>
        </w:rPr>
        <w:t>GC×GC</w:t>
      </w:r>
      <w:r w:rsidR="00CE089D" w:rsidRPr="00B424AE">
        <w:rPr>
          <w:rFonts w:ascii="Times New Roman" w:eastAsia="Times New Roman" w:hAnsi="Times New Roman" w:cs="Times New Roman"/>
          <w:sz w:val="22"/>
          <w:szCs w:val="22"/>
        </w:rPr>
        <w:t xml:space="preserve">-estimated </w:t>
      </w:r>
      <w:r w:rsidR="00BC6BA6" w:rsidRPr="00B424AE">
        <w:rPr>
          <w:rFonts w:ascii="Times New Roman" w:eastAsia="Times New Roman" w:hAnsi="Times New Roman" w:cs="Times New Roman"/>
          <w:sz w:val="22"/>
          <w:szCs w:val="22"/>
        </w:rPr>
        <w:t xml:space="preserve">values of </w:t>
      </w:r>
      <w:r w:rsidR="00C30273" w:rsidRPr="00B424AE">
        <w:rPr>
          <w:rFonts w:ascii="Times New Roman" w:eastAsia="Times New Roman" w:hAnsi="Times New Roman" w:cs="Times New Roman"/>
          <w:sz w:val="22"/>
          <w:szCs w:val="22"/>
        </w:rPr>
        <w:t xml:space="preserve">the parameter </w:t>
      </w:r>
      <w:r w:rsidR="00BC6BA6" w:rsidRPr="00B424AE">
        <w:rPr>
          <w:rFonts w:ascii="Times New Roman" w:eastAsia="Times New Roman" w:hAnsi="Times New Roman" w:cs="Times New Roman"/>
          <w:sz w:val="22"/>
          <w:szCs w:val="22"/>
        </w:rPr>
        <w:t xml:space="preserve">log </w:t>
      </w:r>
      <w:r w:rsidR="00BC6BA6" w:rsidRPr="00BC6BA6">
        <w:rPr>
          <w:rFonts w:ascii="Times New Roman" w:eastAsia="Times New Roman" w:hAnsi="Times New Roman" w:cs="Times New Roman"/>
          <w:i/>
          <w:sz w:val="22"/>
          <w:szCs w:val="22"/>
        </w:rPr>
        <w:t>L</w:t>
      </w:r>
      <w:r w:rsidR="00BC6BA6" w:rsidRPr="00BC6BA6">
        <w:rPr>
          <w:rFonts w:ascii="Times New Roman" w:eastAsia="Times New Roman" w:hAnsi="Times New Roman" w:cs="Times New Roman"/>
          <w:sz w:val="22"/>
          <w:szCs w:val="22"/>
          <w:vertAlign w:val="subscript"/>
        </w:rPr>
        <w:t>1</w:t>
      </w:r>
      <w:r w:rsidR="00BA38A8" w:rsidRPr="00B424AE">
        <w:rPr>
          <w:rFonts w:ascii="Times New Roman" w:eastAsia="Times New Roman" w:hAnsi="Times New Roman" w:cs="Times New Roman"/>
          <w:sz w:val="22"/>
          <w:szCs w:val="22"/>
        </w:rPr>
        <w:t xml:space="preserve">, which is </w:t>
      </w:r>
      <w:r w:rsidR="006837B7" w:rsidRPr="00B424AE">
        <w:rPr>
          <w:rFonts w:ascii="Times New Roman" w:eastAsia="Times New Roman" w:hAnsi="Times New Roman" w:cs="Times New Roman"/>
          <w:sz w:val="22"/>
          <w:szCs w:val="22"/>
        </w:rPr>
        <w:t>equivalent to</w:t>
      </w:r>
      <w:r w:rsidR="00BC6BA6" w:rsidRPr="00B424AE">
        <w:rPr>
          <w:rFonts w:ascii="Times New Roman" w:eastAsia="Times New Roman" w:hAnsi="Times New Roman" w:cs="Times New Roman"/>
          <w:sz w:val="22"/>
          <w:szCs w:val="22"/>
        </w:rPr>
        <w:t xml:space="preserve"> </w:t>
      </w:r>
      <w:r w:rsidR="00BC6BA6" w:rsidRPr="00BC6BA6">
        <w:rPr>
          <w:rFonts w:ascii="Times New Roman" w:eastAsia="Times New Roman" w:hAnsi="Times New Roman" w:cs="Times New Roman"/>
          <w:i/>
          <w:sz w:val="22"/>
          <w:szCs w:val="22"/>
        </w:rPr>
        <w:t>u</w:t>
      </w:r>
      <w:r w:rsidR="006837B7">
        <w:rPr>
          <w:rFonts w:ascii="Times New Roman" w:eastAsia="Times New Roman" w:hAnsi="Times New Roman" w:cs="Times New Roman"/>
          <w:sz w:val="22"/>
          <w:szCs w:val="22"/>
          <w:vertAlign w:val="subscript"/>
        </w:rPr>
        <w:t>1</w:t>
      </w:r>
      <w:r w:rsidR="00C30273" w:rsidRPr="00B424AE">
        <w:rPr>
          <w:rFonts w:ascii="Times New Roman" w:eastAsia="Times New Roman" w:hAnsi="Times New Roman" w:cs="Times New Roman"/>
          <w:sz w:val="22"/>
          <w:szCs w:val="22"/>
        </w:rPr>
        <w:t>, for each analyte.</w:t>
      </w:r>
      <w:r w:rsidR="00C75E11" w:rsidRPr="00B424AE">
        <w:rPr>
          <w:rFonts w:ascii="Times New Roman" w:eastAsia="Times New Roman" w:hAnsi="Times New Roman" w:cs="Times New Roman"/>
          <w:sz w:val="22"/>
          <w:szCs w:val="22"/>
        </w:rPr>
        <w:t xml:space="preserve"> </w:t>
      </w:r>
      <w:r w:rsidR="0068077A" w:rsidRPr="00B424AE">
        <w:rPr>
          <w:rFonts w:ascii="Times New Roman" w:eastAsia="Times New Roman" w:hAnsi="Times New Roman" w:cs="Times New Roman"/>
          <w:sz w:val="22"/>
          <w:szCs w:val="22"/>
        </w:rPr>
        <w:t xml:space="preserve">According to the output shown above, the </w:t>
      </w:r>
      <w:r w:rsidR="00486948" w:rsidRPr="00B424AE">
        <w:rPr>
          <w:rFonts w:ascii="Times New Roman" w:eastAsia="Times New Roman" w:hAnsi="Times New Roman" w:cs="Times New Roman"/>
          <w:sz w:val="22"/>
          <w:szCs w:val="22"/>
        </w:rPr>
        <w:t xml:space="preserve">regression fit has produced a </w:t>
      </w:r>
      <w:r w:rsidR="003E746C" w:rsidRPr="00B424AE">
        <w:rPr>
          <w:rFonts w:ascii="Times New Roman" w:eastAsia="Times New Roman" w:hAnsi="Times New Roman" w:cs="Times New Roman"/>
          <w:sz w:val="22"/>
          <w:szCs w:val="22"/>
        </w:rPr>
        <w:t xml:space="preserve">correlation coefficient </w:t>
      </w:r>
      <w:r w:rsidR="00675401" w:rsidRPr="00B424AE">
        <w:rPr>
          <w:rFonts w:ascii="Times New Roman" w:eastAsia="Times New Roman" w:hAnsi="Times New Roman" w:cs="Times New Roman"/>
          <w:sz w:val="22"/>
          <w:szCs w:val="22"/>
        </w:rPr>
        <w:t xml:space="preserve">of </w:t>
      </w:r>
      <w:r w:rsidR="00675401" w:rsidRPr="00675401">
        <w:rPr>
          <w:rFonts w:ascii="Times New Roman" w:eastAsia="Times New Roman" w:hAnsi="Times New Roman" w:cs="Times New Roman"/>
          <w:i/>
          <w:sz w:val="22"/>
          <w:szCs w:val="22"/>
        </w:rPr>
        <w:t>r</w:t>
      </w:r>
      <w:r w:rsidR="00675401" w:rsidRPr="00675401">
        <w:rPr>
          <w:rFonts w:ascii="Times New Roman" w:eastAsia="Times New Roman" w:hAnsi="Times New Roman" w:cs="Times New Roman"/>
          <w:sz w:val="22"/>
          <w:szCs w:val="22"/>
          <w:vertAlign w:val="superscript"/>
        </w:rPr>
        <w:t>2</w:t>
      </w:r>
      <w:r w:rsidR="00675401" w:rsidRPr="00B424AE">
        <w:rPr>
          <w:rFonts w:ascii="Times New Roman" w:eastAsia="Times New Roman" w:hAnsi="Times New Roman" w:cs="Times New Roman"/>
          <w:sz w:val="22"/>
          <w:szCs w:val="22"/>
        </w:rPr>
        <w:t xml:space="preserve"> = 0.990 </w:t>
      </w:r>
      <w:r w:rsidR="003E746C" w:rsidRPr="00B424AE">
        <w:rPr>
          <w:rFonts w:ascii="Times New Roman" w:eastAsia="Times New Roman" w:hAnsi="Times New Roman" w:cs="Times New Roman"/>
          <w:sz w:val="22"/>
          <w:szCs w:val="22"/>
        </w:rPr>
        <w:t xml:space="preserve">and root-mean-squared-error </w:t>
      </w:r>
      <w:r w:rsidR="00675401" w:rsidRPr="00B424AE">
        <w:rPr>
          <w:rFonts w:ascii="Times New Roman" w:eastAsia="Times New Roman" w:hAnsi="Times New Roman" w:cs="Times New Roman"/>
          <w:sz w:val="22"/>
          <w:szCs w:val="22"/>
        </w:rPr>
        <w:t xml:space="preserve">of RMSE = </w:t>
      </w:r>
      <w:r w:rsidR="00E42AB9" w:rsidRPr="00B424AE">
        <w:rPr>
          <w:rFonts w:ascii="Times New Roman" w:eastAsia="Times New Roman" w:hAnsi="Times New Roman" w:cs="Times New Roman"/>
          <w:sz w:val="22"/>
          <w:szCs w:val="22"/>
        </w:rPr>
        <w:t>0.12</w:t>
      </w:r>
      <w:r w:rsidR="00180177" w:rsidRPr="00B424AE">
        <w:rPr>
          <w:rFonts w:ascii="Times New Roman" w:eastAsia="Times New Roman" w:hAnsi="Times New Roman" w:cs="Times New Roman"/>
          <w:sz w:val="22"/>
          <w:szCs w:val="22"/>
        </w:rPr>
        <w:t>, between</w:t>
      </w:r>
      <w:r w:rsidR="00502537" w:rsidRPr="00B424AE">
        <w:rPr>
          <w:rFonts w:ascii="Times New Roman" w:eastAsia="Times New Roman" w:hAnsi="Times New Roman" w:cs="Times New Roman"/>
          <w:sz w:val="22"/>
          <w:szCs w:val="22"/>
        </w:rPr>
        <w:t xml:space="preserve"> the</w:t>
      </w:r>
      <w:r w:rsidR="00461043" w:rsidRPr="00B424AE">
        <w:rPr>
          <w:rFonts w:ascii="Times New Roman" w:eastAsia="Times New Roman" w:hAnsi="Times New Roman" w:cs="Times New Roman"/>
          <w:sz w:val="22"/>
          <w:szCs w:val="22"/>
        </w:rPr>
        <w:t xml:space="preserve"> </w:t>
      </w:r>
      <w:r w:rsidR="00461043" w:rsidRPr="00B424AE">
        <w:rPr>
          <w:rFonts w:ascii="Times New Roman" w:hAnsi="Times New Roman" w:cs="Times New Roman"/>
          <w:sz w:val="22"/>
          <w:szCs w:val="22"/>
        </w:rPr>
        <w:t>GC×GC</w:t>
      </w:r>
      <w:r w:rsidR="00461043" w:rsidRPr="00B424AE">
        <w:rPr>
          <w:rFonts w:ascii="Times New Roman" w:eastAsia="Times New Roman" w:hAnsi="Times New Roman" w:cs="Times New Roman"/>
          <w:sz w:val="22"/>
          <w:szCs w:val="22"/>
        </w:rPr>
        <w:t>-estimated</w:t>
      </w:r>
      <w:r w:rsidR="00202BDC" w:rsidRPr="00B424AE">
        <w:rPr>
          <w:rFonts w:ascii="Times New Roman" w:eastAsia="Times New Roman" w:hAnsi="Times New Roman" w:cs="Times New Roman"/>
          <w:sz w:val="22"/>
          <w:szCs w:val="22"/>
        </w:rPr>
        <w:t xml:space="preserve"> </w:t>
      </w:r>
      <w:r w:rsidR="000F5812" w:rsidRPr="000F5812">
        <w:rPr>
          <w:rFonts w:ascii="Times New Roman" w:eastAsia="Times New Roman" w:hAnsi="Times New Roman" w:cs="Times New Roman"/>
          <w:i/>
          <w:sz w:val="22"/>
          <w:szCs w:val="22"/>
        </w:rPr>
        <w:t>u</w:t>
      </w:r>
      <w:r w:rsidR="000F5812" w:rsidRPr="000F5812">
        <w:rPr>
          <w:rFonts w:ascii="Times New Roman" w:eastAsia="Times New Roman" w:hAnsi="Times New Roman" w:cs="Times New Roman"/>
          <w:sz w:val="22"/>
          <w:szCs w:val="22"/>
          <w:vertAlign w:val="subscript"/>
        </w:rPr>
        <w:t>1</w:t>
      </w:r>
      <w:r w:rsidR="00502537" w:rsidRPr="00B424AE">
        <w:rPr>
          <w:rFonts w:ascii="Times New Roman" w:eastAsia="Times New Roman" w:hAnsi="Times New Roman" w:cs="Times New Roman"/>
          <w:sz w:val="22"/>
          <w:szCs w:val="22"/>
        </w:rPr>
        <w:t xml:space="preserve"> values </w:t>
      </w:r>
      <w:r w:rsidR="00DA4600" w:rsidRPr="00B424AE">
        <w:rPr>
          <w:rFonts w:ascii="Times New Roman" w:eastAsia="Times New Roman" w:hAnsi="Times New Roman" w:cs="Times New Roman"/>
          <w:sz w:val="22"/>
          <w:szCs w:val="22"/>
        </w:rPr>
        <w:t xml:space="preserve">and the </w:t>
      </w:r>
      <w:r w:rsidR="00AA0945" w:rsidRPr="00B424AE">
        <w:rPr>
          <w:rFonts w:ascii="Times New Roman" w:eastAsia="Times New Roman" w:hAnsi="Times New Roman" w:cs="Times New Roman"/>
          <w:sz w:val="22"/>
          <w:szCs w:val="22"/>
        </w:rPr>
        <w:t xml:space="preserve">reference </w:t>
      </w:r>
      <w:r w:rsidR="00AA0945" w:rsidRPr="000F5812">
        <w:rPr>
          <w:rFonts w:ascii="Times New Roman" w:eastAsia="Times New Roman" w:hAnsi="Times New Roman" w:cs="Times New Roman"/>
          <w:i/>
          <w:sz w:val="22"/>
          <w:szCs w:val="22"/>
        </w:rPr>
        <w:t>u</w:t>
      </w:r>
      <w:r w:rsidR="00AA0945" w:rsidRPr="000F5812">
        <w:rPr>
          <w:rFonts w:ascii="Times New Roman" w:eastAsia="Times New Roman" w:hAnsi="Times New Roman" w:cs="Times New Roman"/>
          <w:sz w:val="22"/>
          <w:szCs w:val="22"/>
          <w:vertAlign w:val="subscript"/>
        </w:rPr>
        <w:t>1</w:t>
      </w:r>
      <w:r w:rsidR="00AA0945" w:rsidRPr="00B424AE">
        <w:rPr>
          <w:rFonts w:ascii="Times New Roman" w:eastAsia="Times New Roman" w:hAnsi="Times New Roman" w:cs="Times New Roman"/>
          <w:sz w:val="22"/>
          <w:szCs w:val="22"/>
        </w:rPr>
        <w:t xml:space="preserve"> values</w:t>
      </w:r>
      <w:r w:rsidR="00143B5C" w:rsidRPr="00B424AE">
        <w:rPr>
          <w:rFonts w:ascii="Times New Roman" w:eastAsia="Times New Roman" w:hAnsi="Times New Roman" w:cs="Times New Roman"/>
          <w:sz w:val="22"/>
          <w:szCs w:val="22"/>
        </w:rPr>
        <w:t>, for the</w:t>
      </w:r>
      <w:r w:rsidR="00AA0945" w:rsidRPr="00B424AE">
        <w:rPr>
          <w:rFonts w:ascii="Times New Roman" w:eastAsia="Times New Roman" w:hAnsi="Times New Roman" w:cs="Times New Roman"/>
          <w:sz w:val="22"/>
          <w:szCs w:val="22"/>
        </w:rPr>
        <w:t xml:space="preserve"> </w:t>
      </w:r>
      <w:r w:rsidR="00143B5C" w:rsidRPr="00B424AE">
        <w:rPr>
          <w:rFonts w:ascii="Times New Roman" w:eastAsia="Times New Roman" w:hAnsi="Times New Roman" w:cs="Times New Roman"/>
          <w:sz w:val="22"/>
          <w:szCs w:val="22"/>
        </w:rPr>
        <w:t xml:space="preserve">set </w:t>
      </w:r>
      <w:r w:rsidR="00AA0945" w:rsidRPr="00B424AE">
        <w:rPr>
          <w:rFonts w:ascii="Times New Roman" w:eastAsia="Times New Roman" w:hAnsi="Times New Roman" w:cs="Times New Roman"/>
          <w:sz w:val="22"/>
          <w:szCs w:val="22"/>
        </w:rPr>
        <w:t xml:space="preserve">of calibration analytes. </w:t>
      </w:r>
      <w:r w:rsidR="00143B5C" w:rsidRPr="00B424AE">
        <w:rPr>
          <w:rFonts w:ascii="Times New Roman" w:eastAsia="Times New Roman" w:hAnsi="Times New Roman" w:cs="Times New Roman"/>
          <w:sz w:val="22"/>
          <w:szCs w:val="22"/>
        </w:rPr>
        <w:t xml:space="preserve">The reference values are </w:t>
      </w:r>
      <w:r w:rsidR="001B44C8" w:rsidRPr="00B424AE">
        <w:rPr>
          <w:rFonts w:ascii="Times New Roman" w:eastAsia="Times New Roman" w:hAnsi="Times New Roman" w:cs="Times New Roman"/>
          <w:sz w:val="22"/>
          <w:szCs w:val="22"/>
        </w:rPr>
        <w:t xml:space="preserve">obtained using the Abraham </w:t>
      </w:r>
      <w:r w:rsidR="00AA0945" w:rsidRPr="00B424AE">
        <w:rPr>
          <w:rFonts w:ascii="Times New Roman" w:eastAsia="Times New Roman" w:hAnsi="Times New Roman" w:cs="Times New Roman"/>
          <w:sz w:val="22"/>
          <w:szCs w:val="22"/>
        </w:rPr>
        <w:t>solvation</w:t>
      </w:r>
      <w:r w:rsidR="001B44C8" w:rsidRPr="00B424AE">
        <w:rPr>
          <w:rFonts w:ascii="Times New Roman" w:eastAsia="Times New Roman" w:hAnsi="Times New Roman" w:cs="Times New Roman"/>
          <w:sz w:val="22"/>
          <w:szCs w:val="22"/>
        </w:rPr>
        <w:t xml:space="preserve"> model</w:t>
      </w:r>
      <w:r w:rsidR="00D9476E" w:rsidRPr="00B424AE">
        <w:rPr>
          <w:rFonts w:ascii="Times New Roman" w:eastAsia="Times New Roman" w:hAnsi="Times New Roman" w:cs="Times New Roman"/>
          <w:sz w:val="22"/>
          <w:szCs w:val="22"/>
        </w:rPr>
        <w:t xml:space="preserve"> for the </w:t>
      </w:r>
      <w:r w:rsidR="00D335B9" w:rsidRPr="00B424AE">
        <w:rPr>
          <w:rFonts w:ascii="Times New Roman" w:eastAsia="Times New Roman" w:hAnsi="Times New Roman" w:cs="Times New Roman"/>
          <w:sz w:val="22"/>
          <w:szCs w:val="22"/>
        </w:rPr>
        <w:t xml:space="preserve">stationary phase of the </w:t>
      </w:r>
      <w:r w:rsidR="00D335B9" w:rsidRPr="00B424AE">
        <w:rPr>
          <w:rFonts w:ascii="Times New Roman" w:hAnsi="Times New Roman" w:cs="Times New Roman"/>
          <w:sz w:val="22"/>
          <w:szCs w:val="22"/>
        </w:rPr>
        <w:t>GC×GC</w:t>
      </w:r>
      <w:r w:rsidR="00D335B9" w:rsidRPr="00B424AE">
        <w:rPr>
          <w:rFonts w:ascii="Times New Roman" w:eastAsia="Times New Roman" w:hAnsi="Times New Roman" w:cs="Times New Roman"/>
          <w:sz w:val="22"/>
          <w:szCs w:val="22"/>
        </w:rPr>
        <w:t xml:space="preserve"> 1</w:t>
      </w:r>
      <w:r w:rsidR="00D335B9" w:rsidRPr="00D335B9">
        <w:rPr>
          <w:rFonts w:ascii="Times New Roman" w:eastAsia="Times New Roman" w:hAnsi="Times New Roman" w:cs="Times New Roman"/>
          <w:sz w:val="22"/>
          <w:szCs w:val="22"/>
          <w:vertAlign w:val="superscript"/>
        </w:rPr>
        <w:t>st</w:t>
      </w:r>
      <w:r w:rsidR="00D335B9" w:rsidRPr="00B424AE">
        <w:rPr>
          <w:rFonts w:ascii="Times New Roman" w:eastAsia="Times New Roman" w:hAnsi="Times New Roman" w:cs="Times New Roman"/>
          <w:sz w:val="22"/>
          <w:szCs w:val="22"/>
        </w:rPr>
        <w:t xml:space="preserve"> dimension column</w:t>
      </w:r>
      <w:r w:rsidR="001B44C8" w:rsidRPr="00B424AE">
        <w:rPr>
          <w:rFonts w:ascii="Times New Roman" w:eastAsia="Times New Roman" w:hAnsi="Times New Roman" w:cs="Times New Roman"/>
          <w:sz w:val="22"/>
          <w:szCs w:val="22"/>
        </w:rPr>
        <w:t>.</w:t>
      </w:r>
    </w:p>
    <w:p w14:paraId="66F0D3EB" w14:textId="02CC6CB2" w:rsidR="006A4561" w:rsidRPr="00B424AE" w:rsidRDefault="005844DB"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user should inspect the above output results carefully to ensure that the </w:t>
      </w:r>
      <w:r w:rsidR="009A0523" w:rsidRPr="00B424AE">
        <w:rPr>
          <w:rFonts w:ascii="Times New Roman" w:eastAsia="Times New Roman" w:hAnsi="Times New Roman" w:cs="Times New Roman"/>
          <w:sz w:val="22"/>
          <w:szCs w:val="22"/>
        </w:rPr>
        <w:t xml:space="preserve">regression fits of </w:t>
      </w:r>
      <w:r w:rsidR="00881AD2" w:rsidRPr="00BC32D8">
        <w:rPr>
          <w:rFonts w:ascii="Symbol" w:eastAsia="Times New Roman" w:hAnsi="Symbol" w:cs="Times New Roman"/>
          <w:i/>
          <w:sz w:val="22"/>
          <w:szCs w:val="22"/>
        </w:rPr>
        <w:t></w:t>
      </w:r>
      <w:r w:rsidR="00881AD2" w:rsidRPr="00BC32D8">
        <w:rPr>
          <w:rFonts w:ascii="Times New Roman" w:eastAsia="Times New Roman" w:hAnsi="Times New Roman" w:cs="Times New Roman"/>
          <w:sz w:val="22"/>
          <w:szCs w:val="22"/>
          <w:vertAlign w:val="subscript"/>
        </w:rPr>
        <w:t>1</w:t>
      </w:r>
      <w:r w:rsidR="00881AD2" w:rsidRPr="00B424AE">
        <w:rPr>
          <w:rFonts w:ascii="Times New Roman" w:eastAsia="Times New Roman" w:hAnsi="Times New Roman" w:cs="Times New Roman"/>
          <w:sz w:val="22"/>
          <w:szCs w:val="22"/>
        </w:rPr>
        <w:t xml:space="preserve"> and </w:t>
      </w:r>
      <w:r w:rsidR="00881AD2" w:rsidRPr="00BC32D8">
        <w:rPr>
          <w:rFonts w:ascii="Symbol" w:eastAsia="Times New Roman" w:hAnsi="Symbol" w:cs="Times New Roman"/>
          <w:i/>
          <w:sz w:val="22"/>
          <w:szCs w:val="22"/>
        </w:rPr>
        <w:t></w:t>
      </w:r>
      <w:r w:rsidR="00881AD2">
        <w:rPr>
          <w:rFonts w:ascii="Times New Roman" w:eastAsia="Times New Roman" w:hAnsi="Times New Roman" w:cs="Times New Roman"/>
          <w:sz w:val="22"/>
          <w:szCs w:val="22"/>
          <w:vertAlign w:val="subscript"/>
        </w:rPr>
        <w:t>2</w:t>
      </w:r>
      <w:r w:rsidR="00881AD2" w:rsidRPr="00B424AE">
        <w:rPr>
          <w:rFonts w:ascii="Times New Roman" w:eastAsia="Times New Roman" w:hAnsi="Times New Roman" w:cs="Times New Roman"/>
          <w:sz w:val="22"/>
          <w:szCs w:val="22"/>
        </w:rPr>
        <w:t xml:space="preserve"> </w:t>
      </w:r>
      <w:r w:rsidR="009A0523" w:rsidRPr="00B424AE">
        <w:rPr>
          <w:rFonts w:ascii="Times New Roman" w:eastAsia="Times New Roman" w:hAnsi="Times New Roman" w:cs="Times New Roman"/>
          <w:sz w:val="22"/>
          <w:szCs w:val="22"/>
        </w:rPr>
        <w:t>are robust.</w:t>
      </w:r>
      <w:r w:rsidR="003A67D6" w:rsidRPr="00B424AE">
        <w:rPr>
          <w:rFonts w:ascii="Times New Roman" w:eastAsia="Times New Roman" w:hAnsi="Times New Roman" w:cs="Times New Roman"/>
          <w:sz w:val="22"/>
          <w:szCs w:val="22"/>
        </w:rPr>
        <w:t xml:space="preserve"> In particular:</w:t>
      </w:r>
    </w:p>
    <w:p w14:paraId="1375AB59" w14:textId="254301D2" w:rsidR="004C23A5" w:rsidRPr="00B424AE" w:rsidRDefault="00125250" w:rsidP="004C23A5">
      <w:pPr>
        <w:spacing w:after="120"/>
        <w:ind w:left="63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lastRenderedPageBreak/>
        <w:t>1.</w:t>
      </w:r>
      <w:r w:rsidRPr="00B424AE">
        <w:rPr>
          <w:rFonts w:ascii="Times New Roman" w:eastAsia="Times New Roman" w:hAnsi="Times New Roman" w:cs="Times New Roman"/>
          <w:sz w:val="22"/>
          <w:szCs w:val="22"/>
        </w:rPr>
        <w:tab/>
      </w:r>
      <w:r w:rsidR="007D3E23" w:rsidRPr="00B424AE">
        <w:rPr>
          <w:rFonts w:ascii="Times New Roman" w:eastAsia="Times New Roman" w:hAnsi="Times New Roman" w:cs="Times New Roman"/>
          <w:sz w:val="22"/>
          <w:szCs w:val="22"/>
        </w:rPr>
        <w:t>G</w:t>
      </w:r>
      <w:r w:rsidR="00A83D77" w:rsidRPr="00B424AE">
        <w:rPr>
          <w:rFonts w:ascii="Times New Roman" w:eastAsia="Times New Roman" w:hAnsi="Times New Roman" w:cs="Times New Roman"/>
          <w:sz w:val="22"/>
          <w:szCs w:val="22"/>
        </w:rPr>
        <w:t>ood fit statistics</w:t>
      </w:r>
      <w:r w:rsidR="007D3E23" w:rsidRPr="00B424AE">
        <w:rPr>
          <w:rFonts w:ascii="Times New Roman" w:eastAsia="Times New Roman" w:hAnsi="Times New Roman" w:cs="Times New Roman"/>
          <w:sz w:val="22"/>
          <w:szCs w:val="22"/>
        </w:rPr>
        <w:t xml:space="preserve"> for eq 6</w:t>
      </w:r>
      <w:r w:rsidR="00127FC8" w:rsidRPr="00B424AE">
        <w:rPr>
          <w:rFonts w:ascii="Times New Roman" w:eastAsia="Times New Roman" w:hAnsi="Times New Roman" w:cs="Times New Roman"/>
          <w:sz w:val="22"/>
          <w:szCs w:val="22"/>
        </w:rPr>
        <w:t xml:space="preserve">, ideally </w:t>
      </w:r>
      <w:r w:rsidR="002C0BCA" w:rsidRPr="00A90E09">
        <w:rPr>
          <w:rFonts w:ascii="Times New Roman" w:eastAsia="Times New Roman" w:hAnsi="Times New Roman" w:cs="Times New Roman"/>
          <w:i/>
          <w:sz w:val="22"/>
          <w:szCs w:val="22"/>
        </w:rPr>
        <w:t>r</w:t>
      </w:r>
      <w:r w:rsidR="002C0BCA" w:rsidRPr="00A90E09">
        <w:rPr>
          <w:rFonts w:ascii="Times New Roman" w:eastAsia="Times New Roman" w:hAnsi="Times New Roman" w:cs="Times New Roman"/>
          <w:sz w:val="22"/>
          <w:szCs w:val="22"/>
          <w:vertAlign w:val="superscript"/>
        </w:rPr>
        <w:t>2</w:t>
      </w:r>
      <w:r w:rsidR="002C0BCA" w:rsidRPr="00B424AE">
        <w:rPr>
          <w:rFonts w:ascii="Times New Roman" w:eastAsia="Times New Roman" w:hAnsi="Times New Roman" w:cs="Times New Roman"/>
          <w:sz w:val="22"/>
          <w:szCs w:val="22"/>
        </w:rPr>
        <w:t xml:space="preserve"> </w:t>
      </w:r>
      <w:r w:rsidR="00251626" w:rsidRPr="00B424AE">
        <w:rPr>
          <w:rFonts w:ascii="Times New Roman" w:eastAsia="Times New Roman" w:hAnsi="Times New Roman" w:cs="Times New Roman"/>
          <w:sz w:val="22"/>
          <w:szCs w:val="22"/>
        </w:rPr>
        <w:t>≥</w:t>
      </w:r>
      <w:r w:rsidR="00DF3364" w:rsidRPr="00B424AE">
        <w:rPr>
          <w:rFonts w:ascii="Times New Roman" w:eastAsia="Times New Roman" w:hAnsi="Times New Roman" w:cs="Times New Roman"/>
          <w:sz w:val="22"/>
          <w:szCs w:val="22"/>
        </w:rPr>
        <w:t xml:space="preserve"> 0.98</w:t>
      </w:r>
      <w:r w:rsidR="00A83D77" w:rsidRPr="00B424AE">
        <w:rPr>
          <w:rFonts w:ascii="Times New Roman" w:eastAsia="Times New Roman" w:hAnsi="Times New Roman" w:cs="Times New Roman"/>
          <w:sz w:val="22"/>
          <w:szCs w:val="22"/>
        </w:rPr>
        <w:t xml:space="preserve"> </w:t>
      </w:r>
      <w:r w:rsidR="006D3E5D" w:rsidRPr="00B424AE">
        <w:rPr>
          <w:rFonts w:ascii="Times New Roman" w:eastAsia="Times New Roman" w:hAnsi="Times New Roman" w:cs="Times New Roman"/>
          <w:sz w:val="22"/>
          <w:szCs w:val="22"/>
        </w:rPr>
        <w:t xml:space="preserve">and </w:t>
      </w:r>
      <w:r w:rsidR="00235B13" w:rsidRPr="00B424AE">
        <w:rPr>
          <w:rFonts w:ascii="Times New Roman" w:eastAsia="Times New Roman" w:hAnsi="Times New Roman" w:cs="Times New Roman"/>
          <w:sz w:val="22"/>
          <w:szCs w:val="22"/>
        </w:rPr>
        <w:t xml:space="preserve">RMSE </w:t>
      </w:r>
      <w:r w:rsidR="00464D48" w:rsidRPr="00B424AE">
        <w:rPr>
          <w:rFonts w:ascii="Times New Roman" w:eastAsia="Times New Roman" w:hAnsi="Times New Roman" w:cs="Times New Roman"/>
          <w:sz w:val="22"/>
          <w:szCs w:val="22"/>
        </w:rPr>
        <w:t>≤ 0.</w:t>
      </w:r>
      <w:r w:rsidR="004E2F57" w:rsidRPr="00B424AE">
        <w:rPr>
          <w:rFonts w:ascii="Times New Roman" w:eastAsia="Times New Roman" w:hAnsi="Times New Roman" w:cs="Times New Roman"/>
          <w:sz w:val="22"/>
          <w:szCs w:val="22"/>
        </w:rPr>
        <w:t>15</w:t>
      </w:r>
      <w:r w:rsidR="00464D48" w:rsidRPr="00B424AE">
        <w:rPr>
          <w:rFonts w:ascii="Times New Roman" w:eastAsia="Times New Roman" w:hAnsi="Times New Roman" w:cs="Times New Roman"/>
          <w:sz w:val="22"/>
          <w:szCs w:val="22"/>
        </w:rPr>
        <w:t>.</w:t>
      </w:r>
    </w:p>
    <w:p w14:paraId="2AE62626" w14:textId="756A2ED6" w:rsidR="007E5D72" w:rsidRPr="00B424AE" w:rsidRDefault="004C23A5" w:rsidP="004C23A5">
      <w:pPr>
        <w:spacing w:after="120"/>
        <w:ind w:left="63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2.</w:t>
      </w:r>
      <w:r w:rsidRPr="00B424AE">
        <w:rPr>
          <w:rFonts w:ascii="Times New Roman" w:eastAsia="Times New Roman" w:hAnsi="Times New Roman" w:cs="Times New Roman"/>
          <w:sz w:val="22"/>
          <w:szCs w:val="22"/>
        </w:rPr>
        <w:tab/>
      </w:r>
      <w:r w:rsidR="007D3E23" w:rsidRPr="00B424AE">
        <w:rPr>
          <w:rFonts w:ascii="Times New Roman" w:eastAsia="Times New Roman" w:hAnsi="Times New Roman" w:cs="Times New Roman"/>
          <w:sz w:val="22"/>
          <w:szCs w:val="22"/>
        </w:rPr>
        <w:t>T</w:t>
      </w:r>
      <w:r w:rsidR="00351E74" w:rsidRPr="00B424AE">
        <w:rPr>
          <w:rFonts w:ascii="Times New Roman" w:eastAsia="Times New Roman" w:hAnsi="Times New Roman" w:cs="Times New Roman"/>
          <w:sz w:val="22"/>
          <w:szCs w:val="22"/>
        </w:rPr>
        <w:t>olerable</w:t>
      </w:r>
      <w:r w:rsidR="008C738A" w:rsidRPr="00B424AE">
        <w:rPr>
          <w:rFonts w:ascii="Times New Roman" w:eastAsia="Times New Roman" w:hAnsi="Times New Roman" w:cs="Times New Roman"/>
          <w:sz w:val="22"/>
          <w:szCs w:val="22"/>
        </w:rPr>
        <w:t xml:space="preserve"> uncertaint</w:t>
      </w:r>
      <w:r w:rsidR="000D15CF" w:rsidRPr="00B424AE">
        <w:rPr>
          <w:rFonts w:ascii="Times New Roman" w:eastAsia="Times New Roman" w:hAnsi="Times New Roman" w:cs="Times New Roman"/>
          <w:sz w:val="22"/>
          <w:szCs w:val="22"/>
        </w:rPr>
        <w:t>ies</w:t>
      </w:r>
      <w:r w:rsidR="007D3E23" w:rsidRPr="00B424AE">
        <w:rPr>
          <w:rFonts w:ascii="Times New Roman" w:eastAsia="Times New Roman" w:hAnsi="Times New Roman" w:cs="Times New Roman"/>
          <w:sz w:val="22"/>
          <w:szCs w:val="22"/>
        </w:rPr>
        <w:t xml:space="preserve"> for the </w:t>
      </w:r>
      <w:r w:rsidR="007D3E23" w:rsidRPr="00BC32D8">
        <w:rPr>
          <w:rFonts w:ascii="Symbol" w:eastAsia="Times New Roman" w:hAnsi="Symbol" w:cs="Times New Roman"/>
          <w:i/>
          <w:sz w:val="22"/>
          <w:szCs w:val="22"/>
        </w:rPr>
        <w:t></w:t>
      </w:r>
      <w:r w:rsidR="007D3E23" w:rsidRPr="00B424AE">
        <w:rPr>
          <w:rFonts w:ascii="Times New Roman" w:eastAsia="Times New Roman" w:hAnsi="Times New Roman" w:cs="Times New Roman"/>
          <w:sz w:val="22"/>
          <w:szCs w:val="22"/>
        </w:rPr>
        <w:t xml:space="preserve"> values</w:t>
      </w:r>
      <w:r w:rsidR="00E83E95" w:rsidRPr="00B424AE">
        <w:rPr>
          <w:rFonts w:ascii="Times New Roman" w:eastAsia="Times New Roman" w:hAnsi="Times New Roman" w:cs="Times New Roman"/>
          <w:sz w:val="22"/>
          <w:szCs w:val="22"/>
        </w:rPr>
        <w:t xml:space="preserve">, </w:t>
      </w:r>
      <w:r w:rsidR="00CA5CD7" w:rsidRPr="00B424AE">
        <w:rPr>
          <w:rFonts w:ascii="Times New Roman" w:eastAsia="Times New Roman" w:hAnsi="Times New Roman" w:cs="Times New Roman"/>
          <w:sz w:val="22"/>
          <w:szCs w:val="22"/>
        </w:rPr>
        <w:t xml:space="preserve">ideally </w:t>
      </w:r>
      <w:r w:rsidR="001C6CE6" w:rsidRPr="00B424AE">
        <w:rPr>
          <w:rFonts w:ascii="Times New Roman" w:eastAsia="Times New Roman" w:hAnsi="Times New Roman" w:cs="Times New Roman"/>
          <w:sz w:val="22"/>
          <w:szCs w:val="22"/>
        </w:rPr>
        <w:t xml:space="preserve">an </w:t>
      </w:r>
      <w:r w:rsidR="00147AB7" w:rsidRPr="00BC32D8">
        <w:rPr>
          <w:rFonts w:ascii="Symbol" w:eastAsia="Times New Roman" w:hAnsi="Symbol" w:cs="Times New Roman"/>
          <w:i/>
          <w:sz w:val="22"/>
          <w:szCs w:val="22"/>
        </w:rPr>
        <w:t></w:t>
      </w:r>
      <w:r w:rsidR="00147AB7" w:rsidRPr="00BC32D8">
        <w:rPr>
          <w:rFonts w:ascii="Times New Roman" w:eastAsia="Times New Roman" w:hAnsi="Times New Roman" w:cs="Times New Roman"/>
          <w:sz w:val="22"/>
          <w:szCs w:val="22"/>
          <w:vertAlign w:val="subscript"/>
        </w:rPr>
        <w:t>1</w:t>
      </w:r>
      <w:r w:rsidR="00147AB7" w:rsidRPr="00B424AE">
        <w:rPr>
          <w:rFonts w:ascii="Times New Roman" w:eastAsia="Times New Roman" w:hAnsi="Times New Roman" w:cs="Times New Roman"/>
          <w:sz w:val="22"/>
          <w:szCs w:val="22"/>
        </w:rPr>
        <w:t xml:space="preserve"> </w:t>
      </w:r>
      <w:r w:rsidR="001C6CE6" w:rsidRPr="00B424AE">
        <w:rPr>
          <w:rFonts w:ascii="Times New Roman" w:eastAsia="Times New Roman" w:hAnsi="Times New Roman" w:cs="Times New Roman"/>
          <w:sz w:val="22"/>
          <w:szCs w:val="22"/>
        </w:rPr>
        <w:t xml:space="preserve">uncertainty </w:t>
      </w:r>
      <w:r w:rsidR="00500DCC" w:rsidRPr="00B424AE">
        <w:rPr>
          <w:rFonts w:ascii="Times New Roman" w:eastAsia="Times New Roman" w:hAnsi="Times New Roman" w:cs="Times New Roman"/>
          <w:sz w:val="22"/>
          <w:szCs w:val="22"/>
        </w:rPr>
        <w:t>≤</w:t>
      </w:r>
      <w:r w:rsidR="005110C0" w:rsidRPr="00B424AE">
        <w:rPr>
          <w:rFonts w:ascii="Times New Roman" w:eastAsia="Times New Roman" w:hAnsi="Times New Roman" w:cs="Times New Roman"/>
          <w:sz w:val="22"/>
          <w:szCs w:val="22"/>
        </w:rPr>
        <w:t xml:space="preserve"> 0.01</w:t>
      </w:r>
      <w:r w:rsidR="001C6CE6" w:rsidRPr="00B424AE">
        <w:rPr>
          <w:rFonts w:ascii="Times New Roman" w:eastAsia="Times New Roman" w:hAnsi="Times New Roman" w:cs="Times New Roman"/>
          <w:sz w:val="22"/>
          <w:szCs w:val="22"/>
        </w:rPr>
        <w:t xml:space="preserve"> and </w:t>
      </w:r>
      <w:r w:rsidR="00A95740" w:rsidRPr="00B424AE">
        <w:rPr>
          <w:rFonts w:ascii="Times New Roman" w:eastAsia="Times New Roman" w:hAnsi="Times New Roman" w:cs="Times New Roman"/>
          <w:sz w:val="22"/>
          <w:szCs w:val="22"/>
        </w:rPr>
        <w:t>an</w:t>
      </w:r>
      <w:r w:rsidR="00646EF0" w:rsidRPr="00B424AE">
        <w:rPr>
          <w:rFonts w:ascii="Times New Roman" w:eastAsia="Times New Roman" w:hAnsi="Times New Roman" w:cs="Times New Roman"/>
          <w:sz w:val="22"/>
          <w:szCs w:val="22"/>
        </w:rPr>
        <w:t xml:space="preserve"> </w:t>
      </w:r>
      <w:r w:rsidR="003142B2" w:rsidRPr="00B424AE">
        <w:rPr>
          <w:rFonts w:ascii="Times New Roman" w:eastAsia="Times New Roman" w:hAnsi="Times New Roman" w:cs="Times New Roman"/>
          <w:sz w:val="22"/>
          <w:szCs w:val="22"/>
        </w:rPr>
        <w:br/>
      </w:r>
      <w:r w:rsidR="00147AB7" w:rsidRPr="00BC32D8">
        <w:rPr>
          <w:rFonts w:ascii="Symbol" w:eastAsia="Times New Roman" w:hAnsi="Symbol" w:cs="Times New Roman"/>
          <w:i/>
          <w:sz w:val="22"/>
          <w:szCs w:val="22"/>
        </w:rPr>
        <w:t></w:t>
      </w:r>
      <w:r w:rsidR="00147AB7">
        <w:rPr>
          <w:rFonts w:ascii="Times New Roman" w:eastAsia="Times New Roman" w:hAnsi="Times New Roman" w:cs="Times New Roman"/>
          <w:sz w:val="22"/>
          <w:szCs w:val="22"/>
          <w:vertAlign w:val="subscript"/>
        </w:rPr>
        <w:t>2</w:t>
      </w:r>
      <w:r w:rsidR="00147AB7" w:rsidRPr="00B424AE">
        <w:rPr>
          <w:rFonts w:ascii="Times New Roman" w:eastAsia="Times New Roman" w:hAnsi="Times New Roman" w:cs="Times New Roman"/>
          <w:sz w:val="22"/>
          <w:szCs w:val="22"/>
        </w:rPr>
        <w:t xml:space="preserve"> </w:t>
      </w:r>
      <w:r w:rsidR="00500DCC" w:rsidRPr="00B424AE">
        <w:rPr>
          <w:rFonts w:ascii="Times New Roman" w:eastAsia="Times New Roman" w:hAnsi="Times New Roman" w:cs="Times New Roman"/>
          <w:sz w:val="22"/>
          <w:szCs w:val="22"/>
        </w:rPr>
        <w:t xml:space="preserve">uncertainty ≤ </w:t>
      </w:r>
      <w:r w:rsidR="00EB452C" w:rsidRPr="00B424AE">
        <w:rPr>
          <w:rFonts w:ascii="Times New Roman" w:eastAsia="Times New Roman" w:hAnsi="Times New Roman" w:cs="Times New Roman"/>
          <w:sz w:val="22"/>
          <w:szCs w:val="22"/>
        </w:rPr>
        <w:t>0.2.</w:t>
      </w:r>
    </w:p>
    <w:p w14:paraId="26462B6E" w14:textId="74A42AE3" w:rsidR="00406710" w:rsidRDefault="00406710" w:rsidP="00406710">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Subsequently the model will output the following results.</w:t>
      </w:r>
    </w:p>
    <w:p w14:paraId="590E4C5C" w14:textId="77777777" w:rsidR="00CD2009" w:rsidRPr="00406710" w:rsidRDefault="00CD2009" w:rsidP="00406710">
      <w:pPr>
        <w:spacing w:after="120"/>
        <w:jc w:val="both"/>
        <w:rPr>
          <w:rFonts w:ascii="Times New Roman" w:eastAsia="Times New Roman" w:hAnsi="Times New Roman" w:cs="Times New Roman"/>
          <w:sz w:val="22"/>
          <w:szCs w:val="22"/>
        </w:rPr>
      </w:pPr>
    </w:p>
    <w:p w14:paraId="6CFCF087"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Now fitting alpha_3 with a nonlinear optimization of eq 7.</w:t>
      </w:r>
    </w:p>
    <w:p w14:paraId="3EA45584" w14:textId="77777777" w:rsidR="00406710" w:rsidRPr="00406710" w:rsidRDefault="00406710" w:rsidP="00406710">
      <w:pPr>
        <w:spacing w:after="0"/>
        <w:jc w:val="both"/>
        <w:rPr>
          <w:rFonts w:ascii="Monaco" w:eastAsia="Times New Roman" w:hAnsi="Monaco" w:cs="Times New Roman"/>
          <w:sz w:val="18"/>
          <w:szCs w:val="18"/>
        </w:rPr>
      </w:pPr>
    </w:p>
    <w:p w14:paraId="41718723"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Local minimum found.</w:t>
      </w:r>
    </w:p>
    <w:p w14:paraId="3B5A2FEB" w14:textId="77777777" w:rsidR="00406710" w:rsidRPr="00406710" w:rsidRDefault="00406710" w:rsidP="00406710">
      <w:pPr>
        <w:spacing w:after="0"/>
        <w:jc w:val="both"/>
        <w:rPr>
          <w:rFonts w:ascii="Monaco" w:eastAsia="Times New Roman" w:hAnsi="Monaco" w:cs="Times New Roman"/>
          <w:sz w:val="18"/>
          <w:szCs w:val="18"/>
        </w:rPr>
      </w:pPr>
    </w:p>
    <w:p w14:paraId="0DED1AEC"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Optimization completed because the size of the gradient is less than</w:t>
      </w:r>
    </w:p>
    <w:p w14:paraId="5C2E8D53"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the default value of the function tolerance.</w:t>
      </w:r>
    </w:p>
    <w:p w14:paraId="00F08ED6" w14:textId="77777777" w:rsidR="00406710" w:rsidRPr="00406710" w:rsidRDefault="00406710" w:rsidP="00406710">
      <w:pPr>
        <w:spacing w:after="0"/>
        <w:jc w:val="both"/>
        <w:rPr>
          <w:rFonts w:ascii="Monaco" w:eastAsia="Times New Roman" w:hAnsi="Monaco" w:cs="Times New Roman"/>
          <w:sz w:val="18"/>
          <w:szCs w:val="18"/>
        </w:rPr>
      </w:pPr>
    </w:p>
    <w:p w14:paraId="27A44783"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&lt;stopping criteria details&gt;</w:t>
      </w:r>
    </w:p>
    <w:p w14:paraId="64584707" w14:textId="77777777" w:rsidR="00406710" w:rsidRPr="00406710" w:rsidRDefault="00406710" w:rsidP="00406710">
      <w:pPr>
        <w:spacing w:after="0"/>
        <w:jc w:val="both"/>
        <w:rPr>
          <w:rFonts w:ascii="Monaco" w:eastAsia="Times New Roman" w:hAnsi="Monaco" w:cs="Times New Roman"/>
          <w:sz w:val="18"/>
          <w:szCs w:val="18"/>
        </w:rPr>
      </w:pPr>
    </w:p>
    <w:p w14:paraId="29A9C61A"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Conducting a bootstrap uncertainty analysis of alpha_3. This may take a minute.</w:t>
      </w:r>
    </w:p>
    <w:p w14:paraId="71219A7A"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The fitted alpha_3 value is:</w:t>
      </w:r>
    </w:p>
    <w:p w14:paraId="31301BA7"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 xml:space="preserve">    0.8026</w:t>
      </w:r>
    </w:p>
    <w:p w14:paraId="1DA1ADB6" w14:textId="77777777" w:rsidR="00406710" w:rsidRPr="00406710" w:rsidRDefault="00406710" w:rsidP="00406710">
      <w:pPr>
        <w:spacing w:after="0"/>
        <w:jc w:val="both"/>
        <w:rPr>
          <w:rFonts w:ascii="Monaco" w:eastAsia="Times New Roman" w:hAnsi="Monaco" w:cs="Times New Roman"/>
          <w:sz w:val="18"/>
          <w:szCs w:val="18"/>
        </w:rPr>
      </w:pPr>
    </w:p>
    <w:p w14:paraId="5E91E300"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The bootstrap uncertainty estimate of alpha_3 is:</w:t>
      </w:r>
    </w:p>
    <w:p w14:paraId="1DBE6692"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 xml:space="preserve">    0.1001</w:t>
      </w:r>
    </w:p>
    <w:p w14:paraId="2C71B446" w14:textId="77777777" w:rsidR="00406710" w:rsidRPr="00406710" w:rsidRDefault="00406710" w:rsidP="00406710">
      <w:pPr>
        <w:spacing w:after="0"/>
        <w:jc w:val="both"/>
        <w:rPr>
          <w:rFonts w:ascii="Monaco" w:eastAsia="Times New Roman" w:hAnsi="Monaco" w:cs="Times New Roman"/>
          <w:sz w:val="18"/>
          <w:szCs w:val="18"/>
        </w:rPr>
      </w:pPr>
    </w:p>
    <w:p w14:paraId="211DB4FA" w14:textId="77777777" w:rsidR="00406710" w:rsidRPr="00406710" w:rsidRDefault="00406710" w:rsidP="00406710">
      <w:pPr>
        <w:spacing w:after="0"/>
        <w:jc w:val="both"/>
        <w:rPr>
          <w:rFonts w:ascii="Monaco" w:eastAsia="Times New Roman" w:hAnsi="Monaco" w:cs="Times New Roman"/>
          <w:sz w:val="18"/>
          <w:szCs w:val="18"/>
        </w:rPr>
      </w:pPr>
      <w:r w:rsidRPr="00406710">
        <w:rPr>
          <w:rFonts w:ascii="Monaco" w:eastAsia="Times New Roman" w:hAnsi="Monaco" w:cs="Times New Roman"/>
          <w:sz w:val="18"/>
          <w:szCs w:val="18"/>
        </w:rPr>
        <w:t>The r^2 and RMSE values of eq 7 fitted u_2 values are:</w:t>
      </w:r>
    </w:p>
    <w:p w14:paraId="0E4ECC31" w14:textId="0BB4A29B" w:rsidR="00406710" w:rsidRPr="00406710" w:rsidRDefault="00406710" w:rsidP="00406710">
      <w:pPr>
        <w:spacing w:after="120"/>
        <w:jc w:val="both"/>
        <w:rPr>
          <w:rFonts w:ascii="Monaco" w:eastAsia="Times New Roman" w:hAnsi="Monaco" w:cs="Times New Roman"/>
          <w:sz w:val="18"/>
          <w:szCs w:val="18"/>
        </w:rPr>
      </w:pPr>
      <w:r w:rsidRPr="00406710">
        <w:rPr>
          <w:rFonts w:ascii="Monaco" w:eastAsia="Times New Roman" w:hAnsi="Monaco" w:cs="Times New Roman"/>
          <w:sz w:val="18"/>
          <w:szCs w:val="18"/>
        </w:rPr>
        <w:t xml:space="preserve">    0.9004    0.0843</w:t>
      </w:r>
    </w:p>
    <w:p w14:paraId="19B597B3" w14:textId="77777777" w:rsidR="00CD2009" w:rsidRDefault="00CD2009" w:rsidP="00033A53">
      <w:pPr>
        <w:spacing w:after="120"/>
        <w:jc w:val="both"/>
        <w:rPr>
          <w:rFonts w:ascii="Times New Roman" w:eastAsia="Times New Roman" w:hAnsi="Times New Roman" w:cs="Times New Roman"/>
          <w:sz w:val="22"/>
          <w:szCs w:val="22"/>
        </w:rPr>
      </w:pPr>
    </w:p>
    <w:p w14:paraId="28B650DB" w14:textId="2FA92AF0" w:rsidR="00A00051" w:rsidRPr="00B424AE" w:rsidRDefault="000F0C80"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This means that</w:t>
      </w:r>
      <w:r w:rsidR="00A40671" w:rsidRPr="00B424AE">
        <w:rPr>
          <w:rFonts w:ascii="Times New Roman" w:eastAsia="Times New Roman" w:hAnsi="Times New Roman" w:cs="Times New Roman"/>
          <w:sz w:val="22"/>
          <w:szCs w:val="22"/>
        </w:rPr>
        <w:t xml:space="preserve"> a value of</w:t>
      </w:r>
      <w:r w:rsidR="00DF5160" w:rsidRPr="00B424AE">
        <w:rPr>
          <w:rFonts w:ascii="Times New Roman" w:eastAsia="Times New Roman" w:hAnsi="Times New Roman" w:cs="Times New Roman"/>
          <w:sz w:val="22"/>
          <w:szCs w:val="22"/>
        </w:rPr>
        <w:t xml:space="preserve"> </w:t>
      </w:r>
      <w:r w:rsidR="00DF5160" w:rsidRPr="00BC32D8">
        <w:rPr>
          <w:rFonts w:ascii="Symbol" w:eastAsia="Times New Roman" w:hAnsi="Symbol" w:cs="Times New Roman"/>
          <w:i/>
          <w:sz w:val="22"/>
          <w:szCs w:val="22"/>
        </w:rPr>
        <w:t></w:t>
      </w:r>
      <w:r w:rsidR="00DF5160" w:rsidRPr="00577439">
        <w:rPr>
          <w:rFonts w:ascii="Times New Roman" w:eastAsia="Times New Roman" w:hAnsi="Times New Roman" w:cs="Times New Roman"/>
          <w:sz w:val="22"/>
          <w:szCs w:val="22"/>
          <w:vertAlign w:val="subscript"/>
        </w:rPr>
        <w:t>3</w:t>
      </w:r>
      <w:r w:rsidR="00DF5160" w:rsidRPr="00B424AE">
        <w:rPr>
          <w:rFonts w:ascii="Times New Roman" w:eastAsia="Times New Roman" w:hAnsi="Times New Roman" w:cs="Times New Roman"/>
          <w:sz w:val="22"/>
          <w:szCs w:val="22"/>
        </w:rPr>
        <w:t xml:space="preserve"> </w:t>
      </w:r>
      <w:r w:rsidR="00A40671" w:rsidRPr="00B424AE">
        <w:rPr>
          <w:rFonts w:ascii="Times New Roman" w:eastAsia="Times New Roman" w:hAnsi="Times New Roman" w:cs="Times New Roman"/>
          <w:sz w:val="22"/>
          <w:szCs w:val="22"/>
        </w:rPr>
        <w:t xml:space="preserve">= </w:t>
      </w:r>
      <w:r w:rsidR="00B375C1" w:rsidRPr="00B424AE">
        <w:rPr>
          <w:rFonts w:ascii="Times New Roman" w:eastAsia="Times New Roman" w:hAnsi="Times New Roman" w:cs="Times New Roman"/>
          <w:sz w:val="22"/>
          <w:szCs w:val="22"/>
        </w:rPr>
        <w:t>0.80</w:t>
      </w:r>
      <w:r w:rsidR="00A40671" w:rsidRPr="00B424AE">
        <w:rPr>
          <w:rFonts w:ascii="Times New Roman" w:eastAsia="Times New Roman" w:hAnsi="Times New Roman" w:cs="Times New Roman"/>
          <w:sz w:val="22"/>
          <w:szCs w:val="22"/>
        </w:rPr>
        <w:t xml:space="preserve"> ± </w:t>
      </w:r>
      <w:r w:rsidR="00B375C1" w:rsidRPr="00B424AE">
        <w:rPr>
          <w:rFonts w:ascii="Times New Roman" w:eastAsia="Times New Roman" w:hAnsi="Times New Roman" w:cs="Times New Roman"/>
          <w:sz w:val="22"/>
          <w:szCs w:val="22"/>
        </w:rPr>
        <w:t>0.10</w:t>
      </w:r>
      <w:r w:rsidR="00A40671" w:rsidRPr="00B424AE">
        <w:rPr>
          <w:rFonts w:ascii="Times New Roman" w:eastAsia="Times New Roman" w:hAnsi="Times New Roman" w:cs="Times New Roman"/>
          <w:sz w:val="22"/>
          <w:szCs w:val="22"/>
        </w:rPr>
        <w:t xml:space="preserve"> </w:t>
      </w:r>
      <w:r w:rsidR="00DF5160" w:rsidRPr="00B424AE">
        <w:rPr>
          <w:rFonts w:ascii="Times New Roman" w:eastAsia="Times New Roman" w:hAnsi="Times New Roman" w:cs="Times New Roman"/>
          <w:sz w:val="22"/>
          <w:szCs w:val="22"/>
        </w:rPr>
        <w:t>has been assigned</w:t>
      </w:r>
      <w:r w:rsidR="00A40671" w:rsidRPr="00B424AE">
        <w:rPr>
          <w:rFonts w:ascii="Times New Roman" w:eastAsia="Times New Roman" w:hAnsi="Times New Roman" w:cs="Times New Roman"/>
          <w:sz w:val="22"/>
          <w:szCs w:val="22"/>
        </w:rPr>
        <w:t>,</w:t>
      </w:r>
      <w:r w:rsidR="00DF5160" w:rsidRPr="00B424AE">
        <w:rPr>
          <w:rFonts w:ascii="Times New Roman" w:eastAsia="Times New Roman" w:hAnsi="Times New Roman" w:cs="Times New Roman"/>
          <w:sz w:val="22"/>
          <w:szCs w:val="22"/>
        </w:rPr>
        <w:t xml:space="preserve"> </w:t>
      </w:r>
      <w:r w:rsidR="00A40671" w:rsidRPr="00B424AE">
        <w:rPr>
          <w:rFonts w:ascii="Times New Roman" w:eastAsia="Times New Roman" w:hAnsi="Times New Roman" w:cs="Times New Roman"/>
          <w:sz w:val="22"/>
          <w:szCs w:val="22"/>
        </w:rPr>
        <w:t>based on a non-linear fit of eq 7.</w:t>
      </w:r>
      <w:r w:rsidRPr="00B424AE">
        <w:rPr>
          <w:rFonts w:ascii="Times New Roman" w:eastAsia="Times New Roman" w:hAnsi="Times New Roman" w:cs="Times New Roman"/>
          <w:sz w:val="22"/>
          <w:szCs w:val="22"/>
        </w:rPr>
        <w:t xml:space="preserve"> </w:t>
      </w:r>
      <w:r w:rsidR="009D7F70" w:rsidRPr="00B424AE">
        <w:rPr>
          <w:rFonts w:ascii="Times New Roman" w:eastAsia="Times New Roman" w:hAnsi="Times New Roman" w:cs="Times New Roman"/>
          <w:sz w:val="22"/>
          <w:szCs w:val="22"/>
        </w:rPr>
        <w:t xml:space="preserve">Fit statistics for eq 7 are shown, </w:t>
      </w:r>
      <w:r w:rsidR="00B10254" w:rsidRPr="00B424AE">
        <w:rPr>
          <w:rFonts w:ascii="Times New Roman" w:eastAsia="Times New Roman" w:hAnsi="Times New Roman" w:cs="Times New Roman"/>
          <w:sz w:val="22"/>
          <w:szCs w:val="22"/>
        </w:rPr>
        <w:t xml:space="preserve">finding a </w:t>
      </w:r>
      <w:r w:rsidR="00463C32" w:rsidRPr="00675401">
        <w:rPr>
          <w:rFonts w:ascii="Times New Roman" w:eastAsia="Times New Roman" w:hAnsi="Times New Roman" w:cs="Times New Roman"/>
          <w:i/>
          <w:sz w:val="22"/>
          <w:szCs w:val="22"/>
        </w:rPr>
        <w:t>r</w:t>
      </w:r>
      <w:r w:rsidR="00463C32" w:rsidRPr="00675401">
        <w:rPr>
          <w:rFonts w:ascii="Times New Roman" w:eastAsia="Times New Roman" w:hAnsi="Times New Roman" w:cs="Times New Roman"/>
          <w:sz w:val="22"/>
          <w:szCs w:val="22"/>
          <w:vertAlign w:val="superscript"/>
        </w:rPr>
        <w:t>2</w:t>
      </w:r>
      <w:r w:rsidR="00463C32" w:rsidRPr="00B424AE">
        <w:rPr>
          <w:rFonts w:ascii="Times New Roman" w:eastAsia="Times New Roman" w:hAnsi="Times New Roman" w:cs="Times New Roman"/>
          <w:sz w:val="22"/>
          <w:szCs w:val="22"/>
        </w:rPr>
        <w:t xml:space="preserve"> = 0.90 and RMSE = 0.084 for </w:t>
      </w:r>
      <w:r w:rsidR="00463C32" w:rsidRPr="00463C32">
        <w:rPr>
          <w:rFonts w:ascii="Times New Roman" w:eastAsia="Times New Roman" w:hAnsi="Times New Roman" w:cs="Times New Roman"/>
          <w:i/>
          <w:sz w:val="22"/>
          <w:szCs w:val="22"/>
        </w:rPr>
        <w:t>u</w:t>
      </w:r>
      <w:r w:rsidR="00463C32" w:rsidRPr="00463C32">
        <w:rPr>
          <w:rFonts w:ascii="Times New Roman" w:eastAsia="Times New Roman" w:hAnsi="Times New Roman" w:cs="Times New Roman"/>
          <w:sz w:val="22"/>
          <w:szCs w:val="22"/>
          <w:vertAlign w:val="subscript"/>
        </w:rPr>
        <w:t>2</w:t>
      </w:r>
      <w:r w:rsidR="003A3194" w:rsidRPr="00B424AE">
        <w:rPr>
          <w:rFonts w:ascii="Times New Roman" w:eastAsia="Times New Roman" w:hAnsi="Times New Roman" w:cs="Times New Roman"/>
          <w:sz w:val="22"/>
          <w:szCs w:val="22"/>
        </w:rPr>
        <w:t xml:space="preserve"> values of the calibration set.</w:t>
      </w:r>
      <w:r w:rsidR="00E5159E" w:rsidRPr="00B424AE">
        <w:rPr>
          <w:rFonts w:ascii="Times New Roman" w:eastAsia="Times New Roman" w:hAnsi="Times New Roman" w:cs="Times New Roman"/>
          <w:sz w:val="22"/>
          <w:szCs w:val="22"/>
        </w:rPr>
        <w:t xml:space="preserve"> </w:t>
      </w:r>
      <w:r w:rsidR="00907EC8" w:rsidRPr="00B424AE">
        <w:rPr>
          <w:rFonts w:ascii="Times New Roman" w:eastAsia="Times New Roman" w:hAnsi="Times New Roman" w:cs="Times New Roman"/>
          <w:sz w:val="22"/>
          <w:szCs w:val="22"/>
        </w:rPr>
        <w:t>As with</w:t>
      </w:r>
      <w:r w:rsidR="00CD2009" w:rsidRPr="00B424AE">
        <w:rPr>
          <w:rFonts w:ascii="Times New Roman" w:eastAsia="Times New Roman" w:hAnsi="Times New Roman" w:cs="Times New Roman"/>
          <w:sz w:val="22"/>
          <w:szCs w:val="22"/>
        </w:rPr>
        <w:t xml:space="preserve"> </w:t>
      </w:r>
      <w:r w:rsidR="002648BB" w:rsidRPr="00B424AE">
        <w:rPr>
          <w:rFonts w:ascii="Times New Roman" w:eastAsia="Times New Roman" w:hAnsi="Times New Roman" w:cs="Times New Roman"/>
          <w:sz w:val="22"/>
          <w:szCs w:val="22"/>
        </w:rPr>
        <w:t xml:space="preserve">the </w:t>
      </w:r>
      <w:r w:rsidR="005D52C7" w:rsidRPr="00B424AE">
        <w:rPr>
          <w:rFonts w:ascii="Times New Roman" w:eastAsia="Times New Roman" w:hAnsi="Times New Roman" w:cs="Times New Roman"/>
          <w:sz w:val="22"/>
          <w:szCs w:val="22"/>
        </w:rPr>
        <w:t xml:space="preserve">first two </w:t>
      </w:r>
      <w:r w:rsidR="00BB4ABD" w:rsidRPr="00BC32D8">
        <w:rPr>
          <w:rFonts w:ascii="Symbol" w:eastAsia="Times New Roman" w:hAnsi="Symbol" w:cs="Times New Roman"/>
          <w:i/>
          <w:sz w:val="22"/>
          <w:szCs w:val="22"/>
        </w:rPr>
        <w:t></w:t>
      </w:r>
      <w:r w:rsidR="005D52C7" w:rsidRPr="00B424AE">
        <w:rPr>
          <w:rFonts w:ascii="Times New Roman" w:eastAsia="Times New Roman" w:hAnsi="Times New Roman" w:cs="Times New Roman"/>
          <w:sz w:val="22"/>
          <w:szCs w:val="22"/>
        </w:rPr>
        <w:t xml:space="preserve"> values, </w:t>
      </w:r>
      <w:r w:rsidR="00CB2F9E" w:rsidRPr="00B424AE">
        <w:rPr>
          <w:rFonts w:ascii="Times New Roman" w:eastAsia="Times New Roman" w:hAnsi="Times New Roman" w:cs="Times New Roman"/>
          <w:sz w:val="22"/>
          <w:szCs w:val="22"/>
        </w:rPr>
        <w:t xml:space="preserve">the user should </w:t>
      </w:r>
      <w:r w:rsidR="000F1071" w:rsidRPr="00B424AE">
        <w:rPr>
          <w:rFonts w:ascii="Times New Roman" w:eastAsia="Times New Roman" w:hAnsi="Times New Roman" w:cs="Times New Roman"/>
          <w:sz w:val="22"/>
          <w:szCs w:val="22"/>
        </w:rPr>
        <w:t xml:space="preserve">inspect the statistics of the eq 7 fit in order to </w:t>
      </w:r>
      <w:r w:rsidR="00CB2F9E" w:rsidRPr="00B424AE">
        <w:rPr>
          <w:rFonts w:ascii="Times New Roman" w:eastAsia="Times New Roman" w:hAnsi="Times New Roman" w:cs="Times New Roman"/>
          <w:sz w:val="22"/>
          <w:szCs w:val="22"/>
        </w:rPr>
        <w:t xml:space="preserve">ensure that </w:t>
      </w:r>
      <w:r w:rsidR="00577439" w:rsidRPr="00BC32D8">
        <w:rPr>
          <w:rFonts w:ascii="Symbol" w:eastAsia="Times New Roman" w:hAnsi="Symbol" w:cs="Times New Roman"/>
          <w:i/>
          <w:sz w:val="22"/>
          <w:szCs w:val="22"/>
        </w:rPr>
        <w:t></w:t>
      </w:r>
      <w:r w:rsidR="008F2B9E" w:rsidRPr="00577439">
        <w:rPr>
          <w:rFonts w:ascii="Times New Roman" w:eastAsia="Times New Roman" w:hAnsi="Times New Roman" w:cs="Times New Roman"/>
          <w:sz w:val="22"/>
          <w:szCs w:val="22"/>
          <w:vertAlign w:val="subscript"/>
        </w:rPr>
        <w:t>3</w:t>
      </w:r>
      <w:r w:rsidR="008F2B9E" w:rsidRPr="00B424AE">
        <w:rPr>
          <w:rFonts w:ascii="Times New Roman" w:eastAsia="Times New Roman" w:hAnsi="Times New Roman" w:cs="Times New Roman"/>
          <w:sz w:val="22"/>
          <w:szCs w:val="22"/>
        </w:rPr>
        <w:t xml:space="preserve"> </w:t>
      </w:r>
      <w:r w:rsidR="0042777B" w:rsidRPr="00B424AE">
        <w:rPr>
          <w:rFonts w:ascii="Times New Roman" w:eastAsia="Times New Roman" w:hAnsi="Times New Roman" w:cs="Times New Roman"/>
          <w:sz w:val="22"/>
          <w:szCs w:val="22"/>
        </w:rPr>
        <w:t>is well-determined.</w:t>
      </w:r>
      <w:r w:rsidR="00C74079" w:rsidRPr="00B424AE">
        <w:rPr>
          <w:rFonts w:ascii="Times New Roman" w:eastAsia="Times New Roman" w:hAnsi="Times New Roman" w:cs="Times New Roman"/>
          <w:sz w:val="22"/>
          <w:szCs w:val="22"/>
        </w:rPr>
        <w:t xml:space="preserve"> You will want to see:</w:t>
      </w:r>
    </w:p>
    <w:p w14:paraId="68DFEB46" w14:textId="5E7BB5B4" w:rsidR="00BB632C" w:rsidRPr="00B424AE" w:rsidRDefault="00BB632C" w:rsidP="00BB632C">
      <w:pPr>
        <w:spacing w:after="120"/>
        <w:ind w:left="63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1.</w:t>
      </w:r>
      <w:r w:rsidRPr="00B424AE">
        <w:rPr>
          <w:rFonts w:ascii="Times New Roman" w:eastAsia="Times New Roman" w:hAnsi="Times New Roman" w:cs="Times New Roman"/>
          <w:sz w:val="22"/>
          <w:szCs w:val="22"/>
        </w:rPr>
        <w:tab/>
      </w:r>
      <w:r w:rsidR="003607E8" w:rsidRPr="00B424AE">
        <w:rPr>
          <w:rFonts w:ascii="Times New Roman" w:eastAsia="Times New Roman" w:hAnsi="Times New Roman" w:cs="Times New Roman"/>
          <w:sz w:val="22"/>
          <w:szCs w:val="22"/>
        </w:rPr>
        <w:t>G</w:t>
      </w:r>
      <w:r w:rsidRPr="00B424AE">
        <w:rPr>
          <w:rFonts w:ascii="Times New Roman" w:eastAsia="Times New Roman" w:hAnsi="Times New Roman" w:cs="Times New Roman"/>
          <w:sz w:val="22"/>
          <w:szCs w:val="22"/>
        </w:rPr>
        <w:t xml:space="preserve">ood fit statistics </w:t>
      </w:r>
      <w:r w:rsidR="003607E8" w:rsidRPr="00B424AE">
        <w:rPr>
          <w:rFonts w:ascii="Times New Roman" w:eastAsia="Times New Roman" w:hAnsi="Times New Roman" w:cs="Times New Roman"/>
          <w:sz w:val="22"/>
          <w:szCs w:val="22"/>
        </w:rPr>
        <w:t xml:space="preserve">for eq 7, ideally </w:t>
      </w:r>
      <w:r w:rsidRPr="00A90E09">
        <w:rPr>
          <w:rFonts w:ascii="Times New Roman" w:eastAsia="Times New Roman" w:hAnsi="Times New Roman" w:cs="Times New Roman"/>
          <w:i/>
          <w:sz w:val="22"/>
          <w:szCs w:val="22"/>
        </w:rPr>
        <w:t>r</w:t>
      </w:r>
      <w:r w:rsidRPr="00A90E09">
        <w:rPr>
          <w:rFonts w:ascii="Times New Roman" w:eastAsia="Times New Roman" w:hAnsi="Times New Roman" w:cs="Times New Roman"/>
          <w:sz w:val="22"/>
          <w:szCs w:val="22"/>
          <w:vertAlign w:val="superscript"/>
        </w:rPr>
        <w:t>2</w:t>
      </w:r>
      <w:r w:rsidRPr="00B424AE">
        <w:rPr>
          <w:rFonts w:ascii="Times New Roman" w:eastAsia="Times New Roman" w:hAnsi="Times New Roman" w:cs="Times New Roman"/>
          <w:sz w:val="22"/>
          <w:szCs w:val="22"/>
        </w:rPr>
        <w:t xml:space="preserve"> ≥ 0.85 and RMSE ≤ 0.</w:t>
      </w:r>
      <w:r w:rsidR="001100B1" w:rsidRPr="00B424AE">
        <w:rPr>
          <w:rFonts w:ascii="Times New Roman" w:eastAsia="Times New Roman" w:hAnsi="Times New Roman" w:cs="Times New Roman"/>
          <w:sz w:val="22"/>
          <w:szCs w:val="22"/>
        </w:rPr>
        <w:t>1</w:t>
      </w:r>
      <w:r w:rsidRPr="00B424AE">
        <w:rPr>
          <w:rFonts w:ascii="Times New Roman" w:eastAsia="Times New Roman" w:hAnsi="Times New Roman" w:cs="Times New Roman"/>
          <w:sz w:val="22"/>
          <w:szCs w:val="22"/>
        </w:rPr>
        <w:t>.</w:t>
      </w:r>
    </w:p>
    <w:p w14:paraId="7151C28E" w14:textId="4D256CF4" w:rsidR="00BB632C" w:rsidRPr="00B424AE" w:rsidRDefault="00BB632C" w:rsidP="00BB632C">
      <w:pPr>
        <w:spacing w:after="120"/>
        <w:ind w:left="630" w:hanging="27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2.</w:t>
      </w:r>
      <w:r w:rsidRPr="00B424AE">
        <w:rPr>
          <w:rFonts w:ascii="Times New Roman" w:eastAsia="Times New Roman" w:hAnsi="Times New Roman" w:cs="Times New Roman"/>
          <w:sz w:val="22"/>
          <w:szCs w:val="22"/>
        </w:rPr>
        <w:tab/>
      </w:r>
      <w:r w:rsidR="00CE7B85" w:rsidRPr="00B424AE">
        <w:rPr>
          <w:rFonts w:ascii="Times New Roman" w:eastAsia="Times New Roman" w:hAnsi="Times New Roman" w:cs="Times New Roman"/>
          <w:sz w:val="22"/>
          <w:szCs w:val="22"/>
        </w:rPr>
        <w:t>A</w:t>
      </w:r>
      <w:r w:rsidRPr="00B424AE">
        <w:rPr>
          <w:rFonts w:ascii="Times New Roman" w:eastAsia="Times New Roman" w:hAnsi="Times New Roman" w:cs="Times New Roman"/>
          <w:sz w:val="22"/>
          <w:szCs w:val="22"/>
        </w:rPr>
        <w:t xml:space="preserve">n </w:t>
      </w:r>
      <w:r w:rsidRPr="00BC32D8">
        <w:rPr>
          <w:rFonts w:ascii="Symbol" w:eastAsia="Times New Roman" w:hAnsi="Symbol" w:cs="Times New Roman"/>
          <w:i/>
          <w:sz w:val="22"/>
          <w:szCs w:val="22"/>
        </w:rPr>
        <w:t></w:t>
      </w:r>
      <w:r w:rsidR="00CE7B85">
        <w:rPr>
          <w:rFonts w:ascii="Times New Roman" w:eastAsia="Times New Roman" w:hAnsi="Times New Roman" w:cs="Times New Roman"/>
          <w:sz w:val="22"/>
          <w:szCs w:val="22"/>
          <w:vertAlign w:val="subscript"/>
        </w:rPr>
        <w:t>3</w:t>
      </w:r>
      <w:r w:rsidRPr="00B424AE">
        <w:rPr>
          <w:rFonts w:ascii="Times New Roman" w:eastAsia="Times New Roman" w:hAnsi="Times New Roman" w:cs="Times New Roman"/>
          <w:sz w:val="22"/>
          <w:szCs w:val="22"/>
        </w:rPr>
        <w:t xml:space="preserve"> uncertainty ≤ 0.</w:t>
      </w:r>
      <w:r w:rsidR="00786F91" w:rsidRPr="00B424AE">
        <w:rPr>
          <w:rFonts w:ascii="Times New Roman" w:eastAsia="Times New Roman" w:hAnsi="Times New Roman" w:cs="Times New Roman"/>
          <w:sz w:val="22"/>
          <w:szCs w:val="22"/>
        </w:rPr>
        <w:t>2</w:t>
      </w:r>
      <w:r w:rsidR="00EB32DF" w:rsidRPr="00B424AE">
        <w:rPr>
          <w:rFonts w:ascii="Times New Roman" w:eastAsia="Times New Roman" w:hAnsi="Times New Roman" w:cs="Times New Roman"/>
          <w:sz w:val="22"/>
          <w:szCs w:val="22"/>
        </w:rPr>
        <w:t>.</w:t>
      </w:r>
    </w:p>
    <w:p w14:paraId="41570D8D" w14:textId="717EF6DB" w:rsidR="00CD2009" w:rsidRPr="00B424AE" w:rsidRDefault="001A3028"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Finally, </w:t>
      </w:r>
      <w:r w:rsidRPr="00BC32D8">
        <w:rPr>
          <w:rFonts w:ascii="Symbol" w:eastAsia="Times New Roman" w:hAnsi="Symbol" w:cs="Times New Roman"/>
          <w:i/>
          <w:sz w:val="22"/>
          <w:szCs w:val="22"/>
        </w:rPr>
        <w:t></w:t>
      </w:r>
      <w:r>
        <w:rPr>
          <w:rFonts w:ascii="Times New Roman" w:eastAsia="Times New Roman" w:hAnsi="Times New Roman" w:cs="Times New Roman"/>
          <w:sz w:val="22"/>
          <w:szCs w:val="22"/>
          <w:vertAlign w:val="subscript"/>
        </w:rPr>
        <w:t>3</w:t>
      </w:r>
      <w:r w:rsidRPr="00B424AE">
        <w:rPr>
          <w:rFonts w:ascii="Times New Roman" w:eastAsia="Times New Roman" w:hAnsi="Times New Roman" w:cs="Times New Roman"/>
          <w:sz w:val="22"/>
          <w:szCs w:val="22"/>
        </w:rPr>
        <w:t xml:space="preserve"> has the physical interpretation of </w:t>
      </w:r>
      <w:r w:rsidR="008A669E" w:rsidRPr="00B424AE">
        <w:rPr>
          <w:rFonts w:ascii="Times New Roman" w:eastAsia="Times New Roman" w:hAnsi="Times New Roman" w:cs="Times New Roman"/>
          <w:sz w:val="22"/>
          <w:szCs w:val="22"/>
        </w:rPr>
        <w:t xml:space="preserve">(approximately) </w:t>
      </w:r>
      <w:r w:rsidR="00C52AB4" w:rsidRPr="00B424AE">
        <w:rPr>
          <w:rFonts w:ascii="Times New Roman" w:eastAsia="Times New Roman" w:hAnsi="Times New Roman" w:cs="Times New Roman"/>
          <w:sz w:val="22"/>
          <w:szCs w:val="22"/>
        </w:rPr>
        <w:t xml:space="preserve">representing </w:t>
      </w:r>
      <w:r w:rsidR="008A669E" w:rsidRPr="00B424AE">
        <w:rPr>
          <w:rFonts w:ascii="Times New Roman" w:eastAsia="Times New Roman" w:hAnsi="Times New Roman" w:cs="Times New Roman"/>
          <w:sz w:val="22"/>
          <w:szCs w:val="22"/>
        </w:rPr>
        <w:t>the</w:t>
      </w:r>
      <w:r w:rsidR="00C52AB4" w:rsidRPr="00B424AE">
        <w:rPr>
          <w:rFonts w:ascii="Times New Roman" w:eastAsia="Times New Roman" w:hAnsi="Times New Roman" w:cs="Times New Roman"/>
          <w:sz w:val="22"/>
          <w:szCs w:val="22"/>
        </w:rPr>
        <w:t xml:space="preserve"> second dimension hold-up time. </w:t>
      </w:r>
      <w:r w:rsidR="00062AE4" w:rsidRPr="00B424AE">
        <w:rPr>
          <w:rFonts w:ascii="Times New Roman" w:eastAsia="Times New Roman" w:hAnsi="Times New Roman" w:cs="Times New Roman"/>
          <w:sz w:val="22"/>
          <w:szCs w:val="22"/>
        </w:rPr>
        <w:t xml:space="preserve">This equivalence is not exact, due to </w:t>
      </w:r>
      <w:r w:rsidR="004F2523" w:rsidRPr="00B424AE">
        <w:rPr>
          <w:rFonts w:ascii="Times New Roman" w:eastAsia="Times New Roman" w:hAnsi="Times New Roman" w:cs="Times New Roman"/>
          <w:sz w:val="22"/>
          <w:szCs w:val="22"/>
        </w:rPr>
        <w:t xml:space="preserve">the presence of </w:t>
      </w:r>
      <w:r w:rsidR="00670B83" w:rsidRPr="00B424AE">
        <w:rPr>
          <w:rFonts w:ascii="Times New Roman" w:eastAsia="Times New Roman" w:hAnsi="Times New Roman" w:cs="Times New Roman"/>
          <w:sz w:val="22"/>
          <w:szCs w:val="22"/>
        </w:rPr>
        <w:t xml:space="preserve">inactive column </w:t>
      </w:r>
      <w:r w:rsidR="000A72FE" w:rsidRPr="00B424AE">
        <w:rPr>
          <w:rFonts w:ascii="Times New Roman" w:eastAsia="Times New Roman" w:hAnsi="Times New Roman" w:cs="Times New Roman"/>
          <w:sz w:val="22"/>
          <w:szCs w:val="22"/>
        </w:rPr>
        <w:t>sections in the instrument</w:t>
      </w:r>
      <w:r w:rsidR="00EF0258" w:rsidRPr="00B424AE">
        <w:rPr>
          <w:rFonts w:ascii="Times New Roman" w:eastAsia="Times New Roman" w:hAnsi="Times New Roman" w:cs="Times New Roman"/>
          <w:sz w:val="22"/>
          <w:szCs w:val="22"/>
        </w:rPr>
        <w:t xml:space="preserve">. </w:t>
      </w:r>
      <w:r w:rsidR="001C1657" w:rsidRPr="00B424AE">
        <w:rPr>
          <w:rFonts w:ascii="Times New Roman" w:eastAsia="Times New Roman" w:hAnsi="Times New Roman" w:cs="Times New Roman"/>
          <w:sz w:val="22"/>
          <w:szCs w:val="22"/>
        </w:rPr>
        <w:t xml:space="preserve">Nonetheless, the </w:t>
      </w:r>
      <w:r w:rsidR="001C1657" w:rsidRPr="00BC32D8">
        <w:rPr>
          <w:rFonts w:ascii="Symbol" w:eastAsia="Times New Roman" w:hAnsi="Symbol" w:cs="Times New Roman"/>
          <w:i/>
          <w:sz w:val="22"/>
          <w:szCs w:val="22"/>
        </w:rPr>
        <w:t></w:t>
      </w:r>
      <w:r w:rsidR="001C1657">
        <w:rPr>
          <w:rFonts w:ascii="Times New Roman" w:eastAsia="Times New Roman" w:hAnsi="Times New Roman" w:cs="Times New Roman"/>
          <w:sz w:val="22"/>
          <w:szCs w:val="22"/>
          <w:vertAlign w:val="subscript"/>
        </w:rPr>
        <w:t>3</w:t>
      </w:r>
      <w:r w:rsidR="001C1657" w:rsidRPr="00B424AE">
        <w:rPr>
          <w:rFonts w:ascii="Times New Roman" w:eastAsia="Times New Roman" w:hAnsi="Times New Roman" w:cs="Times New Roman"/>
          <w:sz w:val="22"/>
          <w:szCs w:val="22"/>
        </w:rPr>
        <w:t xml:space="preserve"> value should have a </w:t>
      </w:r>
      <w:r w:rsidR="00751996" w:rsidRPr="00B424AE">
        <w:rPr>
          <w:rFonts w:ascii="Times New Roman" w:eastAsia="Times New Roman" w:hAnsi="Times New Roman" w:cs="Times New Roman"/>
          <w:sz w:val="22"/>
          <w:szCs w:val="22"/>
        </w:rPr>
        <w:t xml:space="preserve">physically </w:t>
      </w:r>
      <w:r w:rsidR="001D5393" w:rsidRPr="00B424AE">
        <w:rPr>
          <w:rFonts w:ascii="Times New Roman" w:eastAsia="Times New Roman" w:hAnsi="Times New Roman" w:cs="Times New Roman"/>
          <w:sz w:val="22"/>
          <w:szCs w:val="22"/>
        </w:rPr>
        <w:t>reasonable</w:t>
      </w:r>
      <w:r w:rsidR="00751996" w:rsidRPr="00B424AE">
        <w:rPr>
          <w:rFonts w:ascii="Times New Roman" w:eastAsia="Times New Roman" w:hAnsi="Times New Roman" w:cs="Times New Roman"/>
          <w:sz w:val="22"/>
          <w:szCs w:val="22"/>
        </w:rPr>
        <w:t xml:space="preserve"> value. For example, </w:t>
      </w:r>
      <w:r w:rsidR="000C4A62" w:rsidRPr="00BC32D8">
        <w:rPr>
          <w:rFonts w:ascii="Symbol" w:eastAsia="Times New Roman" w:hAnsi="Symbol" w:cs="Times New Roman"/>
          <w:i/>
          <w:sz w:val="22"/>
          <w:szCs w:val="22"/>
        </w:rPr>
        <w:t></w:t>
      </w:r>
      <w:r w:rsidR="000C4A62">
        <w:rPr>
          <w:rFonts w:ascii="Times New Roman" w:eastAsia="Times New Roman" w:hAnsi="Times New Roman" w:cs="Times New Roman"/>
          <w:sz w:val="22"/>
          <w:szCs w:val="22"/>
          <w:vertAlign w:val="subscript"/>
        </w:rPr>
        <w:t>3</w:t>
      </w:r>
      <w:r w:rsidR="00751996" w:rsidRPr="00B424AE">
        <w:rPr>
          <w:rFonts w:ascii="Times New Roman" w:eastAsia="Times New Roman" w:hAnsi="Times New Roman" w:cs="Times New Roman"/>
          <w:sz w:val="22"/>
          <w:szCs w:val="22"/>
        </w:rPr>
        <w:t xml:space="preserve"> should not </w:t>
      </w:r>
      <w:r w:rsidR="00F023EB" w:rsidRPr="00B424AE">
        <w:rPr>
          <w:rFonts w:ascii="Times New Roman" w:eastAsia="Times New Roman" w:hAnsi="Times New Roman" w:cs="Times New Roman"/>
          <w:sz w:val="22"/>
          <w:szCs w:val="22"/>
        </w:rPr>
        <w:t>have a</w:t>
      </w:r>
      <w:r w:rsidR="00751996" w:rsidRPr="00B424AE">
        <w:rPr>
          <w:rFonts w:ascii="Times New Roman" w:eastAsia="Times New Roman" w:hAnsi="Times New Roman" w:cs="Times New Roman"/>
          <w:sz w:val="22"/>
          <w:szCs w:val="22"/>
        </w:rPr>
        <w:t xml:space="preserve"> negative (&lt;0) or imaginary</w:t>
      </w:r>
      <w:r w:rsidR="00F023EB" w:rsidRPr="00B424AE">
        <w:rPr>
          <w:rFonts w:ascii="Times New Roman" w:eastAsia="Times New Roman" w:hAnsi="Times New Roman" w:cs="Times New Roman"/>
          <w:sz w:val="22"/>
          <w:szCs w:val="22"/>
        </w:rPr>
        <w:t xml:space="preserve"> value</w:t>
      </w:r>
      <w:r w:rsidR="00751996" w:rsidRPr="00B424AE">
        <w:rPr>
          <w:rFonts w:ascii="Times New Roman" w:eastAsia="Times New Roman" w:hAnsi="Times New Roman" w:cs="Times New Roman"/>
          <w:sz w:val="22"/>
          <w:szCs w:val="22"/>
        </w:rPr>
        <w:t xml:space="preserve">. </w:t>
      </w:r>
      <w:r w:rsidR="00996480" w:rsidRPr="00B424AE">
        <w:rPr>
          <w:rFonts w:ascii="Times New Roman" w:eastAsia="Times New Roman" w:hAnsi="Times New Roman" w:cs="Times New Roman"/>
          <w:sz w:val="22"/>
          <w:szCs w:val="22"/>
        </w:rPr>
        <w:t>T</w:t>
      </w:r>
      <w:r w:rsidR="00FB2318" w:rsidRPr="00B424AE">
        <w:rPr>
          <w:rFonts w:ascii="Times New Roman" w:eastAsia="Times New Roman" w:hAnsi="Times New Roman" w:cs="Times New Roman"/>
          <w:sz w:val="22"/>
          <w:szCs w:val="22"/>
        </w:rPr>
        <w:t>ypical</w:t>
      </w:r>
      <w:r w:rsidR="007A2104" w:rsidRPr="00B424AE">
        <w:rPr>
          <w:rFonts w:ascii="Times New Roman" w:eastAsia="Times New Roman" w:hAnsi="Times New Roman" w:cs="Times New Roman"/>
          <w:sz w:val="22"/>
          <w:szCs w:val="22"/>
        </w:rPr>
        <w:t>ly expected</w:t>
      </w:r>
      <w:r w:rsidR="00FB2318" w:rsidRPr="00B424AE">
        <w:rPr>
          <w:rFonts w:ascii="Times New Roman" w:eastAsia="Times New Roman" w:hAnsi="Times New Roman" w:cs="Times New Roman"/>
          <w:sz w:val="22"/>
          <w:szCs w:val="22"/>
        </w:rPr>
        <w:t xml:space="preserve"> values</w:t>
      </w:r>
      <w:r w:rsidR="0052675E" w:rsidRPr="00B424AE">
        <w:rPr>
          <w:rFonts w:ascii="Times New Roman" w:eastAsia="Times New Roman" w:hAnsi="Times New Roman" w:cs="Times New Roman"/>
          <w:sz w:val="22"/>
          <w:szCs w:val="22"/>
        </w:rPr>
        <w:t xml:space="preserve"> of </w:t>
      </w:r>
      <w:r w:rsidR="0052675E" w:rsidRPr="00BC32D8">
        <w:rPr>
          <w:rFonts w:ascii="Symbol" w:eastAsia="Times New Roman" w:hAnsi="Symbol" w:cs="Times New Roman"/>
          <w:i/>
          <w:sz w:val="22"/>
          <w:szCs w:val="22"/>
        </w:rPr>
        <w:t></w:t>
      </w:r>
      <w:r w:rsidR="0052675E">
        <w:rPr>
          <w:rFonts w:ascii="Times New Roman" w:eastAsia="Times New Roman" w:hAnsi="Times New Roman" w:cs="Times New Roman"/>
          <w:sz w:val="22"/>
          <w:szCs w:val="22"/>
          <w:vertAlign w:val="subscript"/>
        </w:rPr>
        <w:t>3</w:t>
      </w:r>
      <w:r w:rsidR="0052675E" w:rsidRPr="00B424AE">
        <w:rPr>
          <w:rFonts w:ascii="Times New Roman" w:eastAsia="Times New Roman" w:hAnsi="Times New Roman" w:cs="Times New Roman"/>
          <w:sz w:val="22"/>
          <w:szCs w:val="22"/>
        </w:rPr>
        <w:t xml:space="preserve"> would be </w:t>
      </w:r>
      <w:r w:rsidR="00FB2318" w:rsidRPr="00B424AE">
        <w:rPr>
          <w:rFonts w:ascii="Times New Roman" w:eastAsia="Times New Roman" w:hAnsi="Times New Roman" w:cs="Times New Roman"/>
          <w:sz w:val="22"/>
          <w:szCs w:val="22"/>
        </w:rPr>
        <w:t xml:space="preserve">between 0 and 1 s. </w:t>
      </w:r>
      <w:r w:rsidR="00765A78" w:rsidRPr="00B424AE">
        <w:rPr>
          <w:rFonts w:ascii="Times New Roman" w:eastAsia="Times New Roman" w:hAnsi="Times New Roman" w:cs="Times New Roman"/>
          <w:sz w:val="22"/>
          <w:szCs w:val="22"/>
        </w:rPr>
        <w:t>If the user observes</w:t>
      </w:r>
      <w:r w:rsidR="004A2F11" w:rsidRPr="00B424AE">
        <w:rPr>
          <w:rFonts w:ascii="Times New Roman" w:eastAsia="Times New Roman" w:hAnsi="Times New Roman" w:cs="Times New Roman"/>
          <w:sz w:val="22"/>
          <w:szCs w:val="22"/>
        </w:rPr>
        <w:t xml:space="preserve"> an unreasonable value for </w:t>
      </w:r>
      <w:r w:rsidR="004A2F11" w:rsidRPr="00BC32D8">
        <w:rPr>
          <w:rFonts w:ascii="Symbol" w:eastAsia="Times New Roman" w:hAnsi="Symbol" w:cs="Times New Roman"/>
          <w:i/>
          <w:sz w:val="22"/>
          <w:szCs w:val="22"/>
        </w:rPr>
        <w:t></w:t>
      </w:r>
      <w:r w:rsidR="004A2F11">
        <w:rPr>
          <w:rFonts w:ascii="Times New Roman" w:eastAsia="Times New Roman" w:hAnsi="Times New Roman" w:cs="Times New Roman"/>
          <w:sz w:val="22"/>
          <w:szCs w:val="22"/>
          <w:vertAlign w:val="subscript"/>
        </w:rPr>
        <w:t>3</w:t>
      </w:r>
      <w:r w:rsidR="004A2F11" w:rsidRPr="00B424AE">
        <w:rPr>
          <w:rFonts w:ascii="Times New Roman" w:eastAsia="Times New Roman" w:hAnsi="Times New Roman" w:cs="Times New Roman"/>
          <w:sz w:val="22"/>
          <w:szCs w:val="22"/>
        </w:rPr>
        <w:t xml:space="preserve">, this is a sign that something </w:t>
      </w:r>
      <w:r w:rsidR="00E44072" w:rsidRPr="00B424AE">
        <w:rPr>
          <w:rFonts w:ascii="Times New Roman" w:eastAsia="Times New Roman" w:hAnsi="Times New Roman" w:cs="Times New Roman"/>
          <w:sz w:val="22"/>
          <w:szCs w:val="22"/>
        </w:rPr>
        <w:t xml:space="preserve">else </w:t>
      </w:r>
      <w:r w:rsidR="001F08DF" w:rsidRPr="00B424AE">
        <w:rPr>
          <w:rFonts w:ascii="Times New Roman" w:eastAsia="Times New Roman" w:hAnsi="Times New Roman" w:cs="Times New Roman"/>
          <w:sz w:val="22"/>
          <w:szCs w:val="22"/>
        </w:rPr>
        <w:t xml:space="preserve">is </w:t>
      </w:r>
      <w:r w:rsidR="00E44072" w:rsidRPr="00B424AE">
        <w:rPr>
          <w:rFonts w:ascii="Times New Roman" w:eastAsia="Times New Roman" w:hAnsi="Times New Roman" w:cs="Times New Roman"/>
          <w:sz w:val="22"/>
          <w:szCs w:val="22"/>
        </w:rPr>
        <w:t>likely wrong.</w:t>
      </w:r>
    </w:p>
    <w:p w14:paraId="49922CC8" w14:textId="77777777" w:rsidR="00FC7CE1" w:rsidRPr="00B424AE" w:rsidRDefault="00FC7CE1">
      <w:pPr>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br w:type="page"/>
      </w:r>
    </w:p>
    <w:p w14:paraId="3CC4CE60" w14:textId="10F301D8" w:rsidR="0015220C" w:rsidRPr="00B424AE" w:rsidRDefault="00A51E0C" w:rsidP="00033A53">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lastRenderedPageBreak/>
        <w:t>The code then produces a</w:t>
      </w:r>
      <w:r w:rsidR="00D21487" w:rsidRPr="00B424AE">
        <w:rPr>
          <w:rFonts w:ascii="Times New Roman" w:eastAsia="Times New Roman" w:hAnsi="Times New Roman" w:cs="Times New Roman"/>
          <w:sz w:val="22"/>
          <w:szCs w:val="22"/>
        </w:rPr>
        <w:t xml:space="preserve"> series of figures. The first two figures show the correlation of the fitted Abraham L</w:t>
      </w:r>
      <w:r w:rsidR="00D21487" w:rsidRPr="000E66B4">
        <w:rPr>
          <w:rFonts w:ascii="Times New Roman" w:eastAsia="Times New Roman" w:hAnsi="Times New Roman" w:cs="Times New Roman"/>
          <w:sz w:val="22"/>
          <w:szCs w:val="22"/>
          <w:vertAlign w:val="subscript"/>
        </w:rPr>
        <w:t>1</w:t>
      </w:r>
      <w:r w:rsidR="00D21487" w:rsidRPr="00B424AE">
        <w:rPr>
          <w:rFonts w:ascii="Times New Roman" w:eastAsia="Times New Roman" w:hAnsi="Times New Roman" w:cs="Times New Roman"/>
          <w:sz w:val="22"/>
          <w:szCs w:val="22"/>
        </w:rPr>
        <w:t xml:space="preserve"> and L</w:t>
      </w:r>
      <w:r w:rsidR="00D21487" w:rsidRPr="000E66B4">
        <w:rPr>
          <w:rFonts w:ascii="Times New Roman" w:eastAsia="Times New Roman" w:hAnsi="Times New Roman" w:cs="Times New Roman"/>
          <w:sz w:val="22"/>
          <w:szCs w:val="22"/>
          <w:vertAlign w:val="subscript"/>
        </w:rPr>
        <w:t>12</w:t>
      </w:r>
      <w:r w:rsidR="00D21487" w:rsidRPr="00B424AE">
        <w:rPr>
          <w:rFonts w:ascii="Times New Roman" w:eastAsia="Times New Roman" w:hAnsi="Times New Roman" w:cs="Times New Roman"/>
          <w:sz w:val="22"/>
          <w:szCs w:val="22"/>
        </w:rPr>
        <w:t xml:space="preserve"> predicted by equations 6 and 7, respectively, to the known values for the calibration analytes. The next two figures show how the GC×GC chromatogram was divided into </w:t>
      </w:r>
      <w:r w:rsidR="00823236" w:rsidRPr="00B424AE">
        <w:rPr>
          <w:rFonts w:ascii="Times New Roman" w:eastAsia="Times New Roman" w:hAnsi="Times New Roman" w:cs="Times New Roman"/>
          <w:sz w:val="22"/>
          <w:szCs w:val="22"/>
        </w:rPr>
        <w:t>vapor pressure and solubility cells. The first of these figures is entitled “Checkerplot heatmap of finite element weighting” and shows how heavily each pixel was weighted in calculat</w:t>
      </w:r>
      <w:r w:rsidR="000E66B4" w:rsidRPr="00B424AE">
        <w:rPr>
          <w:rFonts w:ascii="Times New Roman" w:eastAsia="Times New Roman" w:hAnsi="Times New Roman" w:cs="Times New Roman"/>
          <w:sz w:val="22"/>
          <w:szCs w:val="22"/>
        </w:rPr>
        <w:t>ing</w:t>
      </w:r>
      <w:r w:rsidR="00823236" w:rsidRPr="00B424AE">
        <w:rPr>
          <w:rFonts w:ascii="Times New Roman" w:eastAsia="Times New Roman" w:hAnsi="Times New Roman" w:cs="Times New Roman"/>
          <w:sz w:val="22"/>
          <w:szCs w:val="22"/>
        </w:rPr>
        <w:t xml:space="preserve"> the mass present in each cell. The second</w:t>
      </w:r>
      <w:r w:rsidRPr="00B424AE">
        <w:rPr>
          <w:rFonts w:ascii="Times New Roman" w:eastAsia="Times New Roman" w:hAnsi="Times New Roman" w:cs="Times New Roman"/>
          <w:sz w:val="22"/>
          <w:szCs w:val="22"/>
        </w:rPr>
        <w:t xml:space="preserve"> figure </w:t>
      </w:r>
      <w:r w:rsidR="00823236" w:rsidRPr="00B424AE">
        <w:rPr>
          <w:rFonts w:ascii="Times New Roman" w:eastAsia="Times New Roman" w:hAnsi="Times New Roman" w:cs="Times New Roman"/>
          <w:sz w:val="22"/>
          <w:szCs w:val="22"/>
        </w:rPr>
        <w:t xml:space="preserve">is </w:t>
      </w:r>
      <w:r w:rsidRPr="00B424AE">
        <w:rPr>
          <w:rFonts w:ascii="Times New Roman" w:eastAsia="Times New Roman" w:hAnsi="Times New Roman" w:cs="Times New Roman"/>
          <w:sz w:val="22"/>
          <w:szCs w:val="22"/>
        </w:rPr>
        <w:t xml:space="preserve">entitled “Finite element boundaries overlaid onto the chromatogram”, which shows the contours of the MLT cells </w:t>
      </w:r>
      <w:r w:rsidR="00FC7CE1" w:rsidRPr="00B424AE">
        <w:rPr>
          <w:rFonts w:ascii="Times New Roman" w:eastAsia="Times New Roman" w:hAnsi="Times New Roman" w:cs="Times New Roman"/>
          <w:sz w:val="22"/>
          <w:szCs w:val="22"/>
        </w:rPr>
        <w:t xml:space="preserve">(pink) </w:t>
      </w:r>
      <w:r w:rsidRPr="00B424AE">
        <w:rPr>
          <w:rFonts w:ascii="Times New Roman" w:eastAsia="Times New Roman" w:hAnsi="Times New Roman" w:cs="Times New Roman"/>
          <w:sz w:val="22"/>
          <w:szCs w:val="22"/>
        </w:rPr>
        <w:t xml:space="preserve">overlaid onto the chromatogram of the </w:t>
      </w:r>
      <w:r w:rsidR="00372B77" w:rsidRPr="00B424AE">
        <w:rPr>
          <w:rFonts w:ascii="Times New Roman" w:eastAsia="Times New Roman" w:hAnsi="Times New Roman" w:cs="Times New Roman"/>
          <w:sz w:val="22"/>
          <w:szCs w:val="22"/>
        </w:rPr>
        <w:t>reference (unweathered) sample:</w:t>
      </w:r>
    </w:p>
    <w:p w14:paraId="24DD0EBA" w14:textId="1EFDF5FD" w:rsidR="00372B77" w:rsidRDefault="00921ED6"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n-US"/>
        </w:rPr>
        <w:drawing>
          <wp:inline distT="0" distB="0" distL="0" distR="0" wp14:anchorId="0FD2B5C4" wp14:editId="0941F916">
            <wp:extent cx="5514975" cy="3577281"/>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rotWithShape="1">
                    <a:blip r:embed="rId5">
                      <a:extLst>
                        <a:ext uri="{28A0092B-C50C-407E-A947-70E740481C1C}">
                          <a14:useLocalDpi xmlns:a14="http://schemas.microsoft.com/office/drawing/2010/main" val="0"/>
                        </a:ext>
                      </a:extLst>
                    </a:blip>
                    <a:srcRect l="9027" t="3281" r="7466" b="3677"/>
                    <a:stretch/>
                  </pic:blipFill>
                  <pic:spPr bwMode="auto">
                    <a:xfrm>
                      <a:off x="0" y="0"/>
                      <a:ext cx="5518361" cy="3579477"/>
                    </a:xfrm>
                    <a:prstGeom prst="rect">
                      <a:avLst/>
                    </a:prstGeom>
                    <a:ln>
                      <a:noFill/>
                    </a:ln>
                    <a:extLst>
                      <a:ext uri="{53640926-AAD7-44D8-BBD7-CCE9431645EC}">
                        <a14:shadowObscured xmlns:a14="http://schemas.microsoft.com/office/drawing/2010/main"/>
                      </a:ext>
                    </a:extLst>
                  </pic:spPr>
                </pic:pic>
              </a:graphicData>
            </a:graphic>
          </wp:inline>
        </w:drawing>
      </w:r>
    </w:p>
    <w:p w14:paraId="19B67796" w14:textId="5066D575" w:rsidR="00A51E0C" w:rsidRDefault="00A51E0C"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w:t>
      </w:r>
      <w:r w:rsidR="00BD6E2A">
        <w:rPr>
          <w:rFonts w:ascii="Times New Roman" w:eastAsia="Times New Roman" w:hAnsi="Times New Roman" w:cs="Times New Roman"/>
          <w:sz w:val="22"/>
          <w:szCs w:val="22"/>
        </w:rPr>
        <w:t>last</w:t>
      </w:r>
      <w:r>
        <w:rPr>
          <w:rFonts w:ascii="Times New Roman" w:eastAsia="Times New Roman" w:hAnsi="Times New Roman" w:cs="Times New Roman"/>
          <w:sz w:val="22"/>
          <w:szCs w:val="22"/>
        </w:rPr>
        <w:t xml:space="preserve"> </w:t>
      </w:r>
      <w:r w:rsidR="00BD6E2A">
        <w:rPr>
          <w:rFonts w:ascii="Times New Roman" w:eastAsia="Times New Roman" w:hAnsi="Times New Roman" w:cs="Times New Roman"/>
          <w:sz w:val="22"/>
          <w:szCs w:val="22"/>
        </w:rPr>
        <w:t>figure</w:t>
      </w:r>
      <w:r>
        <w:rPr>
          <w:rFonts w:ascii="Times New Roman" w:eastAsia="Times New Roman" w:hAnsi="Times New Roman" w:cs="Times New Roman"/>
          <w:sz w:val="22"/>
          <w:szCs w:val="22"/>
        </w:rPr>
        <w:t xml:space="preserve"> is entitle</w:t>
      </w:r>
      <w:r w:rsidR="004F4A6D">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“MLT” and contains the MLT.</w:t>
      </w:r>
      <w:r w:rsidR="0015220C">
        <w:rPr>
          <w:rFonts w:ascii="Times New Roman" w:eastAsia="Times New Roman" w:hAnsi="Times New Roman" w:cs="Times New Roman"/>
          <w:sz w:val="22"/>
          <w:szCs w:val="22"/>
        </w:rPr>
        <w:t xml:space="preserve"> The color</w:t>
      </w:r>
      <w:r w:rsidR="00372B77">
        <w:rPr>
          <w:rFonts w:ascii="Times New Roman" w:eastAsia="Times New Roman" w:hAnsi="Times New Roman" w:cs="Times New Roman"/>
          <w:sz w:val="22"/>
          <w:szCs w:val="22"/>
        </w:rPr>
        <w:t xml:space="preserve"> </w:t>
      </w:r>
      <w:r w:rsidR="0015220C">
        <w:rPr>
          <w:rFonts w:ascii="Times New Roman" w:eastAsia="Times New Roman" w:hAnsi="Times New Roman" w:cs="Times New Roman"/>
          <w:sz w:val="22"/>
          <w:szCs w:val="22"/>
        </w:rPr>
        <w:t>bar is labeled so that negative values indicate mass losses, whereas positive values i</w:t>
      </w:r>
      <w:r w:rsidR="00372B77">
        <w:rPr>
          <w:rFonts w:ascii="Times New Roman" w:eastAsia="Times New Roman" w:hAnsi="Times New Roman" w:cs="Times New Roman"/>
          <w:sz w:val="22"/>
          <w:szCs w:val="22"/>
        </w:rPr>
        <w:t>ndicate mass gains:</w:t>
      </w:r>
    </w:p>
    <w:p w14:paraId="0D55E404" w14:textId="04149677" w:rsidR="0015220C" w:rsidRDefault="0015220C" w:rsidP="00033A53">
      <w:pPr>
        <w:spacing w:after="120"/>
        <w:jc w:val="both"/>
        <w:rPr>
          <w:rFonts w:ascii="Times New Roman" w:eastAsia="Times New Roman" w:hAnsi="Times New Roman" w:cs="Times New Roman"/>
          <w:sz w:val="22"/>
          <w:szCs w:val="22"/>
        </w:rPr>
      </w:pPr>
    </w:p>
    <w:p w14:paraId="205813A8" w14:textId="751D0109" w:rsidR="00372B77" w:rsidRDefault="00921ED6" w:rsidP="00033A53">
      <w:pPr>
        <w:spacing w:after="120"/>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n-US"/>
        </w:rPr>
        <w:lastRenderedPageBreak/>
        <w:drawing>
          <wp:inline distT="0" distB="0" distL="0" distR="0" wp14:anchorId="74BDA589" wp14:editId="3D0CF9A4">
            <wp:extent cx="5457825" cy="3389133"/>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rotWithShape="1">
                    <a:blip r:embed="rId6">
                      <a:extLst>
                        <a:ext uri="{28A0092B-C50C-407E-A947-70E740481C1C}">
                          <a14:useLocalDpi xmlns:a14="http://schemas.microsoft.com/office/drawing/2010/main" val="0"/>
                        </a:ext>
                      </a:extLst>
                    </a:blip>
                    <a:srcRect l="8333" t="2983" r="5555" b="5169"/>
                    <a:stretch/>
                  </pic:blipFill>
                  <pic:spPr bwMode="auto">
                    <a:xfrm>
                      <a:off x="0" y="0"/>
                      <a:ext cx="5464581" cy="3393328"/>
                    </a:xfrm>
                    <a:prstGeom prst="rect">
                      <a:avLst/>
                    </a:prstGeom>
                    <a:ln>
                      <a:noFill/>
                    </a:ln>
                    <a:extLst>
                      <a:ext uri="{53640926-AAD7-44D8-BBD7-CCE9431645EC}">
                        <a14:shadowObscured xmlns:a14="http://schemas.microsoft.com/office/drawing/2010/main"/>
                      </a:ext>
                    </a:extLst>
                  </pic:spPr>
                </pic:pic>
              </a:graphicData>
            </a:graphic>
          </wp:inline>
        </w:drawing>
      </w:r>
    </w:p>
    <w:p w14:paraId="07E0F79B" w14:textId="77777777" w:rsidR="00C74079" w:rsidRDefault="00C74079" w:rsidP="00033A53">
      <w:pPr>
        <w:spacing w:after="120"/>
        <w:jc w:val="both"/>
        <w:rPr>
          <w:rFonts w:ascii="Times New Roman" w:eastAsia="Times New Roman" w:hAnsi="Times New Roman" w:cs="Times New Roman"/>
          <w:sz w:val="22"/>
          <w:szCs w:val="22"/>
        </w:rPr>
      </w:pPr>
    </w:p>
    <w:p w14:paraId="1229B6CC" w14:textId="2EFAAFA9" w:rsidR="00641125" w:rsidRPr="00641125" w:rsidRDefault="000F00FF" w:rsidP="00033A53">
      <w:pPr>
        <w:spacing w:after="120"/>
        <w:jc w:val="both"/>
        <w:rPr>
          <w:rFonts w:ascii="Times New Roman" w:eastAsia="Times New Roman" w:hAnsi="Times New Roman" w:cs="Times New Roman"/>
          <w:b/>
          <w:sz w:val="22"/>
          <w:szCs w:val="22"/>
        </w:rPr>
      </w:pPr>
      <w:r>
        <w:rPr>
          <w:rFonts w:ascii="Times New Roman" w:eastAsia="Times New Roman" w:hAnsi="Times New Roman" w:cs="Times New Roman"/>
          <w:b/>
          <w:sz w:val="22"/>
          <w:szCs w:val="22"/>
        </w:rPr>
        <w:t>B</w:t>
      </w:r>
      <w:r w:rsidR="00641125" w:rsidRPr="00641125">
        <w:rPr>
          <w:rFonts w:ascii="Times New Roman" w:eastAsia="Times New Roman" w:hAnsi="Times New Roman" w:cs="Times New Roman"/>
          <w:b/>
          <w:sz w:val="22"/>
          <w:szCs w:val="22"/>
        </w:rPr>
        <w:t>. Names and contents of the output files.</w:t>
      </w:r>
    </w:p>
    <w:p w14:paraId="61E65A67" w14:textId="0B267EB1" w:rsidR="005411DD" w:rsidRPr="00B424AE" w:rsidRDefault="00641125" w:rsidP="00641125">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The code will </w:t>
      </w:r>
      <w:r w:rsidR="00B537AF" w:rsidRPr="00B424AE">
        <w:rPr>
          <w:rFonts w:ascii="Times New Roman" w:eastAsia="Times New Roman" w:hAnsi="Times New Roman" w:cs="Times New Roman"/>
          <w:sz w:val="22"/>
          <w:szCs w:val="22"/>
        </w:rPr>
        <w:t>create</w:t>
      </w:r>
      <w:r w:rsidRPr="00B424AE">
        <w:rPr>
          <w:rFonts w:ascii="Times New Roman" w:eastAsia="Times New Roman" w:hAnsi="Times New Roman" w:cs="Times New Roman"/>
          <w:sz w:val="22"/>
          <w:szCs w:val="22"/>
        </w:rPr>
        <w:t xml:space="preserve"> several output files</w:t>
      </w:r>
      <w:r w:rsidR="00B537AF" w:rsidRPr="00B424AE">
        <w:rPr>
          <w:rFonts w:ascii="Times New Roman" w:eastAsia="Times New Roman" w:hAnsi="Times New Roman" w:cs="Times New Roman"/>
          <w:sz w:val="22"/>
          <w:szCs w:val="22"/>
        </w:rPr>
        <w:t xml:space="preserve"> in the directory </w:t>
      </w:r>
      <w:r w:rsidR="00D86BC0" w:rsidRPr="00C1140D">
        <w:rPr>
          <w:rFonts w:ascii="Monaco" w:eastAsia="Times New Roman" w:hAnsi="Monaco" w:cs="Times New Roman"/>
          <w:sz w:val="18"/>
          <w:szCs w:val="18"/>
        </w:rPr>
        <w:t>output_path</w:t>
      </w:r>
      <w:r w:rsidRPr="00B424AE">
        <w:rPr>
          <w:rFonts w:ascii="Times New Roman" w:eastAsia="Times New Roman" w:hAnsi="Times New Roman" w:cs="Times New Roman"/>
          <w:sz w:val="22"/>
          <w:szCs w:val="22"/>
        </w:rPr>
        <w:t xml:space="preserve">. The </w:t>
      </w:r>
      <w:r w:rsidR="003D47F0" w:rsidRPr="00B424AE">
        <w:rPr>
          <w:rFonts w:ascii="Times New Roman" w:eastAsia="Times New Roman" w:hAnsi="Times New Roman" w:cs="Times New Roman"/>
          <w:sz w:val="22"/>
          <w:szCs w:val="22"/>
        </w:rPr>
        <w:t>naming</w:t>
      </w:r>
      <w:r w:rsidRPr="00B424AE">
        <w:rPr>
          <w:rFonts w:ascii="Times New Roman" w:eastAsia="Times New Roman" w:hAnsi="Times New Roman" w:cs="Times New Roman"/>
          <w:sz w:val="22"/>
          <w:szCs w:val="22"/>
        </w:rPr>
        <w:t xml:space="preserve"> convention for output files is:</w:t>
      </w:r>
    </w:p>
    <w:p w14:paraId="43EBA1B4" w14:textId="2C580145" w:rsidR="00F3088F" w:rsidRDefault="00CE68B9" w:rsidP="00641125">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t>
      </w:r>
      <w:r w:rsidR="00641125" w:rsidRPr="00BA5413">
        <w:rPr>
          <w:rFonts w:ascii="Times New Roman" w:eastAsia="Times New Roman" w:hAnsi="Times New Roman" w:cs="Times New Roman"/>
          <w:sz w:val="22"/>
          <w:szCs w:val="22"/>
        </w:rPr>
        <w:t>out</w:t>
      </w:r>
      <w:r w:rsidR="00536123">
        <w:rPr>
          <w:rFonts w:ascii="Times New Roman" w:eastAsia="Times New Roman" w:hAnsi="Times New Roman" w:cs="Times New Roman"/>
          <w:sz w:val="22"/>
          <w:szCs w:val="22"/>
        </w:rPr>
        <w:t>put_file_progB.dat</w:t>
      </w:r>
      <w:r>
        <w:rPr>
          <w:rFonts w:ascii="Times New Roman" w:eastAsia="Times New Roman" w:hAnsi="Times New Roman" w:cs="Times New Roman"/>
          <w:sz w:val="22"/>
          <w:szCs w:val="22"/>
        </w:rPr>
        <w:t>”</w:t>
      </w:r>
    </w:p>
    <w:p w14:paraId="2BD6F91C" w14:textId="0E58E35E" w:rsidR="00641125" w:rsidRDefault="00641125" w:rsidP="00641125">
      <w:pPr>
        <w:spacing w:after="120"/>
        <w:jc w:val="both"/>
        <w:rPr>
          <w:rFonts w:ascii="Times New Roman" w:eastAsia="Times New Roman" w:hAnsi="Times New Roman" w:cs="Times New Roman"/>
          <w:sz w:val="22"/>
          <w:szCs w:val="22"/>
        </w:rPr>
      </w:pPr>
      <w:r w:rsidRPr="00BA5413">
        <w:rPr>
          <w:rFonts w:ascii="Times New Roman" w:eastAsia="Times New Roman" w:hAnsi="Times New Roman" w:cs="Times New Roman"/>
          <w:sz w:val="22"/>
          <w:szCs w:val="22"/>
        </w:rPr>
        <w:t>for output data that you have generated from instrument program 'B'.</w:t>
      </w:r>
      <w:r w:rsidR="00437C4A">
        <w:rPr>
          <w:rFonts w:ascii="Times New Roman" w:eastAsia="Times New Roman" w:hAnsi="Times New Roman" w:cs="Times New Roman"/>
          <w:sz w:val="22"/>
          <w:szCs w:val="22"/>
        </w:rPr>
        <w:t xml:space="preserve"> </w:t>
      </w:r>
      <w:r w:rsidR="00437C4A" w:rsidRPr="00BA5413">
        <w:rPr>
          <w:rFonts w:ascii="Times New Roman" w:eastAsia="Times New Roman" w:hAnsi="Times New Roman" w:cs="Times New Roman"/>
          <w:sz w:val="22"/>
          <w:szCs w:val="22"/>
        </w:rPr>
        <w:t xml:space="preserve">The </w:t>
      </w:r>
      <w:r w:rsidR="00437C4A">
        <w:rPr>
          <w:rFonts w:ascii="Times New Roman" w:eastAsia="Times New Roman" w:hAnsi="Times New Roman" w:cs="Times New Roman"/>
          <w:sz w:val="22"/>
          <w:szCs w:val="22"/>
        </w:rPr>
        <w:t>model</w:t>
      </w:r>
      <w:r w:rsidR="00437C4A" w:rsidRPr="00BA5413">
        <w:rPr>
          <w:rFonts w:ascii="Times New Roman" w:eastAsia="Times New Roman" w:hAnsi="Times New Roman" w:cs="Times New Roman"/>
          <w:sz w:val="22"/>
          <w:szCs w:val="22"/>
        </w:rPr>
        <w:t xml:space="preserve"> will overwrite </w:t>
      </w:r>
      <w:r w:rsidR="00437C4A">
        <w:rPr>
          <w:rFonts w:ascii="Times New Roman" w:eastAsia="Times New Roman" w:hAnsi="Times New Roman" w:cs="Times New Roman"/>
          <w:sz w:val="22"/>
          <w:szCs w:val="22"/>
        </w:rPr>
        <w:t>existing</w:t>
      </w:r>
      <w:r w:rsidR="00437C4A" w:rsidRPr="00BA5413">
        <w:rPr>
          <w:rFonts w:ascii="Times New Roman" w:eastAsia="Times New Roman" w:hAnsi="Times New Roman" w:cs="Times New Roman"/>
          <w:sz w:val="22"/>
          <w:szCs w:val="22"/>
        </w:rPr>
        <w:t xml:space="preserve"> files, if they have the same names as the target output names of the </w:t>
      </w:r>
      <w:r w:rsidR="00437C4A">
        <w:rPr>
          <w:rFonts w:ascii="Times New Roman" w:eastAsia="Times New Roman" w:hAnsi="Times New Roman" w:cs="Times New Roman"/>
          <w:sz w:val="22"/>
          <w:szCs w:val="22"/>
        </w:rPr>
        <w:t>model</w:t>
      </w:r>
      <w:r w:rsidR="00437C4A" w:rsidRPr="00BA5413">
        <w:rPr>
          <w:rFonts w:ascii="Times New Roman" w:eastAsia="Times New Roman" w:hAnsi="Times New Roman" w:cs="Times New Roman"/>
          <w:sz w:val="22"/>
          <w:szCs w:val="22"/>
        </w:rPr>
        <w:t>.</w:t>
      </w:r>
    </w:p>
    <w:p w14:paraId="7359E891" w14:textId="5B3C05F3" w:rsidR="00BC1F80" w:rsidRDefault="00BC1F80" w:rsidP="00641125">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These output files are not necessary for drawing MLTs.</w:t>
      </w:r>
    </w:p>
    <w:p w14:paraId="66D13170" w14:textId="722CBE6E" w:rsidR="00CB7777" w:rsidRDefault="00CF2E3A" w:rsidP="00641125">
      <w:pPr>
        <w:spacing w:after="12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output files are:</w:t>
      </w:r>
    </w:p>
    <w:p w14:paraId="15DA48EF" w14:textId="617D9BF8" w:rsidR="00CF2E3A" w:rsidRPr="00374E2C" w:rsidRDefault="00FA0E96" w:rsidP="00BA1320">
      <w:pPr>
        <w:spacing w:after="0"/>
        <w:jc w:val="both"/>
        <w:rPr>
          <w:rFonts w:ascii="Monaco" w:eastAsia="Times New Roman" w:hAnsi="Monaco" w:cs="Times New Roman"/>
          <w:b/>
          <w:sz w:val="18"/>
          <w:szCs w:val="18"/>
        </w:rPr>
      </w:pPr>
      <w:r w:rsidRPr="00374E2C">
        <w:rPr>
          <w:rFonts w:ascii="Monaco" w:eastAsia="Times New Roman" w:hAnsi="Monaco" w:cs="Times New Roman"/>
          <w:b/>
          <w:sz w:val="18"/>
          <w:szCs w:val="18"/>
        </w:rPr>
        <w:t>predicted_properties_test_progB</w:t>
      </w:r>
      <w:r w:rsidR="00A471BB" w:rsidRPr="00374E2C">
        <w:rPr>
          <w:rFonts w:ascii="Monaco" w:eastAsia="Times New Roman" w:hAnsi="Monaco" w:cs="Times New Roman"/>
          <w:b/>
          <w:sz w:val="18"/>
          <w:szCs w:val="18"/>
        </w:rPr>
        <w:t>.dat</w:t>
      </w:r>
    </w:p>
    <w:p w14:paraId="567CC695" w14:textId="4A0BF5BA" w:rsidR="00A471BB" w:rsidRPr="00B424AE" w:rsidRDefault="00A471BB" w:rsidP="00641125">
      <w:pPr>
        <w:spacing w:after="120"/>
        <w:jc w:val="both"/>
        <w:rPr>
          <w:rFonts w:ascii="Times New Roman" w:hAnsi="Times New Roman" w:cs="Times New Roman"/>
          <w:sz w:val="22"/>
          <w:szCs w:val="22"/>
        </w:rPr>
      </w:pPr>
      <w:r w:rsidRPr="00B424AE">
        <w:rPr>
          <w:rFonts w:ascii="Times New Roman" w:eastAsia="Times New Roman" w:hAnsi="Times New Roman" w:cs="Times New Roman"/>
          <w:sz w:val="22"/>
          <w:szCs w:val="22"/>
        </w:rPr>
        <w:t xml:space="preserve">This file contains the </w:t>
      </w:r>
      <w:r w:rsidR="005953C7" w:rsidRPr="00B424AE">
        <w:rPr>
          <w:rFonts w:ascii="Times New Roman" w:hAnsi="Times New Roman" w:cs="Times New Roman"/>
          <w:sz w:val="22"/>
          <w:szCs w:val="22"/>
        </w:rPr>
        <w:t>GC×GC</w:t>
      </w:r>
      <w:r w:rsidR="005953C7" w:rsidRPr="00B424AE">
        <w:rPr>
          <w:rFonts w:ascii="Times New Roman" w:eastAsia="Times New Roman" w:hAnsi="Times New Roman" w:cs="Times New Roman"/>
          <w:sz w:val="22"/>
          <w:szCs w:val="22"/>
        </w:rPr>
        <w:t>-</w:t>
      </w:r>
      <w:r w:rsidR="00AA2607" w:rsidRPr="00B424AE">
        <w:rPr>
          <w:rFonts w:ascii="Times New Roman" w:eastAsia="Times New Roman" w:hAnsi="Times New Roman" w:cs="Times New Roman"/>
          <w:sz w:val="22"/>
          <w:szCs w:val="22"/>
        </w:rPr>
        <w:t xml:space="preserve">predicted partitioning properties </w:t>
      </w:r>
      <w:r w:rsidR="00890877" w:rsidRPr="00B424AE">
        <w:rPr>
          <w:rFonts w:ascii="Times New Roman" w:eastAsia="Times New Roman" w:hAnsi="Times New Roman" w:cs="Times New Roman"/>
          <w:sz w:val="22"/>
          <w:szCs w:val="22"/>
        </w:rPr>
        <w:t>for the analyte test set</w:t>
      </w:r>
      <w:r w:rsidR="005D138C" w:rsidRPr="00B424AE">
        <w:rPr>
          <w:rFonts w:ascii="Times New Roman" w:hAnsi="Times New Roman" w:cs="Times New Roman"/>
          <w:sz w:val="22"/>
          <w:szCs w:val="22"/>
        </w:rPr>
        <w:t xml:space="preserve">. </w:t>
      </w:r>
      <w:r w:rsidR="0047463C" w:rsidRPr="00B424AE">
        <w:rPr>
          <w:rFonts w:ascii="Times New Roman" w:hAnsi="Times New Roman" w:cs="Times New Roman"/>
          <w:sz w:val="22"/>
          <w:szCs w:val="22"/>
        </w:rPr>
        <w:t xml:space="preserve">Each row corresponds to </w:t>
      </w:r>
      <w:r w:rsidR="00D00654" w:rsidRPr="00B424AE">
        <w:rPr>
          <w:rFonts w:ascii="Times New Roman" w:hAnsi="Times New Roman" w:cs="Times New Roman"/>
          <w:sz w:val="22"/>
          <w:szCs w:val="22"/>
        </w:rPr>
        <w:t xml:space="preserve">a chemical for which retention time data was provided in the input file </w:t>
      </w:r>
      <w:r w:rsidR="009D5CBD" w:rsidRPr="009D5CBD">
        <w:rPr>
          <w:rFonts w:ascii="Monaco" w:eastAsia="Times New Roman" w:hAnsi="Monaco" w:cs="Times New Roman"/>
          <w:bCs/>
          <w:sz w:val="18"/>
          <w:szCs w:val="18"/>
        </w:rPr>
        <w:t>retention_times_test_progB.dat</w:t>
      </w:r>
      <w:r w:rsidR="00D00654" w:rsidRPr="00B424AE">
        <w:rPr>
          <w:rFonts w:ascii="Times New Roman" w:hAnsi="Times New Roman" w:cs="Times New Roman"/>
          <w:sz w:val="22"/>
          <w:szCs w:val="22"/>
        </w:rPr>
        <w:t>.</w:t>
      </w:r>
      <w:r w:rsidR="00FA0E96" w:rsidRPr="00B424AE">
        <w:rPr>
          <w:rFonts w:ascii="Times New Roman" w:hAnsi="Times New Roman" w:cs="Times New Roman"/>
          <w:sz w:val="22"/>
          <w:szCs w:val="22"/>
        </w:rPr>
        <w:t xml:space="preserve"> </w:t>
      </w:r>
      <w:r w:rsidR="00786745" w:rsidRPr="00B424AE">
        <w:rPr>
          <w:rFonts w:ascii="Times New Roman" w:hAnsi="Times New Roman" w:cs="Times New Roman"/>
          <w:sz w:val="22"/>
          <w:szCs w:val="22"/>
        </w:rPr>
        <w:t xml:space="preserve">Each column corresponds to a partitioning property, according to the sequence shown in section </w:t>
      </w:r>
      <w:r w:rsidR="00432D8A" w:rsidRPr="00B424AE">
        <w:rPr>
          <w:rFonts w:ascii="Times New Roman" w:hAnsi="Times New Roman" w:cs="Times New Roman"/>
          <w:sz w:val="22"/>
          <w:szCs w:val="22"/>
        </w:rPr>
        <w:t>II.C</w:t>
      </w:r>
      <w:r w:rsidR="00A8228E" w:rsidRPr="00B424AE">
        <w:rPr>
          <w:rFonts w:ascii="Times New Roman" w:hAnsi="Times New Roman" w:cs="Times New Roman"/>
          <w:sz w:val="22"/>
          <w:szCs w:val="22"/>
        </w:rPr>
        <w:t xml:space="preserve"> above</w:t>
      </w:r>
      <w:r w:rsidR="00786745" w:rsidRPr="00B424AE">
        <w:rPr>
          <w:rFonts w:ascii="Times New Roman" w:hAnsi="Times New Roman" w:cs="Times New Roman"/>
          <w:sz w:val="22"/>
          <w:szCs w:val="22"/>
        </w:rPr>
        <w:t>.</w:t>
      </w:r>
      <w:r w:rsidR="00C35624" w:rsidRPr="00B424AE">
        <w:rPr>
          <w:rFonts w:ascii="Times New Roman" w:hAnsi="Times New Roman" w:cs="Times New Roman"/>
          <w:sz w:val="22"/>
          <w:szCs w:val="22"/>
        </w:rPr>
        <w:t xml:space="preserve"> This file can be </w:t>
      </w:r>
      <w:r w:rsidR="00816132" w:rsidRPr="00B424AE">
        <w:rPr>
          <w:rFonts w:ascii="Times New Roman" w:hAnsi="Times New Roman" w:cs="Times New Roman"/>
          <w:sz w:val="22"/>
          <w:szCs w:val="22"/>
        </w:rPr>
        <w:t xml:space="preserve">imported directly into Excel </w:t>
      </w:r>
      <w:r w:rsidR="008B76D7" w:rsidRPr="00B424AE">
        <w:rPr>
          <w:rFonts w:ascii="Times New Roman" w:hAnsi="Times New Roman" w:cs="Times New Roman"/>
          <w:sz w:val="22"/>
          <w:szCs w:val="22"/>
        </w:rPr>
        <w:t>or copy/pasted into Excel.</w:t>
      </w:r>
    </w:p>
    <w:p w14:paraId="0D8B99B6" w14:textId="3ACE8072" w:rsidR="00422910" w:rsidRPr="00374E2C" w:rsidRDefault="004316A2" w:rsidP="004316A2">
      <w:pPr>
        <w:spacing w:after="0"/>
        <w:jc w:val="both"/>
        <w:rPr>
          <w:rFonts w:ascii="Monaco" w:hAnsi="Monaco" w:cs="Times New Roman"/>
          <w:b/>
          <w:sz w:val="18"/>
          <w:szCs w:val="18"/>
        </w:rPr>
      </w:pPr>
      <w:r w:rsidRPr="00374E2C">
        <w:rPr>
          <w:rFonts w:ascii="Monaco" w:hAnsi="Monaco" w:cs="Times New Roman"/>
          <w:b/>
          <w:sz w:val="18"/>
          <w:szCs w:val="18"/>
        </w:rPr>
        <w:t>ASM_predicted_properties_calib_progB.dat</w:t>
      </w:r>
    </w:p>
    <w:p w14:paraId="3F948A8C" w14:textId="20354F9E" w:rsidR="00422910" w:rsidRPr="00B424AE" w:rsidRDefault="004316A2" w:rsidP="00641125">
      <w:pPr>
        <w:spacing w:after="120"/>
        <w:jc w:val="both"/>
        <w:rPr>
          <w:rFonts w:ascii="Times New Roman" w:eastAsia="Times New Roman" w:hAnsi="Times New Roman" w:cs="Times New Roman"/>
          <w:sz w:val="22"/>
          <w:szCs w:val="22"/>
        </w:rPr>
      </w:pPr>
      <w:r w:rsidRPr="00B424AE">
        <w:rPr>
          <w:rFonts w:ascii="Times New Roman" w:eastAsia="Times New Roman" w:hAnsi="Times New Roman" w:cs="Times New Roman"/>
          <w:sz w:val="22"/>
          <w:szCs w:val="22"/>
        </w:rPr>
        <w:t xml:space="preserve">This file </w:t>
      </w:r>
      <w:r w:rsidR="0024376B" w:rsidRPr="00B424AE">
        <w:rPr>
          <w:rFonts w:ascii="Times New Roman" w:eastAsia="Times New Roman" w:hAnsi="Times New Roman" w:cs="Times New Roman"/>
          <w:sz w:val="22"/>
          <w:szCs w:val="22"/>
        </w:rPr>
        <w:t xml:space="preserve">contains the </w:t>
      </w:r>
      <w:r w:rsidR="00676C79" w:rsidRPr="00B424AE">
        <w:rPr>
          <w:rFonts w:ascii="Times New Roman" w:eastAsia="Times New Roman" w:hAnsi="Times New Roman" w:cs="Times New Roman"/>
          <w:sz w:val="22"/>
          <w:szCs w:val="22"/>
        </w:rPr>
        <w:t xml:space="preserve">partitioning property predictions given by the Abraham solvation model for the instrument calibration analytes. </w:t>
      </w:r>
      <w:r w:rsidR="00200340" w:rsidRPr="00B424AE">
        <w:rPr>
          <w:rFonts w:ascii="Times New Roman" w:eastAsia="Times New Roman" w:hAnsi="Times New Roman" w:cs="Times New Roman"/>
          <w:sz w:val="22"/>
          <w:szCs w:val="22"/>
        </w:rPr>
        <w:t xml:space="preserve">Each row corresponds to a chemical for which information was provided </w:t>
      </w:r>
      <w:r w:rsidR="00200340" w:rsidRPr="00B424AE">
        <w:rPr>
          <w:rFonts w:ascii="Times New Roman" w:hAnsi="Times New Roman" w:cs="Times New Roman"/>
          <w:sz w:val="22"/>
          <w:szCs w:val="22"/>
        </w:rPr>
        <w:t xml:space="preserve">in the input file </w:t>
      </w:r>
      <w:r w:rsidR="00200340">
        <w:rPr>
          <w:rFonts w:ascii="Monaco" w:eastAsia="Times New Roman" w:hAnsi="Monaco" w:cs="Times New Roman"/>
          <w:bCs/>
          <w:sz w:val="18"/>
          <w:szCs w:val="18"/>
        </w:rPr>
        <w:t>retention_times_calibration</w:t>
      </w:r>
      <w:r w:rsidR="00200340" w:rsidRPr="009D5CBD">
        <w:rPr>
          <w:rFonts w:ascii="Monaco" w:eastAsia="Times New Roman" w:hAnsi="Monaco" w:cs="Times New Roman"/>
          <w:bCs/>
          <w:sz w:val="18"/>
          <w:szCs w:val="18"/>
        </w:rPr>
        <w:t>_progB.dat</w:t>
      </w:r>
      <w:r w:rsidR="00200340" w:rsidRPr="00B424AE">
        <w:rPr>
          <w:rFonts w:ascii="Times New Roman" w:hAnsi="Times New Roman" w:cs="Times New Roman"/>
          <w:sz w:val="22"/>
          <w:szCs w:val="22"/>
        </w:rPr>
        <w:t>. Each column corresponds to a partitioning property, according to the sequence shown in section II.C above. This file can be imported directly into Excel or copy/pasted into Excel.</w:t>
      </w:r>
    </w:p>
    <w:p w14:paraId="026282B6" w14:textId="3D779880" w:rsidR="00CB7777" w:rsidRPr="00D6019C" w:rsidRDefault="00DC568A" w:rsidP="00D6019C">
      <w:pPr>
        <w:spacing w:after="0"/>
        <w:jc w:val="both"/>
        <w:rPr>
          <w:rFonts w:ascii="Monaco" w:eastAsia="Times New Roman" w:hAnsi="Monaco" w:cs="Times New Roman"/>
          <w:b/>
          <w:sz w:val="18"/>
          <w:szCs w:val="18"/>
        </w:rPr>
      </w:pPr>
      <w:r w:rsidRPr="00D6019C">
        <w:rPr>
          <w:rFonts w:ascii="Monaco" w:eastAsia="Times New Roman" w:hAnsi="Monaco" w:cs="Times New Roman"/>
          <w:b/>
          <w:sz w:val="18"/>
          <w:szCs w:val="18"/>
        </w:rPr>
        <w:t>eq5_training_set_fit_statistics.dat</w:t>
      </w:r>
    </w:p>
    <w:p w14:paraId="467728EB" w14:textId="4B7DD110" w:rsidR="006012B6" w:rsidRPr="00B424AE" w:rsidRDefault="00DC568A" w:rsidP="00033A53">
      <w:pPr>
        <w:spacing w:after="120"/>
        <w:jc w:val="both"/>
        <w:rPr>
          <w:rFonts w:ascii="Times New Roman" w:hAnsi="Times New Roman" w:cs="Times New Roman"/>
          <w:sz w:val="22"/>
          <w:szCs w:val="22"/>
        </w:rPr>
      </w:pPr>
      <w:r w:rsidRPr="00B424AE">
        <w:rPr>
          <w:rFonts w:ascii="Times New Roman" w:hAnsi="Times New Roman" w:cs="Times New Roman"/>
          <w:sz w:val="22"/>
          <w:szCs w:val="22"/>
        </w:rPr>
        <w:lastRenderedPageBreak/>
        <w:t>This file contains the</w:t>
      </w:r>
      <w:r w:rsidR="008A4CB2" w:rsidRPr="00B424AE">
        <w:rPr>
          <w:rFonts w:ascii="Times New Roman" w:hAnsi="Times New Roman" w:cs="Times New Roman"/>
          <w:sz w:val="22"/>
          <w:szCs w:val="22"/>
        </w:rPr>
        <w:t xml:space="preserve"> eq 5 fitted</w:t>
      </w:r>
      <w:r w:rsidRPr="00B424AE">
        <w:rPr>
          <w:rFonts w:ascii="Times New Roman" w:hAnsi="Times New Roman" w:cs="Times New Roman"/>
          <w:sz w:val="22"/>
          <w:szCs w:val="22"/>
        </w:rPr>
        <w:t xml:space="preserve"> </w:t>
      </w:r>
      <w:r w:rsidR="008A4CB2" w:rsidRPr="008A4CB2">
        <w:rPr>
          <w:rFonts w:ascii="Symbol" w:hAnsi="Symbol"/>
          <w:i/>
          <w:sz w:val="22"/>
          <w:szCs w:val="22"/>
        </w:rPr>
        <w:t></w:t>
      </w:r>
      <w:r w:rsidR="008A4CB2" w:rsidRPr="00B424AE">
        <w:rPr>
          <w:rFonts w:ascii="Times New Roman" w:hAnsi="Times New Roman" w:cs="Times New Roman"/>
          <w:sz w:val="22"/>
          <w:szCs w:val="22"/>
        </w:rPr>
        <w:t xml:space="preserve"> coefficient values, the uncertainties assigned to each </w:t>
      </w:r>
      <w:r w:rsidR="008A4CB2" w:rsidRPr="008A4CB2">
        <w:rPr>
          <w:rFonts w:ascii="Symbol" w:hAnsi="Symbol"/>
          <w:i/>
          <w:sz w:val="22"/>
          <w:szCs w:val="22"/>
        </w:rPr>
        <w:t></w:t>
      </w:r>
      <w:r w:rsidR="008A4CB2" w:rsidRPr="00B424AE">
        <w:rPr>
          <w:rFonts w:ascii="Times New Roman" w:hAnsi="Times New Roman" w:cs="Times New Roman"/>
          <w:sz w:val="22"/>
          <w:szCs w:val="22"/>
        </w:rPr>
        <w:t xml:space="preserve"> coefficient, and </w:t>
      </w:r>
      <w:r w:rsidR="00586786" w:rsidRPr="00B424AE">
        <w:rPr>
          <w:rFonts w:ascii="Times New Roman" w:hAnsi="Times New Roman" w:cs="Times New Roman"/>
          <w:sz w:val="22"/>
          <w:szCs w:val="22"/>
        </w:rPr>
        <w:t xml:space="preserve">eq 5 </w:t>
      </w:r>
      <w:r w:rsidR="006012B6" w:rsidRPr="00B424AE">
        <w:rPr>
          <w:rFonts w:ascii="Times New Roman" w:hAnsi="Times New Roman" w:cs="Times New Roman"/>
          <w:sz w:val="22"/>
          <w:szCs w:val="22"/>
        </w:rPr>
        <w:t xml:space="preserve">regression fit statistics </w:t>
      </w:r>
      <w:r w:rsidR="00586786" w:rsidRPr="00B424AE">
        <w:rPr>
          <w:rFonts w:ascii="Times New Roman" w:hAnsi="Times New Roman" w:cs="Times New Roman"/>
          <w:sz w:val="22"/>
          <w:szCs w:val="22"/>
        </w:rPr>
        <w:t>for the training set</w:t>
      </w:r>
      <w:r w:rsidR="00DB2D40" w:rsidRPr="00B424AE">
        <w:rPr>
          <w:rFonts w:ascii="Times New Roman" w:hAnsi="Times New Roman" w:cs="Times New Roman"/>
          <w:sz w:val="22"/>
          <w:szCs w:val="22"/>
        </w:rPr>
        <w:t>, for each partitioning property.</w:t>
      </w:r>
      <w:r w:rsidR="00740AF3" w:rsidRPr="00B424AE">
        <w:rPr>
          <w:rFonts w:ascii="Times New Roman" w:hAnsi="Times New Roman" w:cs="Times New Roman"/>
          <w:sz w:val="22"/>
          <w:szCs w:val="22"/>
        </w:rPr>
        <w:t xml:space="preserve"> </w:t>
      </w:r>
      <w:r w:rsidR="00127116" w:rsidRPr="00B424AE">
        <w:rPr>
          <w:rFonts w:ascii="Times New Roman" w:hAnsi="Times New Roman" w:cs="Times New Roman"/>
          <w:sz w:val="22"/>
          <w:szCs w:val="22"/>
        </w:rPr>
        <w:t>Each row corresponds to a partitioning property, according to the sequence shown in section II.C above</w:t>
      </w:r>
      <w:r w:rsidR="00740AF3" w:rsidRPr="00B424AE">
        <w:rPr>
          <w:rFonts w:ascii="Times New Roman" w:hAnsi="Times New Roman" w:cs="Times New Roman"/>
          <w:sz w:val="22"/>
          <w:szCs w:val="22"/>
        </w:rPr>
        <w:t>. The columns follow the format:</w:t>
      </w:r>
    </w:p>
    <w:p w14:paraId="61867CF5" w14:textId="4536BAA1" w:rsidR="00C61218" w:rsidRPr="00B424AE" w:rsidRDefault="000519D7" w:rsidP="00033A53">
      <w:pPr>
        <w:spacing w:after="120"/>
        <w:jc w:val="both"/>
        <w:rPr>
          <w:rFonts w:ascii="Times New Roman" w:hAnsi="Times New Roman" w:cs="Times New Roman"/>
          <w:sz w:val="22"/>
          <w:szCs w:val="22"/>
        </w:rPr>
      </w:pPr>
      <w:r w:rsidRPr="00E77302">
        <w:rPr>
          <w:rFonts w:ascii="Symbol" w:hAnsi="Symbol"/>
          <w:i/>
          <w:sz w:val="22"/>
          <w:szCs w:val="22"/>
        </w:rPr>
        <w:t></w:t>
      </w:r>
      <w:r w:rsidR="00F23741" w:rsidRPr="00E77302">
        <w:rPr>
          <w:rFonts w:ascii="Times New Roman" w:hAnsi="Times New Roman"/>
          <w:sz w:val="22"/>
          <w:szCs w:val="22"/>
          <w:vertAlign w:val="subscript"/>
        </w:rPr>
        <w:t>1</w:t>
      </w:r>
      <w:r w:rsidR="00F23741" w:rsidRPr="00B424AE">
        <w:rPr>
          <w:rFonts w:ascii="Times New Roman" w:hAnsi="Times New Roman" w:cs="Times New Roman"/>
          <w:sz w:val="22"/>
          <w:szCs w:val="22"/>
        </w:rPr>
        <w:tab/>
      </w:r>
      <w:r w:rsidR="00E77302" w:rsidRPr="00E77302">
        <w:rPr>
          <w:rFonts w:ascii="Symbol" w:hAnsi="Symbol"/>
          <w:i/>
          <w:sz w:val="22"/>
          <w:szCs w:val="22"/>
        </w:rPr>
        <w:t></w:t>
      </w:r>
      <w:r w:rsidR="00E77302">
        <w:rPr>
          <w:rFonts w:ascii="Times New Roman" w:hAnsi="Times New Roman"/>
          <w:sz w:val="22"/>
          <w:szCs w:val="22"/>
          <w:vertAlign w:val="subscript"/>
        </w:rPr>
        <w:t>2</w:t>
      </w:r>
      <w:r w:rsidR="00F23741" w:rsidRPr="00B424AE">
        <w:rPr>
          <w:rFonts w:ascii="Times New Roman" w:hAnsi="Times New Roman" w:cs="Times New Roman"/>
          <w:sz w:val="22"/>
          <w:szCs w:val="22"/>
        </w:rPr>
        <w:tab/>
      </w:r>
      <w:r w:rsidR="00E77302" w:rsidRPr="00E77302">
        <w:rPr>
          <w:rFonts w:ascii="Symbol" w:hAnsi="Symbol"/>
          <w:i/>
          <w:sz w:val="22"/>
          <w:szCs w:val="22"/>
        </w:rPr>
        <w:t></w:t>
      </w:r>
      <w:r w:rsidR="00E77302">
        <w:rPr>
          <w:rFonts w:ascii="Times New Roman" w:hAnsi="Times New Roman"/>
          <w:sz w:val="22"/>
          <w:szCs w:val="22"/>
          <w:vertAlign w:val="subscript"/>
        </w:rPr>
        <w:t>3</w:t>
      </w:r>
      <w:r w:rsidR="00F23741" w:rsidRPr="00B424AE">
        <w:rPr>
          <w:rFonts w:ascii="Times New Roman" w:hAnsi="Times New Roman" w:cs="Times New Roman"/>
          <w:sz w:val="22"/>
          <w:szCs w:val="22"/>
        </w:rPr>
        <w:tab/>
      </w:r>
      <m:oMath>
        <m:sSub>
          <m:sSubPr>
            <m:ctrlPr>
              <w:rPr>
                <w:rFonts w:ascii="Cambria Math" w:hAnsi="Cambria Math"/>
                <w:i/>
                <w:sz w:val="22"/>
                <w:szCs w:val="22"/>
              </w:rPr>
            </m:ctrlPr>
          </m:sSubPr>
          <m:e>
            <m:r>
              <w:rPr>
                <w:rFonts w:ascii="Cambria Math" w:hAnsi="Cambria Math"/>
                <w:sz w:val="22"/>
                <w:szCs w:val="22"/>
              </w:rPr>
              <m:t>σ</m:t>
            </m:r>
          </m:e>
          <m:sub>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1</m:t>
                </m:r>
              </m:sub>
            </m:sSub>
          </m:sub>
        </m:sSub>
      </m:oMath>
      <w:r w:rsidR="00A4248A" w:rsidRPr="00B424AE">
        <w:rPr>
          <w:rFonts w:ascii="Times New Roman" w:hAnsi="Times New Roman" w:cs="Times New Roman"/>
          <w:sz w:val="22"/>
          <w:szCs w:val="22"/>
        </w:rPr>
        <w:tab/>
      </w:r>
      <m:oMath>
        <m:sSub>
          <m:sSubPr>
            <m:ctrlPr>
              <w:rPr>
                <w:rFonts w:ascii="Cambria Math" w:hAnsi="Cambria Math"/>
                <w:i/>
                <w:sz w:val="22"/>
                <w:szCs w:val="22"/>
              </w:rPr>
            </m:ctrlPr>
          </m:sSubPr>
          <m:e>
            <m:r>
              <w:rPr>
                <w:rFonts w:ascii="Cambria Math" w:hAnsi="Cambria Math"/>
                <w:sz w:val="22"/>
                <w:szCs w:val="22"/>
              </w:rPr>
              <m:t>σ</m:t>
            </m:r>
          </m:e>
          <m:sub>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2</m:t>
                </m:r>
              </m:sub>
            </m:sSub>
          </m:sub>
        </m:sSub>
      </m:oMath>
      <w:r w:rsidR="00A4248A" w:rsidRPr="00B424AE">
        <w:rPr>
          <w:rFonts w:ascii="Times New Roman" w:hAnsi="Times New Roman" w:cs="Times New Roman"/>
          <w:sz w:val="22"/>
          <w:szCs w:val="22"/>
        </w:rPr>
        <w:tab/>
      </w:r>
      <m:oMath>
        <m:sSub>
          <m:sSubPr>
            <m:ctrlPr>
              <w:rPr>
                <w:rFonts w:ascii="Cambria Math" w:hAnsi="Cambria Math"/>
                <w:i/>
                <w:sz w:val="22"/>
                <w:szCs w:val="22"/>
              </w:rPr>
            </m:ctrlPr>
          </m:sSubPr>
          <m:e>
            <m:r>
              <w:rPr>
                <w:rFonts w:ascii="Cambria Math" w:hAnsi="Cambria Math"/>
                <w:sz w:val="22"/>
                <w:szCs w:val="22"/>
              </w:rPr>
              <m:t>σ</m:t>
            </m:r>
          </m:e>
          <m:sub>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3</m:t>
                </m:r>
              </m:sub>
            </m:sSub>
          </m:sub>
        </m:sSub>
      </m:oMath>
      <w:r w:rsidR="00624A06" w:rsidRPr="00B424AE">
        <w:rPr>
          <w:rFonts w:ascii="Times New Roman" w:hAnsi="Times New Roman" w:cs="Times New Roman"/>
          <w:sz w:val="22"/>
          <w:szCs w:val="22"/>
        </w:rPr>
        <w:tab/>
      </w:r>
      <w:r w:rsidR="006D3470" w:rsidRPr="00B424AE">
        <w:rPr>
          <w:rFonts w:ascii="Times New Roman" w:hAnsi="Times New Roman" w:cs="Times New Roman"/>
          <w:sz w:val="22"/>
          <w:szCs w:val="22"/>
        </w:rPr>
        <w:t>RMSE</w:t>
      </w:r>
      <w:r w:rsidR="006F4347" w:rsidRPr="00B424AE">
        <w:rPr>
          <w:rFonts w:ascii="Times New Roman" w:hAnsi="Times New Roman" w:cs="Times New Roman"/>
          <w:sz w:val="22"/>
          <w:szCs w:val="22"/>
        </w:rPr>
        <w:tab/>
        <w:t xml:space="preserve">        </w:t>
      </w:r>
      <w:r w:rsidR="006F4347" w:rsidRPr="006012B6">
        <w:rPr>
          <w:rFonts w:ascii="Times New Roman" w:hAnsi="Times New Roman"/>
          <w:i/>
          <w:sz w:val="22"/>
          <w:szCs w:val="22"/>
        </w:rPr>
        <w:t>r</w:t>
      </w:r>
      <w:r w:rsidR="006F4347" w:rsidRPr="006012B6">
        <w:rPr>
          <w:rFonts w:ascii="Times New Roman" w:hAnsi="Times New Roman"/>
          <w:sz w:val="22"/>
          <w:szCs w:val="22"/>
          <w:vertAlign w:val="superscript"/>
        </w:rPr>
        <w:t>2</w:t>
      </w:r>
      <w:r w:rsidR="006F4347" w:rsidRPr="00B424AE">
        <w:rPr>
          <w:rFonts w:ascii="Times New Roman" w:hAnsi="Times New Roman" w:cs="Times New Roman"/>
          <w:sz w:val="22"/>
          <w:szCs w:val="22"/>
        </w:rPr>
        <w:tab/>
      </w:r>
    </w:p>
    <w:p w14:paraId="3DD09982" w14:textId="1EB12874" w:rsidR="00624A06" w:rsidRPr="00B424AE" w:rsidRDefault="007768C5" w:rsidP="00033A53">
      <w:pPr>
        <w:spacing w:after="120"/>
        <w:jc w:val="both"/>
        <w:rPr>
          <w:rFonts w:ascii="Times New Roman" w:hAnsi="Times New Roman" w:cs="Times New Roman"/>
          <w:sz w:val="22"/>
          <w:szCs w:val="22"/>
        </w:rPr>
      </w:pPr>
      <w:r w:rsidRPr="00B424AE">
        <w:rPr>
          <w:rFonts w:ascii="Times New Roman" w:hAnsi="Times New Roman" w:cs="Times New Roman"/>
          <w:sz w:val="22"/>
          <w:szCs w:val="22"/>
        </w:rPr>
        <w:t>where</w:t>
      </w:r>
      <w:r w:rsidR="006F2B1F" w:rsidRPr="00B424AE">
        <w:rPr>
          <w:rFonts w:ascii="Times New Roman" w:hAnsi="Times New Roman" w:cs="Times New Roman"/>
          <w:sz w:val="22"/>
          <w:szCs w:val="22"/>
        </w:rPr>
        <w:t xml:space="preserve"> </w:t>
      </w:r>
      <w:r w:rsidR="006F2B1F" w:rsidRPr="008D025C">
        <w:rPr>
          <w:rFonts w:ascii="Symbol" w:hAnsi="Symbol"/>
          <w:i/>
          <w:sz w:val="22"/>
          <w:szCs w:val="22"/>
        </w:rPr>
        <w:t></w:t>
      </w:r>
      <w:r w:rsidR="006F2B1F" w:rsidRPr="008D025C">
        <w:rPr>
          <w:rFonts w:ascii="Times New Roman" w:hAnsi="Times New Roman"/>
          <w:i/>
          <w:sz w:val="22"/>
          <w:szCs w:val="22"/>
          <w:vertAlign w:val="subscript"/>
        </w:rPr>
        <w:t>j</w:t>
      </w:r>
      <w:r w:rsidR="006F2B1F" w:rsidRPr="00B424AE">
        <w:rPr>
          <w:rFonts w:ascii="Times New Roman" w:hAnsi="Times New Roman" w:cs="Times New Roman"/>
          <w:sz w:val="22"/>
          <w:szCs w:val="22"/>
        </w:rPr>
        <w:t xml:space="preserve"> </w:t>
      </w:r>
      <w:r w:rsidR="006F2B1F" w:rsidRPr="00B424AE">
        <w:rPr>
          <w:rFonts w:ascii="Times New Roman" w:eastAsia="Times New Roman" w:hAnsi="Times New Roman" w:cs="Times New Roman"/>
          <w:sz w:val="22"/>
          <w:szCs w:val="22"/>
        </w:rPr>
        <w:t>±</w:t>
      </w:r>
      <w:r w:rsidR="008C65DC" w:rsidRPr="00B424AE">
        <w:rPr>
          <w:rFonts w:ascii="Times New Roman" w:hAnsi="Times New Roman" w:cs="Times New Roman"/>
          <w:sz w:val="22"/>
          <w:szCs w:val="22"/>
        </w:rPr>
        <w:t xml:space="preserve"> </w:t>
      </w:r>
      <m:oMath>
        <m:sSub>
          <m:sSubPr>
            <m:ctrlPr>
              <w:rPr>
                <w:rFonts w:ascii="Cambria Math" w:hAnsi="Cambria Math"/>
                <w:i/>
                <w:sz w:val="22"/>
                <w:szCs w:val="22"/>
              </w:rPr>
            </m:ctrlPr>
          </m:sSubPr>
          <m:e>
            <m:r>
              <w:rPr>
                <w:rFonts w:ascii="Cambria Math" w:hAnsi="Cambria Math"/>
                <w:sz w:val="22"/>
                <w:szCs w:val="22"/>
              </w:rPr>
              <m:t>σ</m:t>
            </m:r>
          </m:e>
          <m:sub>
            <m:sSub>
              <m:sSubPr>
                <m:ctrlPr>
                  <w:rPr>
                    <w:rFonts w:ascii="Cambria Math" w:hAnsi="Cambria Math"/>
                    <w:i/>
                    <w:sz w:val="22"/>
                    <w:szCs w:val="22"/>
                  </w:rPr>
                </m:ctrlPr>
              </m:sSubPr>
              <m:e>
                <m:r>
                  <w:rPr>
                    <w:rFonts w:ascii="Cambria Math" w:hAnsi="Cambria Math"/>
                    <w:sz w:val="22"/>
                    <w:szCs w:val="22"/>
                  </w:rPr>
                  <m:t>λ</m:t>
                </m:r>
              </m:e>
              <m:sub>
                <m:r>
                  <w:rPr>
                    <w:rFonts w:ascii="Cambria Math" w:hAnsi="Cambria Math"/>
                    <w:sz w:val="22"/>
                    <w:szCs w:val="22"/>
                  </w:rPr>
                  <m:t>j</m:t>
                </m:r>
              </m:sub>
            </m:sSub>
          </m:sub>
        </m:sSub>
      </m:oMath>
      <w:r w:rsidRPr="00B424AE">
        <w:rPr>
          <w:rFonts w:ascii="Times New Roman" w:hAnsi="Times New Roman" w:cs="Times New Roman"/>
          <w:sz w:val="22"/>
          <w:szCs w:val="22"/>
        </w:rPr>
        <w:t xml:space="preserve"> </w:t>
      </w:r>
      <w:r w:rsidR="002921F2" w:rsidRPr="00B424AE">
        <w:rPr>
          <w:rFonts w:ascii="Times New Roman" w:hAnsi="Times New Roman" w:cs="Times New Roman"/>
          <w:sz w:val="22"/>
          <w:szCs w:val="22"/>
        </w:rPr>
        <w:t xml:space="preserve">refers to the </w:t>
      </w:r>
      <w:r w:rsidR="00DF7602" w:rsidRPr="00B424AE">
        <w:rPr>
          <w:rFonts w:ascii="Times New Roman" w:hAnsi="Times New Roman" w:cs="Times New Roman"/>
          <w:sz w:val="22"/>
          <w:szCs w:val="22"/>
        </w:rPr>
        <w:t xml:space="preserve">95% confidence interval </w:t>
      </w:r>
      <w:r w:rsidR="008D025C" w:rsidRPr="00B424AE">
        <w:rPr>
          <w:rFonts w:ascii="Times New Roman" w:hAnsi="Times New Roman" w:cs="Times New Roman"/>
          <w:sz w:val="22"/>
          <w:szCs w:val="22"/>
        </w:rPr>
        <w:t xml:space="preserve">of </w:t>
      </w:r>
      <w:r w:rsidR="008D025C" w:rsidRPr="008D025C">
        <w:rPr>
          <w:rFonts w:ascii="Symbol" w:hAnsi="Symbol"/>
          <w:i/>
          <w:sz w:val="22"/>
          <w:szCs w:val="22"/>
        </w:rPr>
        <w:t></w:t>
      </w:r>
      <w:r w:rsidR="008D025C" w:rsidRPr="008D025C">
        <w:rPr>
          <w:rFonts w:ascii="Times New Roman" w:hAnsi="Times New Roman"/>
          <w:i/>
          <w:sz w:val="22"/>
          <w:szCs w:val="22"/>
          <w:vertAlign w:val="subscript"/>
        </w:rPr>
        <w:t>j</w:t>
      </w:r>
      <w:r w:rsidR="008D025C" w:rsidRPr="00B424AE">
        <w:rPr>
          <w:rFonts w:ascii="Times New Roman" w:hAnsi="Times New Roman" w:cs="Times New Roman"/>
          <w:sz w:val="22"/>
          <w:szCs w:val="22"/>
        </w:rPr>
        <w:t>.</w:t>
      </w:r>
    </w:p>
    <w:p w14:paraId="33119994" w14:textId="77777777" w:rsidR="00BC1F80" w:rsidRDefault="00BC1F80" w:rsidP="00033A53">
      <w:pPr>
        <w:spacing w:after="120"/>
        <w:jc w:val="both"/>
        <w:rPr>
          <w:rFonts w:ascii="Times New Roman" w:hAnsi="Times New Roman"/>
          <w:sz w:val="22"/>
          <w:szCs w:val="22"/>
        </w:rPr>
      </w:pPr>
    </w:p>
    <w:p w14:paraId="453D8560" w14:textId="77777777" w:rsidR="00BC1F80" w:rsidRDefault="00BC1F80" w:rsidP="00033A53">
      <w:pPr>
        <w:spacing w:after="120"/>
        <w:jc w:val="both"/>
        <w:rPr>
          <w:rFonts w:ascii="Times New Roman" w:hAnsi="Times New Roman"/>
          <w:sz w:val="22"/>
          <w:szCs w:val="22"/>
        </w:rPr>
      </w:pPr>
    </w:p>
    <w:p w14:paraId="6432A012" w14:textId="77777777" w:rsidR="00BC1F80" w:rsidRDefault="00BC1F80" w:rsidP="00033A53">
      <w:pPr>
        <w:spacing w:after="120"/>
        <w:jc w:val="both"/>
        <w:rPr>
          <w:rFonts w:ascii="Times New Roman" w:hAnsi="Times New Roman"/>
          <w:sz w:val="22"/>
          <w:szCs w:val="22"/>
        </w:rPr>
      </w:pPr>
    </w:p>
    <w:p w14:paraId="14D5F109" w14:textId="77777777" w:rsidR="00A2021E" w:rsidRDefault="00A2021E" w:rsidP="00033A53">
      <w:pPr>
        <w:spacing w:after="120"/>
        <w:jc w:val="both"/>
        <w:rPr>
          <w:rFonts w:ascii="Times New Roman" w:hAnsi="Times New Roman"/>
          <w:sz w:val="22"/>
          <w:szCs w:val="22"/>
        </w:rPr>
      </w:pPr>
    </w:p>
    <w:p w14:paraId="49D12881" w14:textId="401268CE" w:rsidR="00070A7D" w:rsidRPr="00070A7D" w:rsidRDefault="00070A7D" w:rsidP="00033A53">
      <w:pPr>
        <w:spacing w:after="120"/>
        <w:jc w:val="both"/>
        <w:rPr>
          <w:rFonts w:ascii="Times New Roman" w:hAnsi="Times New Roman"/>
          <w:b/>
          <w:sz w:val="22"/>
          <w:szCs w:val="22"/>
        </w:rPr>
      </w:pPr>
      <w:r w:rsidRPr="00070A7D">
        <w:rPr>
          <w:rFonts w:ascii="Times New Roman" w:hAnsi="Times New Roman"/>
          <w:b/>
          <w:sz w:val="22"/>
          <w:szCs w:val="22"/>
        </w:rPr>
        <w:t>Contacts</w:t>
      </w:r>
    </w:p>
    <w:p w14:paraId="1D4B7896" w14:textId="707AA183" w:rsidR="00070A7D" w:rsidRDefault="00070A7D" w:rsidP="00D371C0">
      <w:pPr>
        <w:spacing w:after="0"/>
        <w:jc w:val="both"/>
        <w:rPr>
          <w:rFonts w:ascii="Times New Roman" w:hAnsi="Times New Roman"/>
          <w:sz w:val="22"/>
          <w:szCs w:val="22"/>
        </w:rPr>
      </w:pPr>
      <w:r>
        <w:rPr>
          <w:rFonts w:ascii="Times New Roman" w:hAnsi="Times New Roman"/>
          <w:sz w:val="22"/>
          <w:szCs w:val="22"/>
        </w:rPr>
        <w:t>For any questions, comments, or bug reports, please contact:</w:t>
      </w:r>
    </w:p>
    <w:p w14:paraId="735DCC7C" w14:textId="0048E071" w:rsidR="00070A7D" w:rsidRPr="00B424AE" w:rsidRDefault="00771187" w:rsidP="00E83061">
      <w:pPr>
        <w:tabs>
          <w:tab w:val="left" w:pos="1530"/>
        </w:tabs>
        <w:spacing w:after="0"/>
        <w:jc w:val="both"/>
        <w:rPr>
          <w:rFonts w:ascii="Times New Roman" w:hAnsi="Times New Roman" w:cs="Times New Roman"/>
          <w:sz w:val="22"/>
          <w:szCs w:val="22"/>
        </w:rPr>
      </w:pPr>
      <w:r w:rsidRPr="00B424AE">
        <w:rPr>
          <w:rFonts w:ascii="Times New Roman" w:hAnsi="Times New Roman" w:cs="Times New Roman"/>
          <w:sz w:val="22"/>
          <w:szCs w:val="22"/>
        </w:rPr>
        <w:t>J. Samuel Arey:</w:t>
      </w:r>
      <w:r w:rsidRPr="00B424AE">
        <w:rPr>
          <w:rFonts w:ascii="Times New Roman" w:hAnsi="Times New Roman" w:cs="Times New Roman"/>
          <w:sz w:val="22"/>
          <w:szCs w:val="22"/>
        </w:rPr>
        <w:tab/>
      </w:r>
      <w:hyperlink r:id="rId7" w:history="1">
        <w:r w:rsidR="007178A6" w:rsidRPr="007178A6">
          <w:rPr>
            <w:rStyle w:val="Hyperlink"/>
            <w:rFonts w:ascii="Times New Roman" w:hAnsi="Times New Roman"/>
            <w:color w:val="auto"/>
            <w:sz w:val="22"/>
            <w:szCs w:val="22"/>
            <w:u w:val="none"/>
          </w:rPr>
          <w:t>arey@alum.mit.edu</w:t>
        </w:r>
      </w:hyperlink>
    </w:p>
    <w:p w14:paraId="2C51C494" w14:textId="5462268B" w:rsidR="00BC1F80" w:rsidRDefault="00771187" w:rsidP="00E83061">
      <w:pPr>
        <w:tabs>
          <w:tab w:val="left" w:pos="1530"/>
        </w:tabs>
        <w:spacing w:after="120"/>
        <w:jc w:val="both"/>
        <w:rPr>
          <w:rFonts w:ascii="Times New Roman" w:hAnsi="Times New Roman"/>
          <w:sz w:val="22"/>
          <w:szCs w:val="22"/>
        </w:rPr>
      </w:pPr>
      <w:r>
        <w:rPr>
          <w:rFonts w:ascii="Times New Roman" w:hAnsi="Times New Roman"/>
          <w:sz w:val="22"/>
          <w:szCs w:val="22"/>
        </w:rPr>
        <w:t>Deedar Nabi:</w:t>
      </w:r>
      <w:r>
        <w:rPr>
          <w:rFonts w:ascii="Times New Roman" w:hAnsi="Times New Roman"/>
          <w:sz w:val="22"/>
          <w:szCs w:val="22"/>
        </w:rPr>
        <w:tab/>
      </w:r>
      <w:r w:rsidR="00BC1F80" w:rsidRPr="00BC1F80">
        <w:rPr>
          <w:rFonts w:ascii="Times New Roman" w:hAnsi="Times New Roman"/>
          <w:sz w:val="22"/>
          <w:szCs w:val="22"/>
        </w:rPr>
        <w:t>deedarnabi@gmail.com</w:t>
      </w:r>
      <w:r w:rsidR="00BC1F80">
        <w:rPr>
          <w:rFonts w:ascii="Times New Roman" w:hAnsi="Times New Roman"/>
          <w:sz w:val="22"/>
          <w:szCs w:val="22"/>
        </w:rPr>
        <w:br/>
        <w:t>Jonas Gros:</w:t>
      </w:r>
      <w:r w:rsidR="00BC1F80">
        <w:rPr>
          <w:rFonts w:ascii="Times New Roman" w:hAnsi="Times New Roman"/>
          <w:sz w:val="22"/>
          <w:szCs w:val="22"/>
        </w:rPr>
        <w:tab/>
        <w:t>gros.jonas@gmail.com</w:t>
      </w:r>
    </w:p>
    <w:p w14:paraId="4EB6E286" w14:textId="77777777" w:rsidR="00070A7D" w:rsidRDefault="00070A7D" w:rsidP="00033A53">
      <w:pPr>
        <w:spacing w:after="120"/>
        <w:jc w:val="both"/>
        <w:rPr>
          <w:rFonts w:ascii="Times New Roman" w:hAnsi="Times New Roman"/>
          <w:sz w:val="22"/>
          <w:szCs w:val="22"/>
        </w:rPr>
      </w:pPr>
    </w:p>
    <w:p w14:paraId="499E4457" w14:textId="2D21BCEA" w:rsidR="00F07365" w:rsidRPr="00F07365" w:rsidRDefault="00F07365" w:rsidP="00033A53">
      <w:pPr>
        <w:spacing w:after="120"/>
        <w:jc w:val="both"/>
        <w:rPr>
          <w:rFonts w:ascii="Times New Roman" w:hAnsi="Times New Roman"/>
          <w:b/>
          <w:sz w:val="22"/>
          <w:szCs w:val="22"/>
        </w:rPr>
      </w:pPr>
      <w:r w:rsidRPr="00F07365">
        <w:rPr>
          <w:rFonts w:ascii="Times New Roman" w:hAnsi="Times New Roman"/>
          <w:b/>
          <w:sz w:val="22"/>
          <w:szCs w:val="22"/>
        </w:rPr>
        <w:t>Acknowledgements</w:t>
      </w:r>
    </w:p>
    <w:p w14:paraId="77AB0C69" w14:textId="6E30E6BF" w:rsidR="00942B33" w:rsidRPr="00BA5413" w:rsidRDefault="00F07365" w:rsidP="00033A53">
      <w:pPr>
        <w:spacing w:after="120"/>
        <w:jc w:val="both"/>
        <w:rPr>
          <w:rFonts w:ascii="Times New Roman" w:hAnsi="Times New Roman"/>
          <w:sz w:val="22"/>
          <w:szCs w:val="22"/>
        </w:rPr>
      </w:pPr>
      <w:r>
        <w:rPr>
          <w:rFonts w:ascii="Times New Roman" w:hAnsi="Times New Roman"/>
          <w:sz w:val="22"/>
          <w:szCs w:val="22"/>
        </w:rPr>
        <w:t xml:space="preserve">Special thanks to </w:t>
      </w:r>
      <w:r w:rsidR="0095335D">
        <w:rPr>
          <w:rFonts w:ascii="Times New Roman" w:hAnsi="Times New Roman"/>
          <w:sz w:val="22"/>
          <w:szCs w:val="22"/>
        </w:rPr>
        <w:t>Bob Swarthout (</w:t>
      </w:r>
      <w:r w:rsidR="0024683F" w:rsidRPr="0024683F">
        <w:rPr>
          <w:rFonts w:ascii="Times New Roman" w:hAnsi="Times New Roman"/>
          <w:sz w:val="22"/>
          <w:szCs w:val="22"/>
        </w:rPr>
        <w:t>Appalachian State University</w:t>
      </w:r>
      <w:r w:rsidR="0095335D">
        <w:rPr>
          <w:rFonts w:ascii="Times New Roman" w:hAnsi="Times New Roman"/>
          <w:sz w:val="22"/>
          <w:szCs w:val="22"/>
        </w:rPr>
        <w:t>)</w:t>
      </w:r>
      <w:r>
        <w:rPr>
          <w:rFonts w:ascii="Times New Roman" w:hAnsi="Times New Roman"/>
          <w:sz w:val="22"/>
          <w:szCs w:val="22"/>
        </w:rPr>
        <w:t xml:space="preserve"> </w:t>
      </w:r>
      <w:r w:rsidR="00C22B9F">
        <w:rPr>
          <w:rFonts w:ascii="Times New Roman" w:hAnsi="Times New Roman"/>
          <w:sz w:val="22"/>
          <w:szCs w:val="22"/>
        </w:rPr>
        <w:t>for agreeing to beta-</w:t>
      </w:r>
      <w:r w:rsidR="00C20E3B">
        <w:rPr>
          <w:rFonts w:ascii="Times New Roman" w:hAnsi="Times New Roman"/>
          <w:sz w:val="22"/>
          <w:szCs w:val="22"/>
        </w:rPr>
        <w:t xml:space="preserve">test the code </w:t>
      </w:r>
      <w:r>
        <w:rPr>
          <w:rFonts w:ascii="Times New Roman" w:hAnsi="Times New Roman"/>
          <w:sz w:val="22"/>
          <w:szCs w:val="22"/>
        </w:rPr>
        <w:t>during the development of this documentation.</w:t>
      </w:r>
    </w:p>
    <w:sectPr w:rsidR="00942B33" w:rsidRPr="00BA5413" w:rsidSect="005027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00000000"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900B9"/>
    <w:multiLevelType w:val="hybridMultilevel"/>
    <w:tmpl w:val="CF42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00"/>
    <w:rsid w:val="00000351"/>
    <w:rsid w:val="00001E8D"/>
    <w:rsid w:val="00002699"/>
    <w:rsid w:val="00006C9D"/>
    <w:rsid w:val="00006D91"/>
    <w:rsid w:val="00010076"/>
    <w:rsid w:val="000135DC"/>
    <w:rsid w:val="00013A36"/>
    <w:rsid w:val="00013F93"/>
    <w:rsid w:val="0001608A"/>
    <w:rsid w:val="00021C56"/>
    <w:rsid w:val="00022084"/>
    <w:rsid w:val="000270AB"/>
    <w:rsid w:val="000275CE"/>
    <w:rsid w:val="00027836"/>
    <w:rsid w:val="00032F16"/>
    <w:rsid w:val="00033A53"/>
    <w:rsid w:val="0003436F"/>
    <w:rsid w:val="000420F1"/>
    <w:rsid w:val="000433E3"/>
    <w:rsid w:val="00044691"/>
    <w:rsid w:val="00050300"/>
    <w:rsid w:val="000519D7"/>
    <w:rsid w:val="00053ABF"/>
    <w:rsid w:val="00056F9D"/>
    <w:rsid w:val="00060769"/>
    <w:rsid w:val="00062AE4"/>
    <w:rsid w:val="00065CB3"/>
    <w:rsid w:val="00065F6C"/>
    <w:rsid w:val="000665AF"/>
    <w:rsid w:val="00066AE4"/>
    <w:rsid w:val="00067703"/>
    <w:rsid w:val="000705DE"/>
    <w:rsid w:val="00070A7D"/>
    <w:rsid w:val="000727A0"/>
    <w:rsid w:val="00077F2E"/>
    <w:rsid w:val="0008440E"/>
    <w:rsid w:val="00085379"/>
    <w:rsid w:val="00086356"/>
    <w:rsid w:val="00086CE9"/>
    <w:rsid w:val="00096C27"/>
    <w:rsid w:val="000A044B"/>
    <w:rsid w:val="000A351E"/>
    <w:rsid w:val="000A3F7A"/>
    <w:rsid w:val="000A427A"/>
    <w:rsid w:val="000A72FE"/>
    <w:rsid w:val="000B19C1"/>
    <w:rsid w:val="000B275C"/>
    <w:rsid w:val="000C09BE"/>
    <w:rsid w:val="000C1C0A"/>
    <w:rsid w:val="000C1D28"/>
    <w:rsid w:val="000C4A62"/>
    <w:rsid w:val="000C5389"/>
    <w:rsid w:val="000C7229"/>
    <w:rsid w:val="000D0593"/>
    <w:rsid w:val="000D1003"/>
    <w:rsid w:val="000D1483"/>
    <w:rsid w:val="000D15CF"/>
    <w:rsid w:val="000D1B15"/>
    <w:rsid w:val="000D323E"/>
    <w:rsid w:val="000D630E"/>
    <w:rsid w:val="000D71E6"/>
    <w:rsid w:val="000D779B"/>
    <w:rsid w:val="000E004B"/>
    <w:rsid w:val="000E1156"/>
    <w:rsid w:val="000E12A5"/>
    <w:rsid w:val="000E1DD8"/>
    <w:rsid w:val="000E2151"/>
    <w:rsid w:val="000E5F18"/>
    <w:rsid w:val="000E66B4"/>
    <w:rsid w:val="000F00FF"/>
    <w:rsid w:val="000F0C80"/>
    <w:rsid w:val="000F1037"/>
    <w:rsid w:val="000F1071"/>
    <w:rsid w:val="000F2295"/>
    <w:rsid w:val="000F37F8"/>
    <w:rsid w:val="000F5812"/>
    <w:rsid w:val="000F7840"/>
    <w:rsid w:val="00100388"/>
    <w:rsid w:val="0010295B"/>
    <w:rsid w:val="00102D45"/>
    <w:rsid w:val="001044D9"/>
    <w:rsid w:val="001100B1"/>
    <w:rsid w:val="001111E6"/>
    <w:rsid w:val="001161C4"/>
    <w:rsid w:val="00120E20"/>
    <w:rsid w:val="00122671"/>
    <w:rsid w:val="00123BFD"/>
    <w:rsid w:val="001244F3"/>
    <w:rsid w:val="00124D91"/>
    <w:rsid w:val="00125250"/>
    <w:rsid w:val="00126CB8"/>
    <w:rsid w:val="00127116"/>
    <w:rsid w:val="00127FB3"/>
    <w:rsid w:val="00127FC8"/>
    <w:rsid w:val="00132A26"/>
    <w:rsid w:val="00134828"/>
    <w:rsid w:val="00140AFF"/>
    <w:rsid w:val="00143B5C"/>
    <w:rsid w:val="00147AB7"/>
    <w:rsid w:val="001514B6"/>
    <w:rsid w:val="0015220C"/>
    <w:rsid w:val="00152F61"/>
    <w:rsid w:val="00153998"/>
    <w:rsid w:val="00155381"/>
    <w:rsid w:val="00155828"/>
    <w:rsid w:val="00156139"/>
    <w:rsid w:val="001610A8"/>
    <w:rsid w:val="001623DB"/>
    <w:rsid w:val="00164E48"/>
    <w:rsid w:val="0017019E"/>
    <w:rsid w:val="00170D3E"/>
    <w:rsid w:val="00171E45"/>
    <w:rsid w:val="00175251"/>
    <w:rsid w:val="00176123"/>
    <w:rsid w:val="00180177"/>
    <w:rsid w:val="00180E27"/>
    <w:rsid w:val="00183355"/>
    <w:rsid w:val="00185142"/>
    <w:rsid w:val="00190E4A"/>
    <w:rsid w:val="001940C7"/>
    <w:rsid w:val="001A2A27"/>
    <w:rsid w:val="001A3028"/>
    <w:rsid w:val="001A5CF7"/>
    <w:rsid w:val="001A7C80"/>
    <w:rsid w:val="001B1574"/>
    <w:rsid w:val="001B303D"/>
    <w:rsid w:val="001B44C8"/>
    <w:rsid w:val="001B6112"/>
    <w:rsid w:val="001C074F"/>
    <w:rsid w:val="001C0BFA"/>
    <w:rsid w:val="001C1657"/>
    <w:rsid w:val="001C2341"/>
    <w:rsid w:val="001C4377"/>
    <w:rsid w:val="001C68FF"/>
    <w:rsid w:val="001C6CE6"/>
    <w:rsid w:val="001D11A3"/>
    <w:rsid w:val="001D44B9"/>
    <w:rsid w:val="001D48CD"/>
    <w:rsid w:val="001D50D3"/>
    <w:rsid w:val="001D5393"/>
    <w:rsid w:val="001D684E"/>
    <w:rsid w:val="001D6A96"/>
    <w:rsid w:val="001D6B54"/>
    <w:rsid w:val="001D78DC"/>
    <w:rsid w:val="001D7E05"/>
    <w:rsid w:val="001E2F04"/>
    <w:rsid w:val="001E3473"/>
    <w:rsid w:val="001E4ACF"/>
    <w:rsid w:val="001E7BF0"/>
    <w:rsid w:val="001F08DF"/>
    <w:rsid w:val="001F1577"/>
    <w:rsid w:val="001F2DE3"/>
    <w:rsid w:val="00200340"/>
    <w:rsid w:val="0020132C"/>
    <w:rsid w:val="002018FD"/>
    <w:rsid w:val="00202BDC"/>
    <w:rsid w:val="00203FBE"/>
    <w:rsid w:val="002041F5"/>
    <w:rsid w:val="00204D0F"/>
    <w:rsid w:val="002056B6"/>
    <w:rsid w:val="0020628E"/>
    <w:rsid w:val="00207DED"/>
    <w:rsid w:val="00210BFB"/>
    <w:rsid w:val="00211189"/>
    <w:rsid w:val="00212420"/>
    <w:rsid w:val="0021743E"/>
    <w:rsid w:val="0022326A"/>
    <w:rsid w:val="0022331E"/>
    <w:rsid w:val="00223AEE"/>
    <w:rsid w:val="0022486B"/>
    <w:rsid w:val="00235B13"/>
    <w:rsid w:val="0024376B"/>
    <w:rsid w:val="002444D8"/>
    <w:rsid w:val="00244BF8"/>
    <w:rsid w:val="0024683F"/>
    <w:rsid w:val="00250629"/>
    <w:rsid w:val="00251626"/>
    <w:rsid w:val="002517C3"/>
    <w:rsid w:val="00255D23"/>
    <w:rsid w:val="002626DF"/>
    <w:rsid w:val="00263318"/>
    <w:rsid w:val="00263C4B"/>
    <w:rsid w:val="002648BB"/>
    <w:rsid w:val="002657CA"/>
    <w:rsid w:val="00266AA7"/>
    <w:rsid w:val="00272587"/>
    <w:rsid w:val="00273308"/>
    <w:rsid w:val="002739DA"/>
    <w:rsid w:val="0028333F"/>
    <w:rsid w:val="00287562"/>
    <w:rsid w:val="002921F2"/>
    <w:rsid w:val="002938C8"/>
    <w:rsid w:val="0029526D"/>
    <w:rsid w:val="002A1794"/>
    <w:rsid w:val="002A2145"/>
    <w:rsid w:val="002A2370"/>
    <w:rsid w:val="002A54EB"/>
    <w:rsid w:val="002A5702"/>
    <w:rsid w:val="002A6AD1"/>
    <w:rsid w:val="002A6BE1"/>
    <w:rsid w:val="002A6F90"/>
    <w:rsid w:val="002A7A46"/>
    <w:rsid w:val="002B08BC"/>
    <w:rsid w:val="002B0D01"/>
    <w:rsid w:val="002B1281"/>
    <w:rsid w:val="002B1FB7"/>
    <w:rsid w:val="002B35B4"/>
    <w:rsid w:val="002B3E4C"/>
    <w:rsid w:val="002B6044"/>
    <w:rsid w:val="002B69FD"/>
    <w:rsid w:val="002B730B"/>
    <w:rsid w:val="002C0BCA"/>
    <w:rsid w:val="002C2FE6"/>
    <w:rsid w:val="002C5C73"/>
    <w:rsid w:val="002C70EB"/>
    <w:rsid w:val="002C7929"/>
    <w:rsid w:val="002D13FC"/>
    <w:rsid w:val="002D2B14"/>
    <w:rsid w:val="002D4B90"/>
    <w:rsid w:val="002D693A"/>
    <w:rsid w:val="002D7E02"/>
    <w:rsid w:val="002E04B0"/>
    <w:rsid w:val="002E22EC"/>
    <w:rsid w:val="002E3A7B"/>
    <w:rsid w:val="002E44FB"/>
    <w:rsid w:val="002F05CD"/>
    <w:rsid w:val="002F0C1C"/>
    <w:rsid w:val="002F1A70"/>
    <w:rsid w:val="002F2C44"/>
    <w:rsid w:val="002F378E"/>
    <w:rsid w:val="002F3964"/>
    <w:rsid w:val="002F4982"/>
    <w:rsid w:val="002F5453"/>
    <w:rsid w:val="002F5B6C"/>
    <w:rsid w:val="002F75B1"/>
    <w:rsid w:val="0030095C"/>
    <w:rsid w:val="00300A00"/>
    <w:rsid w:val="00301769"/>
    <w:rsid w:val="00302EA2"/>
    <w:rsid w:val="00307FB8"/>
    <w:rsid w:val="00313E8F"/>
    <w:rsid w:val="003142B2"/>
    <w:rsid w:val="0031770D"/>
    <w:rsid w:val="00317D8B"/>
    <w:rsid w:val="003263E3"/>
    <w:rsid w:val="00326EA2"/>
    <w:rsid w:val="00327D95"/>
    <w:rsid w:val="003325C2"/>
    <w:rsid w:val="00332B36"/>
    <w:rsid w:val="00336773"/>
    <w:rsid w:val="00336F5E"/>
    <w:rsid w:val="00340640"/>
    <w:rsid w:val="003433A7"/>
    <w:rsid w:val="003434F5"/>
    <w:rsid w:val="0034567A"/>
    <w:rsid w:val="00345B73"/>
    <w:rsid w:val="0034699C"/>
    <w:rsid w:val="00350BE4"/>
    <w:rsid w:val="00351E74"/>
    <w:rsid w:val="0035503D"/>
    <w:rsid w:val="00355775"/>
    <w:rsid w:val="00355F50"/>
    <w:rsid w:val="00356295"/>
    <w:rsid w:val="0035683F"/>
    <w:rsid w:val="00356AD0"/>
    <w:rsid w:val="003607E8"/>
    <w:rsid w:val="003619BD"/>
    <w:rsid w:val="0036248F"/>
    <w:rsid w:val="003678D4"/>
    <w:rsid w:val="00372259"/>
    <w:rsid w:val="00372B77"/>
    <w:rsid w:val="003745F6"/>
    <w:rsid w:val="00374E2C"/>
    <w:rsid w:val="00374E5E"/>
    <w:rsid w:val="00375789"/>
    <w:rsid w:val="00376481"/>
    <w:rsid w:val="00380E98"/>
    <w:rsid w:val="00384F49"/>
    <w:rsid w:val="00386019"/>
    <w:rsid w:val="00390860"/>
    <w:rsid w:val="003912D7"/>
    <w:rsid w:val="00391D4D"/>
    <w:rsid w:val="00392BF3"/>
    <w:rsid w:val="00393388"/>
    <w:rsid w:val="00393B9E"/>
    <w:rsid w:val="003950FA"/>
    <w:rsid w:val="00395F64"/>
    <w:rsid w:val="003A032A"/>
    <w:rsid w:val="003A0958"/>
    <w:rsid w:val="003A122C"/>
    <w:rsid w:val="003A1B41"/>
    <w:rsid w:val="003A27B5"/>
    <w:rsid w:val="003A28E9"/>
    <w:rsid w:val="003A2C3F"/>
    <w:rsid w:val="003A3194"/>
    <w:rsid w:val="003A4C9E"/>
    <w:rsid w:val="003A67D6"/>
    <w:rsid w:val="003B08B2"/>
    <w:rsid w:val="003B23BE"/>
    <w:rsid w:val="003B26EE"/>
    <w:rsid w:val="003B30DF"/>
    <w:rsid w:val="003B6491"/>
    <w:rsid w:val="003B68B9"/>
    <w:rsid w:val="003C01CB"/>
    <w:rsid w:val="003C1482"/>
    <w:rsid w:val="003C6538"/>
    <w:rsid w:val="003C7DCF"/>
    <w:rsid w:val="003D0A3C"/>
    <w:rsid w:val="003D1D5B"/>
    <w:rsid w:val="003D3A67"/>
    <w:rsid w:val="003D404B"/>
    <w:rsid w:val="003D47F0"/>
    <w:rsid w:val="003D60AD"/>
    <w:rsid w:val="003E1BA1"/>
    <w:rsid w:val="003E206D"/>
    <w:rsid w:val="003E2D2D"/>
    <w:rsid w:val="003E357C"/>
    <w:rsid w:val="003E746C"/>
    <w:rsid w:val="003F024F"/>
    <w:rsid w:val="003F0B68"/>
    <w:rsid w:val="003F30D1"/>
    <w:rsid w:val="003F353C"/>
    <w:rsid w:val="003F60DD"/>
    <w:rsid w:val="00402603"/>
    <w:rsid w:val="00404C9F"/>
    <w:rsid w:val="00404F97"/>
    <w:rsid w:val="00406710"/>
    <w:rsid w:val="0040759B"/>
    <w:rsid w:val="00412566"/>
    <w:rsid w:val="00412C90"/>
    <w:rsid w:val="0041395F"/>
    <w:rsid w:val="00417943"/>
    <w:rsid w:val="00417F79"/>
    <w:rsid w:val="00422910"/>
    <w:rsid w:val="004262D3"/>
    <w:rsid w:val="004272B9"/>
    <w:rsid w:val="0042777B"/>
    <w:rsid w:val="004316A2"/>
    <w:rsid w:val="00432D8A"/>
    <w:rsid w:val="00432E30"/>
    <w:rsid w:val="00434BDB"/>
    <w:rsid w:val="00437C4A"/>
    <w:rsid w:val="00440066"/>
    <w:rsid w:val="004435DD"/>
    <w:rsid w:val="00445F99"/>
    <w:rsid w:val="0045289F"/>
    <w:rsid w:val="00452A38"/>
    <w:rsid w:val="00456244"/>
    <w:rsid w:val="00456976"/>
    <w:rsid w:val="00457836"/>
    <w:rsid w:val="00460DC7"/>
    <w:rsid w:val="00461043"/>
    <w:rsid w:val="0046367E"/>
    <w:rsid w:val="00463C32"/>
    <w:rsid w:val="00464D48"/>
    <w:rsid w:val="004665D0"/>
    <w:rsid w:val="00466803"/>
    <w:rsid w:val="0046708F"/>
    <w:rsid w:val="00467715"/>
    <w:rsid w:val="0047157F"/>
    <w:rsid w:val="00471AEE"/>
    <w:rsid w:val="004737DF"/>
    <w:rsid w:val="00473B04"/>
    <w:rsid w:val="0047463C"/>
    <w:rsid w:val="004757F9"/>
    <w:rsid w:val="004801A8"/>
    <w:rsid w:val="00480605"/>
    <w:rsid w:val="0048199A"/>
    <w:rsid w:val="00481E02"/>
    <w:rsid w:val="004822C3"/>
    <w:rsid w:val="00484C7E"/>
    <w:rsid w:val="0048586F"/>
    <w:rsid w:val="00486948"/>
    <w:rsid w:val="00491595"/>
    <w:rsid w:val="004943B4"/>
    <w:rsid w:val="004949F0"/>
    <w:rsid w:val="00494D12"/>
    <w:rsid w:val="00496193"/>
    <w:rsid w:val="004A05C4"/>
    <w:rsid w:val="004A2F11"/>
    <w:rsid w:val="004A301A"/>
    <w:rsid w:val="004A42B9"/>
    <w:rsid w:val="004A53CE"/>
    <w:rsid w:val="004A62BE"/>
    <w:rsid w:val="004B270B"/>
    <w:rsid w:val="004B29D5"/>
    <w:rsid w:val="004B3CBA"/>
    <w:rsid w:val="004B7115"/>
    <w:rsid w:val="004C15B6"/>
    <w:rsid w:val="004C23A5"/>
    <w:rsid w:val="004C35BF"/>
    <w:rsid w:val="004C3777"/>
    <w:rsid w:val="004C40C5"/>
    <w:rsid w:val="004C41B1"/>
    <w:rsid w:val="004C6EEE"/>
    <w:rsid w:val="004D049F"/>
    <w:rsid w:val="004D1D9C"/>
    <w:rsid w:val="004D4FE0"/>
    <w:rsid w:val="004D7676"/>
    <w:rsid w:val="004D7E99"/>
    <w:rsid w:val="004E2F57"/>
    <w:rsid w:val="004E7B91"/>
    <w:rsid w:val="004F2086"/>
    <w:rsid w:val="004F2523"/>
    <w:rsid w:val="004F4A6D"/>
    <w:rsid w:val="004F4C82"/>
    <w:rsid w:val="004F5183"/>
    <w:rsid w:val="004F6993"/>
    <w:rsid w:val="004F7709"/>
    <w:rsid w:val="00500DCC"/>
    <w:rsid w:val="00501060"/>
    <w:rsid w:val="00502537"/>
    <w:rsid w:val="00502788"/>
    <w:rsid w:val="00505964"/>
    <w:rsid w:val="005064CF"/>
    <w:rsid w:val="00510434"/>
    <w:rsid w:val="00510C98"/>
    <w:rsid w:val="005110C0"/>
    <w:rsid w:val="0051391D"/>
    <w:rsid w:val="005178B7"/>
    <w:rsid w:val="00521BAB"/>
    <w:rsid w:val="005227CD"/>
    <w:rsid w:val="00524580"/>
    <w:rsid w:val="005264FB"/>
    <w:rsid w:val="0052675E"/>
    <w:rsid w:val="0052776B"/>
    <w:rsid w:val="00531FA8"/>
    <w:rsid w:val="00532641"/>
    <w:rsid w:val="00534354"/>
    <w:rsid w:val="00535903"/>
    <w:rsid w:val="00536123"/>
    <w:rsid w:val="0053694F"/>
    <w:rsid w:val="00540D08"/>
    <w:rsid w:val="005411DD"/>
    <w:rsid w:val="00541401"/>
    <w:rsid w:val="00542B7B"/>
    <w:rsid w:val="005430CC"/>
    <w:rsid w:val="00543EA5"/>
    <w:rsid w:val="00544B3D"/>
    <w:rsid w:val="00544B51"/>
    <w:rsid w:val="00546C1D"/>
    <w:rsid w:val="00551411"/>
    <w:rsid w:val="005531ED"/>
    <w:rsid w:val="00554962"/>
    <w:rsid w:val="00556988"/>
    <w:rsid w:val="00556B99"/>
    <w:rsid w:val="00562141"/>
    <w:rsid w:val="00562A77"/>
    <w:rsid w:val="00565143"/>
    <w:rsid w:val="0056578A"/>
    <w:rsid w:val="005664E3"/>
    <w:rsid w:val="00566EAB"/>
    <w:rsid w:val="0056719C"/>
    <w:rsid w:val="00571E4E"/>
    <w:rsid w:val="0057283F"/>
    <w:rsid w:val="005730CC"/>
    <w:rsid w:val="005739D2"/>
    <w:rsid w:val="00575C62"/>
    <w:rsid w:val="00575E0C"/>
    <w:rsid w:val="00577439"/>
    <w:rsid w:val="005805CF"/>
    <w:rsid w:val="00583750"/>
    <w:rsid w:val="005844DB"/>
    <w:rsid w:val="00585B76"/>
    <w:rsid w:val="00586786"/>
    <w:rsid w:val="005867CA"/>
    <w:rsid w:val="00590B7C"/>
    <w:rsid w:val="005927DA"/>
    <w:rsid w:val="00594BC3"/>
    <w:rsid w:val="005953C7"/>
    <w:rsid w:val="00596FC2"/>
    <w:rsid w:val="005A45CB"/>
    <w:rsid w:val="005A4CE8"/>
    <w:rsid w:val="005A7F4F"/>
    <w:rsid w:val="005B02E0"/>
    <w:rsid w:val="005B0AD7"/>
    <w:rsid w:val="005B0DAB"/>
    <w:rsid w:val="005B1879"/>
    <w:rsid w:val="005B23F1"/>
    <w:rsid w:val="005B3717"/>
    <w:rsid w:val="005B5982"/>
    <w:rsid w:val="005C139D"/>
    <w:rsid w:val="005C37F5"/>
    <w:rsid w:val="005C5D0D"/>
    <w:rsid w:val="005D0054"/>
    <w:rsid w:val="005D138C"/>
    <w:rsid w:val="005D270B"/>
    <w:rsid w:val="005D3A69"/>
    <w:rsid w:val="005D52C7"/>
    <w:rsid w:val="005D5488"/>
    <w:rsid w:val="005D5DCE"/>
    <w:rsid w:val="005D7560"/>
    <w:rsid w:val="005E4AB0"/>
    <w:rsid w:val="005E7D8A"/>
    <w:rsid w:val="005F3D96"/>
    <w:rsid w:val="005F3DDA"/>
    <w:rsid w:val="005F42F3"/>
    <w:rsid w:val="005F447D"/>
    <w:rsid w:val="005F4A94"/>
    <w:rsid w:val="005F5C00"/>
    <w:rsid w:val="00600279"/>
    <w:rsid w:val="006006C8"/>
    <w:rsid w:val="00600B39"/>
    <w:rsid w:val="006012B6"/>
    <w:rsid w:val="006026FA"/>
    <w:rsid w:val="00602B9A"/>
    <w:rsid w:val="00604BA7"/>
    <w:rsid w:val="00604C99"/>
    <w:rsid w:val="00605222"/>
    <w:rsid w:val="00606BAE"/>
    <w:rsid w:val="00612E43"/>
    <w:rsid w:val="0061350A"/>
    <w:rsid w:val="00613963"/>
    <w:rsid w:val="00613A55"/>
    <w:rsid w:val="00613BAC"/>
    <w:rsid w:val="0061761E"/>
    <w:rsid w:val="0062051A"/>
    <w:rsid w:val="006228FB"/>
    <w:rsid w:val="0062293A"/>
    <w:rsid w:val="00624A06"/>
    <w:rsid w:val="00624A4E"/>
    <w:rsid w:val="00631357"/>
    <w:rsid w:val="00631960"/>
    <w:rsid w:val="00631A2D"/>
    <w:rsid w:val="00631E30"/>
    <w:rsid w:val="006339AC"/>
    <w:rsid w:val="00633F16"/>
    <w:rsid w:val="00633F23"/>
    <w:rsid w:val="00635270"/>
    <w:rsid w:val="00637842"/>
    <w:rsid w:val="00640295"/>
    <w:rsid w:val="00641125"/>
    <w:rsid w:val="0064289F"/>
    <w:rsid w:val="0064441F"/>
    <w:rsid w:val="00646EF0"/>
    <w:rsid w:val="00651961"/>
    <w:rsid w:val="00655729"/>
    <w:rsid w:val="00655906"/>
    <w:rsid w:val="0065629A"/>
    <w:rsid w:val="00656CB9"/>
    <w:rsid w:val="0066136A"/>
    <w:rsid w:val="0066335F"/>
    <w:rsid w:val="00670769"/>
    <w:rsid w:val="00670B83"/>
    <w:rsid w:val="00674FAB"/>
    <w:rsid w:val="00675401"/>
    <w:rsid w:val="00676C79"/>
    <w:rsid w:val="00676E19"/>
    <w:rsid w:val="0068077A"/>
    <w:rsid w:val="00681D50"/>
    <w:rsid w:val="006828F3"/>
    <w:rsid w:val="006837B7"/>
    <w:rsid w:val="00684C1F"/>
    <w:rsid w:val="006854C0"/>
    <w:rsid w:val="006901CC"/>
    <w:rsid w:val="00690FE4"/>
    <w:rsid w:val="00693D78"/>
    <w:rsid w:val="006943F9"/>
    <w:rsid w:val="006A2F5C"/>
    <w:rsid w:val="006A4561"/>
    <w:rsid w:val="006A5C44"/>
    <w:rsid w:val="006A7774"/>
    <w:rsid w:val="006B03A9"/>
    <w:rsid w:val="006B11EB"/>
    <w:rsid w:val="006B1D56"/>
    <w:rsid w:val="006B247A"/>
    <w:rsid w:val="006B25F1"/>
    <w:rsid w:val="006B2A54"/>
    <w:rsid w:val="006B2F99"/>
    <w:rsid w:val="006B6BEA"/>
    <w:rsid w:val="006B6FF3"/>
    <w:rsid w:val="006C02AD"/>
    <w:rsid w:val="006C1A7D"/>
    <w:rsid w:val="006C2237"/>
    <w:rsid w:val="006C29F7"/>
    <w:rsid w:val="006C4AF5"/>
    <w:rsid w:val="006C4FA5"/>
    <w:rsid w:val="006C5DA8"/>
    <w:rsid w:val="006D1E48"/>
    <w:rsid w:val="006D2D59"/>
    <w:rsid w:val="006D3470"/>
    <w:rsid w:val="006D3E5D"/>
    <w:rsid w:val="006D731D"/>
    <w:rsid w:val="006D7934"/>
    <w:rsid w:val="006E321F"/>
    <w:rsid w:val="006F0E52"/>
    <w:rsid w:val="006F17B2"/>
    <w:rsid w:val="006F19AD"/>
    <w:rsid w:val="006F2164"/>
    <w:rsid w:val="006F2B1F"/>
    <w:rsid w:val="006F4347"/>
    <w:rsid w:val="006F5EC3"/>
    <w:rsid w:val="006F7B42"/>
    <w:rsid w:val="007018F8"/>
    <w:rsid w:val="00703495"/>
    <w:rsid w:val="00706BA1"/>
    <w:rsid w:val="00706D44"/>
    <w:rsid w:val="007072AE"/>
    <w:rsid w:val="00710CEC"/>
    <w:rsid w:val="007114D8"/>
    <w:rsid w:val="00711B0B"/>
    <w:rsid w:val="00712B15"/>
    <w:rsid w:val="0071335D"/>
    <w:rsid w:val="007178A6"/>
    <w:rsid w:val="00724996"/>
    <w:rsid w:val="007269ED"/>
    <w:rsid w:val="00726D3E"/>
    <w:rsid w:val="007278E3"/>
    <w:rsid w:val="00727FC7"/>
    <w:rsid w:val="0073051E"/>
    <w:rsid w:val="00730BC7"/>
    <w:rsid w:val="0073390E"/>
    <w:rsid w:val="00735644"/>
    <w:rsid w:val="00735968"/>
    <w:rsid w:val="00736152"/>
    <w:rsid w:val="00737C2A"/>
    <w:rsid w:val="00740AF3"/>
    <w:rsid w:val="00740D00"/>
    <w:rsid w:val="00741283"/>
    <w:rsid w:val="0074425D"/>
    <w:rsid w:val="007453FF"/>
    <w:rsid w:val="00745644"/>
    <w:rsid w:val="007471F5"/>
    <w:rsid w:val="00751996"/>
    <w:rsid w:val="00752560"/>
    <w:rsid w:val="00756357"/>
    <w:rsid w:val="00757320"/>
    <w:rsid w:val="00761DD4"/>
    <w:rsid w:val="007629BF"/>
    <w:rsid w:val="00763B49"/>
    <w:rsid w:val="00765A78"/>
    <w:rsid w:val="00771187"/>
    <w:rsid w:val="00771FC2"/>
    <w:rsid w:val="0077337D"/>
    <w:rsid w:val="00773CB8"/>
    <w:rsid w:val="00773DF7"/>
    <w:rsid w:val="007747EF"/>
    <w:rsid w:val="007768C5"/>
    <w:rsid w:val="0078113E"/>
    <w:rsid w:val="00784CCF"/>
    <w:rsid w:val="007854D7"/>
    <w:rsid w:val="00785B2B"/>
    <w:rsid w:val="00785E5A"/>
    <w:rsid w:val="007865A2"/>
    <w:rsid w:val="00786745"/>
    <w:rsid w:val="00786F91"/>
    <w:rsid w:val="00794187"/>
    <w:rsid w:val="0079587C"/>
    <w:rsid w:val="00796FC6"/>
    <w:rsid w:val="007A2104"/>
    <w:rsid w:val="007A327B"/>
    <w:rsid w:val="007A4AA4"/>
    <w:rsid w:val="007A4B23"/>
    <w:rsid w:val="007A5420"/>
    <w:rsid w:val="007A76C9"/>
    <w:rsid w:val="007B08CE"/>
    <w:rsid w:val="007B0F2D"/>
    <w:rsid w:val="007B2114"/>
    <w:rsid w:val="007B25A9"/>
    <w:rsid w:val="007B29D5"/>
    <w:rsid w:val="007B4D88"/>
    <w:rsid w:val="007B562E"/>
    <w:rsid w:val="007B7084"/>
    <w:rsid w:val="007B72DF"/>
    <w:rsid w:val="007B7C5B"/>
    <w:rsid w:val="007C04C0"/>
    <w:rsid w:val="007C1415"/>
    <w:rsid w:val="007C1AAA"/>
    <w:rsid w:val="007C50E4"/>
    <w:rsid w:val="007C629A"/>
    <w:rsid w:val="007C75EB"/>
    <w:rsid w:val="007D0DA7"/>
    <w:rsid w:val="007D0FA0"/>
    <w:rsid w:val="007D17F6"/>
    <w:rsid w:val="007D2088"/>
    <w:rsid w:val="007D3E23"/>
    <w:rsid w:val="007D6196"/>
    <w:rsid w:val="007D6B72"/>
    <w:rsid w:val="007D7669"/>
    <w:rsid w:val="007E2F03"/>
    <w:rsid w:val="007E35ED"/>
    <w:rsid w:val="007E5D72"/>
    <w:rsid w:val="007E7894"/>
    <w:rsid w:val="007F452D"/>
    <w:rsid w:val="007F6059"/>
    <w:rsid w:val="00800261"/>
    <w:rsid w:val="008011FC"/>
    <w:rsid w:val="00811660"/>
    <w:rsid w:val="00812991"/>
    <w:rsid w:val="008137ED"/>
    <w:rsid w:val="00816132"/>
    <w:rsid w:val="00817D42"/>
    <w:rsid w:val="00823236"/>
    <w:rsid w:val="00826F83"/>
    <w:rsid w:val="00830DCF"/>
    <w:rsid w:val="00833504"/>
    <w:rsid w:val="00833DC2"/>
    <w:rsid w:val="008345A0"/>
    <w:rsid w:val="00836F9D"/>
    <w:rsid w:val="00837BCE"/>
    <w:rsid w:val="008404F2"/>
    <w:rsid w:val="00840BA2"/>
    <w:rsid w:val="00841293"/>
    <w:rsid w:val="00841B32"/>
    <w:rsid w:val="00841E86"/>
    <w:rsid w:val="00845119"/>
    <w:rsid w:val="00846BD8"/>
    <w:rsid w:val="00851ADF"/>
    <w:rsid w:val="00852A0F"/>
    <w:rsid w:val="00852BD6"/>
    <w:rsid w:val="008568E7"/>
    <w:rsid w:val="008606AB"/>
    <w:rsid w:val="0086119A"/>
    <w:rsid w:val="00861222"/>
    <w:rsid w:val="00861E08"/>
    <w:rsid w:val="00863DA4"/>
    <w:rsid w:val="00865D64"/>
    <w:rsid w:val="00866F3E"/>
    <w:rsid w:val="008712B9"/>
    <w:rsid w:val="00871B79"/>
    <w:rsid w:val="0087447F"/>
    <w:rsid w:val="0087581A"/>
    <w:rsid w:val="008766B1"/>
    <w:rsid w:val="00876C5F"/>
    <w:rsid w:val="00881AD2"/>
    <w:rsid w:val="00881B6C"/>
    <w:rsid w:val="008835F2"/>
    <w:rsid w:val="00884330"/>
    <w:rsid w:val="00885772"/>
    <w:rsid w:val="00885A50"/>
    <w:rsid w:val="00886E30"/>
    <w:rsid w:val="00890877"/>
    <w:rsid w:val="008919E6"/>
    <w:rsid w:val="00892F80"/>
    <w:rsid w:val="008938B7"/>
    <w:rsid w:val="0089571E"/>
    <w:rsid w:val="00895D1E"/>
    <w:rsid w:val="008A15DB"/>
    <w:rsid w:val="008A1705"/>
    <w:rsid w:val="008A4CB2"/>
    <w:rsid w:val="008A669E"/>
    <w:rsid w:val="008A777C"/>
    <w:rsid w:val="008B2D80"/>
    <w:rsid w:val="008B4A14"/>
    <w:rsid w:val="008B76D7"/>
    <w:rsid w:val="008C0298"/>
    <w:rsid w:val="008C1D0E"/>
    <w:rsid w:val="008C47CA"/>
    <w:rsid w:val="008C5B74"/>
    <w:rsid w:val="008C65DC"/>
    <w:rsid w:val="008C738A"/>
    <w:rsid w:val="008D025C"/>
    <w:rsid w:val="008D4C31"/>
    <w:rsid w:val="008D5E77"/>
    <w:rsid w:val="008E246C"/>
    <w:rsid w:val="008E3C6D"/>
    <w:rsid w:val="008E40CA"/>
    <w:rsid w:val="008E578F"/>
    <w:rsid w:val="008F07F7"/>
    <w:rsid w:val="008F2329"/>
    <w:rsid w:val="008F2B9E"/>
    <w:rsid w:val="008F357A"/>
    <w:rsid w:val="008F3696"/>
    <w:rsid w:val="008F4082"/>
    <w:rsid w:val="008F4B67"/>
    <w:rsid w:val="008F6BC5"/>
    <w:rsid w:val="008F7638"/>
    <w:rsid w:val="0090233C"/>
    <w:rsid w:val="00904124"/>
    <w:rsid w:val="00904885"/>
    <w:rsid w:val="009055C6"/>
    <w:rsid w:val="009057FE"/>
    <w:rsid w:val="00907EC8"/>
    <w:rsid w:val="00911701"/>
    <w:rsid w:val="009126BA"/>
    <w:rsid w:val="00914398"/>
    <w:rsid w:val="0092052A"/>
    <w:rsid w:val="00921ED6"/>
    <w:rsid w:val="00924DC1"/>
    <w:rsid w:val="0092561C"/>
    <w:rsid w:val="0093364D"/>
    <w:rsid w:val="00933EF9"/>
    <w:rsid w:val="00940F7F"/>
    <w:rsid w:val="00942B33"/>
    <w:rsid w:val="00942E89"/>
    <w:rsid w:val="009439BB"/>
    <w:rsid w:val="00943F56"/>
    <w:rsid w:val="00946C8A"/>
    <w:rsid w:val="00950A5E"/>
    <w:rsid w:val="009519C9"/>
    <w:rsid w:val="009520BB"/>
    <w:rsid w:val="0095335D"/>
    <w:rsid w:val="00954EC9"/>
    <w:rsid w:val="00955161"/>
    <w:rsid w:val="00956A6A"/>
    <w:rsid w:val="00957C6A"/>
    <w:rsid w:val="00960986"/>
    <w:rsid w:val="009635CE"/>
    <w:rsid w:val="00963676"/>
    <w:rsid w:val="009639EE"/>
    <w:rsid w:val="00963F3A"/>
    <w:rsid w:val="009672CB"/>
    <w:rsid w:val="0096734D"/>
    <w:rsid w:val="0096798A"/>
    <w:rsid w:val="00975208"/>
    <w:rsid w:val="00976604"/>
    <w:rsid w:val="00977825"/>
    <w:rsid w:val="00977851"/>
    <w:rsid w:val="00980576"/>
    <w:rsid w:val="00987516"/>
    <w:rsid w:val="00987AF6"/>
    <w:rsid w:val="00992B29"/>
    <w:rsid w:val="00993325"/>
    <w:rsid w:val="009940CE"/>
    <w:rsid w:val="00995FBF"/>
    <w:rsid w:val="00996480"/>
    <w:rsid w:val="00997591"/>
    <w:rsid w:val="009A0523"/>
    <w:rsid w:val="009A09FC"/>
    <w:rsid w:val="009A0EF4"/>
    <w:rsid w:val="009A1322"/>
    <w:rsid w:val="009A4EB4"/>
    <w:rsid w:val="009A5D22"/>
    <w:rsid w:val="009B1FA9"/>
    <w:rsid w:val="009B5FE7"/>
    <w:rsid w:val="009B77BC"/>
    <w:rsid w:val="009B7888"/>
    <w:rsid w:val="009C4D69"/>
    <w:rsid w:val="009C5AF6"/>
    <w:rsid w:val="009C6875"/>
    <w:rsid w:val="009C7E17"/>
    <w:rsid w:val="009D5CBD"/>
    <w:rsid w:val="009D62DF"/>
    <w:rsid w:val="009D7EFB"/>
    <w:rsid w:val="009D7F70"/>
    <w:rsid w:val="009E082D"/>
    <w:rsid w:val="009E252B"/>
    <w:rsid w:val="009E5A14"/>
    <w:rsid w:val="009E5BEB"/>
    <w:rsid w:val="009E77DE"/>
    <w:rsid w:val="009F362C"/>
    <w:rsid w:val="009F4992"/>
    <w:rsid w:val="009F4E1D"/>
    <w:rsid w:val="00A00051"/>
    <w:rsid w:val="00A00191"/>
    <w:rsid w:val="00A0033B"/>
    <w:rsid w:val="00A0249B"/>
    <w:rsid w:val="00A02D96"/>
    <w:rsid w:val="00A13F66"/>
    <w:rsid w:val="00A157C0"/>
    <w:rsid w:val="00A16F13"/>
    <w:rsid w:val="00A2021E"/>
    <w:rsid w:val="00A23420"/>
    <w:rsid w:val="00A249BF"/>
    <w:rsid w:val="00A25AEE"/>
    <w:rsid w:val="00A25AFC"/>
    <w:rsid w:val="00A27432"/>
    <w:rsid w:val="00A32A94"/>
    <w:rsid w:val="00A36374"/>
    <w:rsid w:val="00A37191"/>
    <w:rsid w:val="00A40671"/>
    <w:rsid w:val="00A415A5"/>
    <w:rsid w:val="00A4248A"/>
    <w:rsid w:val="00A45C6B"/>
    <w:rsid w:val="00A471BB"/>
    <w:rsid w:val="00A50A3F"/>
    <w:rsid w:val="00A51E0C"/>
    <w:rsid w:val="00A52854"/>
    <w:rsid w:val="00A549F8"/>
    <w:rsid w:val="00A5539D"/>
    <w:rsid w:val="00A5671B"/>
    <w:rsid w:val="00A5696D"/>
    <w:rsid w:val="00A57491"/>
    <w:rsid w:val="00A60EDF"/>
    <w:rsid w:val="00A61669"/>
    <w:rsid w:val="00A656B5"/>
    <w:rsid w:val="00A65852"/>
    <w:rsid w:val="00A65BBE"/>
    <w:rsid w:val="00A66E92"/>
    <w:rsid w:val="00A674F0"/>
    <w:rsid w:val="00A7096A"/>
    <w:rsid w:val="00A716CA"/>
    <w:rsid w:val="00A71A22"/>
    <w:rsid w:val="00A71C95"/>
    <w:rsid w:val="00A72F6F"/>
    <w:rsid w:val="00A746EE"/>
    <w:rsid w:val="00A7545E"/>
    <w:rsid w:val="00A757D6"/>
    <w:rsid w:val="00A76668"/>
    <w:rsid w:val="00A775B5"/>
    <w:rsid w:val="00A805DC"/>
    <w:rsid w:val="00A8172E"/>
    <w:rsid w:val="00A8228E"/>
    <w:rsid w:val="00A82800"/>
    <w:rsid w:val="00A82D56"/>
    <w:rsid w:val="00A8397F"/>
    <w:rsid w:val="00A83B57"/>
    <w:rsid w:val="00A83D77"/>
    <w:rsid w:val="00A909BB"/>
    <w:rsid w:val="00A90E09"/>
    <w:rsid w:val="00A91A40"/>
    <w:rsid w:val="00A93EF1"/>
    <w:rsid w:val="00A93F4C"/>
    <w:rsid w:val="00A9470D"/>
    <w:rsid w:val="00A95740"/>
    <w:rsid w:val="00A95A67"/>
    <w:rsid w:val="00A95EF1"/>
    <w:rsid w:val="00AA0945"/>
    <w:rsid w:val="00AA1792"/>
    <w:rsid w:val="00AA246E"/>
    <w:rsid w:val="00AA2607"/>
    <w:rsid w:val="00AA2753"/>
    <w:rsid w:val="00AA3A40"/>
    <w:rsid w:val="00AA46C7"/>
    <w:rsid w:val="00AA4747"/>
    <w:rsid w:val="00AA4B63"/>
    <w:rsid w:val="00AA5C08"/>
    <w:rsid w:val="00AA7788"/>
    <w:rsid w:val="00AB2530"/>
    <w:rsid w:val="00AB49BF"/>
    <w:rsid w:val="00AB4F2E"/>
    <w:rsid w:val="00AB7A73"/>
    <w:rsid w:val="00AC1116"/>
    <w:rsid w:val="00AD21BB"/>
    <w:rsid w:val="00AD3D9A"/>
    <w:rsid w:val="00AD3E33"/>
    <w:rsid w:val="00AD4CB1"/>
    <w:rsid w:val="00AE04A4"/>
    <w:rsid w:val="00AE22C6"/>
    <w:rsid w:val="00AF0BEC"/>
    <w:rsid w:val="00AF39D4"/>
    <w:rsid w:val="00AF4C59"/>
    <w:rsid w:val="00AF5545"/>
    <w:rsid w:val="00B009F2"/>
    <w:rsid w:val="00B054D3"/>
    <w:rsid w:val="00B10254"/>
    <w:rsid w:val="00B1110B"/>
    <w:rsid w:val="00B13F0E"/>
    <w:rsid w:val="00B155B7"/>
    <w:rsid w:val="00B15B5A"/>
    <w:rsid w:val="00B17D12"/>
    <w:rsid w:val="00B21A63"/>
    <w:rsid w:val="00B226BF"/>
    <w:rsid w:val="00B2607E"/>
    <w:rsid w:val="00B31A03"/>
    <w:rsid w:val="00B31F7F"/>
    <w:rsid w:val="00B32AAA"/>
    <w:rsid w:val="00B33E2A"/>
    <w:rsid w:val="00B348D7"/>
    <w:rsid w:val="00B36460"/>
    <w:rsid w:val="00B375C1"/>
    <w:rsid w:val="00B424AE"/>
    <w:rsid w:val="00B4294A"/>
    <w:rsid w:val="00B45F14"/>
    <w:rsid w:val="00B46D6E"/>
    <w:rsid w:val="00B47C2E"/>
    <w:rsid w:val="00B50615"/>
    <w:rsid w:val="00B507CA"/>
    <w:rsid w:val="00B519A9"/>
    <w:rsid w:val="00B537AF"/>
    <w:rsid w:val="00B537E5"/>
    <w:rsid w:val="00B5426D"/>
    <w:rsid w:val="00B56541"/>
    <w:rsid w:val="00B62DF0"/>
    <w:rsid w:val="00B653E7"/>
    <w:rsid w:val="00B65A8C"/>
    <w:rsid w:val="00B7252F"/>
    <w:rsid w:val="00B7330A"/>
    <w:rsid w:val="00B756AD"/>
    <w:rsid w:val="00B81448"/>
    <w:rsid w:val="00B81FED"/>
    <w:rsid w:val="00B84996"/>
    <w:rsid w:val="00B8666F"/>
    <w:rsid w:val="00B87C8B"/>
    <w:rsid w:val="00B91D54"/>
    <w:rsid w:val="00B937E5"/>
    <w:rsid w:val="00B96B43"/>
    <w:rsid w:val="00BA1320"/>
    <w:rsid w:val="00BA38A8"/>
    <w:rsid w:val="00BA5413"/>
    <w:rsid w:val="00BA5D3F"/>
    <w:rsid w:val="00BA63B3"/>
    <w:rsid w:val="00BA6C5D"/>
    <w:rsid w:val="00BA77CD"/>
    <w:rsid w:val="00BA78A6"/>
    <w:rsid w:val="00BB0984"/>
    <w:rsid w:val="00BB2FCD"/>
    <w:rsid w:val="00BB32CC"/>
    <w:rsid w:val="00BB3557"/>
    <w:rsid w:val="00BB4ABD"/>
    <w:rsid w:val="00BB632C"/>
    <w:rsid w:val="00BB6BE3"/>
    <w:rsid w:val="00BB705B"/>
    <w:rsid w:val="00BC1F80"/>
    <w:rsid w:val="00BC2932"/>
    <w:rsid w:val="00BC32D8"/>
    <w:rsid w:val="00BC55C0"/>
    <w:rsid w:val="00BC6BA6"/>
    <w:rsid w:val="00BC7340"/>
    <w:rsid w:val="00BD0F61"/>
    <w:rsid w:val="00BD517D"/>
    <w:rsid w:val="00BD6E2A"/>
    <w:rsid w:val="00BD6EAD"/>
    <w:rsid w:val="00BE5E2D"/>
    <w:rsid w:val="00BF033A"/>
    <w:rsid w:val="00BF0F75"/>
    <w:rsid w:val="00BF135F"/>
    <w:rsid w:val="00BF196D"/>
    <w:rsid w:val="00BF27B1"/>
    <w:rsid w:val="00BF3A11"/>
    <w:rsid w:val="00BF7BA0"/>
    <w:rsid w:val="00C001D1"/>
    <w:rsid w:val="00C02225"/>
    <w:rsid w:val="00C03F11"/>
    <w:rsid w:val="00C06109"/>
    <w:rsid w:val="00C1140D"/>
    <w:rsid w:val="00C1320B"/>
    <w:rsid w:val="00C15B3B"/>
    <w:rsid w:val="00C161A3"/>
    <w:rsid w:val="00C20CA0"/>
    <w:rsid w:val="00C20E3B"/>
    <w:rsid w:val="00C22B9F"/>
    <w:rsid w:val="00C23503"/>
    <w:rsid w:val="00C2448B"/>
    <w:rsid w:val="00C25CC3"/>
    <w:rsid w:val="00C30273"/>
    <w:rsid w:val="00C31413"/>
    <w:rsid w:val="00C31F36"/>
    <w:rsid w:val="00C32185"/>
    <w:rsid w:val="00C3538F"/>
    <w:rsid w:val="00C35624"/>
    <w:rsid w:val="00C37F1D"/>
    <w:rsid w:val="00C41D21"/>
    <w:rsid w:val="00C44C07"/>
    <w:rsid w:val="00C51951"/>
    <w:rsid w:val="00C526A7"/>
    <w:rsid w:val="00C52AB4"/>
    <w:rsid w:val="00C52AE9"/>
    <w:rsid w:val="00C53116"/>
    <w:rsid w:val="00C54AF7"/>
    <w:rsid w:val="00C5632D"/>
    <w:rsid w:val="00C61218"/>
    <w:rsid w:val="00C63C39"/>
    <w:rsid w:val="00C66483"/>
    <w:rsid w:val="00C66FB1"/>
    <w:rsid w:val="00C720BE"/>
    <w:rsid w:val="00C72640"/>
    <w:rsid w:val="00C72745"/>
    <w:rsid w:val="00C73C5C"/>
    <w:rsid w:val="00C73EB1"/>
    <w:rsid w:val="00C74079"/>
    <w:rsid w:val="00C74DEA"/>
    <w:rsid w:val="00C755FC"/>
    <w:rsid w:val="00C75E11"/>
    <w:rsid w:val="00C80ACC"/>
    <w:rsid w:val="00C828BF"/>
    <w:rsid w:val="00C84E1B"/>
    <w:rsid w:val="00C875B1"/>
    <w:rsid w:val="00C903E5"/>
    <w:rsid w:val="00C90FDB"/>
    <w:rsid w:val="00C9262F"/>
    <w:rsid w:val="00C94696"/>
    <w:rsid w:val="00CA0094"/>
    <w:rsid w:val="00CA1040"/>
    <w:rsid w:val="00CA17D1"/>
    <w:rsid w:val="00CA3826"/>
    <w:rsid w:val="00CA43A7"/>
    <w:rsid w:val="00CA4E4C"/>
    <w:rsid w:val="00CA529C"/>
    <w:rsid w:val="00CA5584"/>
    <w:rsid w:val="00CA5CD7"/>
    <w:rsid w:val="00CA657F"/>
    <w:rsid w:val="00CA6CE5"/>
    <w:rsid w:val="00CB0965"/>
    <w:rsid w:val="00CB0EF4"/>
    <w:rsid w:val="00CB2F9E"/>
    <w:rsid w:val="00CB4503"/>
    <w:rsid w:val="00CB489C"/>
    <w:rsid w:val="00CB6ED7"/>
    <w:rsid w:val="00CB70AD"/>
    <w:rsid w:val="00CB7777"/>
    <w:rsid w:val="00CB79B6"/>
    <w:rsid w:val="00CB7AD2"/>
    <w:rsid w:val="00CB7D81"/>
    <w:rsid w:val="00CC00C7"/>
    <w:rsid w:val="00CC47D4"/>
    <w:rsid w:val="00CC48A5"/>
    <w:rsid w:val="00CD0E8D"/>
    <w:rsid w:val="00CD2009"/>
    <w:rsid w:val="00CD24C6"/>
    <w:rsid w:val="00CD28B0"/>
    <w:rsid w:val="00CD316F"/>
    <w:rsid w:val="00CE089D"/>
    <w:rsid w:val="00CE1548"/>
    <w:rsid w:val="00CE188E"/>
    <w:rsid w:val="00CE22DF"/>
    <w:rsid w:val="00CE2471"/>
    <w:rsid w:val="00CE342D"/>
    <w:rsid w:val="00CE632C"/>
    <w:rsid w:val="00CE68B9"/>
    <w:rsid w:val="00CE7320"/>
    <w:rsid w:val="00CE7B85"/>
    <w:rsid w:val="00CF0CF9"/>
    <w:rsid w:val="00CF1AAC"/>
    <w:rsid w:val="00CF250B"/>
    <w:rsid w:val="00CF2AA4"/>
    <w:rsid w:val="00CF2E3A"/>
    <w:rsid w:val="00CF3771"/>
    <w:rsid w:val="00CF4085"/>
    <w:rsid w:val="00CF7D66"/>
    <w:rsid w:val="00D00654"/>
    <w:rsid w:val="00D0221C"/>
    <w:rsid w:val="00D111AA"/>
    <w:rsid w:val="00D16077"/>
    <w:rsid w:val="00D21487"/>
    <w:rsid w:val="00D229C3"/>
    <w:rsid w:val="00D24BB4"/>
    <w:rsid w:val="00D26788"/>
    <w:rsid w:val="00D31B30"/>
    <w:rsid w:val="00D335B9"/>
    <w:rsid w:val="00D35F5D"/>
    <w:rsid w:val="00D371C0"/>
    <w:rsid w:val="00D40D06"/>
    <w:rsid w:val="00D4431E"/>
    <w:rsid w:val="00D52218"/>
    <w:rsid w:val="00D52D86"/>
    <w:rsid w:val="00D52DBC"/>
    <w:rsid w:val="00D57A6C"/>
    <w:rsid w:val="00D6019C"/>
    <w:rsid w:val="00D606B8"/>
    <w:rsid w:val="00D6374E"/>
    <w:rsid w:val="00D64E90"/>
    <w:rsid w:val="00D70B2F"/>
    <w:rsid w:val="00D739DF"/>
    <w:rsid w:val="00D7430D"/>
    <w:rsid w:val="00D77391"/>
    <w:rsid w:val="00D77788"/>
    <w:rsid w:val="00D81384"/>
    <w:rsid w:val="00D81609"/>
    <w:rsid w:val="00D81620"/>
    <w:rsid w:val="00D81B7E"/>
    <w:rsid w:val="00D86BC0"/>
    <w:rsid w:val="00D876DE"/>
    <w:rsid w:val="00D87C64"/>
    <w:rsid w:val="00D91CFB"/>
    <w:rsid w:val="00D91EC9"/>
    <w:rsid w:val="00D92451"/>
    <w:rsid w:val="00D92945"/>
    <w:rsid w:val="00D9476E"/>
    <w:rsid w:val="00D956B9"/>
    <w:rsid w:val="00DA2297"/>
    <w:rsid w:val="00DA3A9A"/>
    <w:rsid w:val="00DA4600"/>
    <w:rsid w:val="00DA7BD7"/>
    <w:rsid w:val="00DA7F99"/>
    <w:rsid w:val="00DB2D40"/>
    <w:rsid w:val="00DB57C4"/>
    <w:rsid w:val="00DB7819"/>
    <w:rsid w:val="00DC142C"/>
    <w:rsid w:val="00DC2A59"/>
    <w:rsid w:val="00DC2A6B"/>
    <w:rsid w:val="00DC3ED8"/>
    <w:rsid w:val="00DC568A"/>
    <w:rsid w:val="00DD6139"/>
    <w:rsid w:val="00DE0515"/>
    <w:rsid w:val="00DE5CEA"/>
    <w:rsid w:val="00DF0D42"/>
    <w:rsid w:val="00DF165F"/>
    <w:rsid w:val="00DF2BAE"/>
    <w:rsid w:val="00DF3047"/>
    <w:rsid w:val="00DF3364"/>
    <w:rsid w:val="00DF4B12"/>
    <w:rsid w:val="00DF5160"/>
    <w:rsid w:val="00DF5CB1"/>
    <w:rsid w:val="00DF70A2"/>
    <w:rsid w:val="00DF7602"/>
    <w:rsid w:val="00E012B4"/>
    <w:rsid w:val="00E049C9"/>
    <w:rsid w:val="00E049ED"/>
    <w:rsid w:val="00E05BB0"/>
    <w:rsid w:val="00E062B6"/>
    <w:rsid w:val="00E06902"/>
    <w:rsid w:val="00E103B8"/>
    <w:rsid w:val="00E1109C"/>
    <w:rsid w:val="00E23194"/>
    <w:rsid w:val="00E24272"/>
    <w:rsid w:val="00E2563C"/>
    <w:rsid w:val="00E26164"/>
    <w:rsid w:val="00E314B7"/>
    <w:rsid w:val="00E321AF"/>
    <w:rsid w:val="00E338AC"/>
    <w:rsid w:val="00E34C63"/>
    <w:rsid w:val="00E42AB9"/>
    <w:rsid w:val="00E43B4A"/>
    <w:rsid w:val="00E44072"/>
    <w:rsid w:val="00E4467E"/>
    <w:rsid w:val="00E5159E"/>
    <w:rsid w:val="00E53C4C"/>
    <w:rsid w:val="00E55019"/>
    <w:rsid w:val="00E600C7"/>
    <w:rsid w:val="00E602D2"/>
    <w:rsid w:val="00E60563"/>
    <w:rsid w:val="00E60636"/>
    <w:rsid w:val="00E61E7A"/>
    <w:rsid w:val="00E656E6"/>
    <w:rsid w:val="00E6583F"/>
    <w:rsid w:val="00E66289"/>
    <w:rsid w:val="00E67025"/>
    <w:rsid w:val="00E6735F"/>
    <w:rsid w:val="00E676FF"/>
    <w:rsid w:val="00E6776E"/>
    <w:rsid w:val="00E70070"/>
    <w:rsid w:val="00E70B01"/>
    <w:rsid w:val="00E74260"/>
    <w:rsid w:val="00E7568F"/>
    <w:rsid w:val="00E7624A"/>
    <w:rsid w:val="00E76D23"/>
    <w:rsid w:val="00E77302"/>
    <w:rsid w:val="00E83061"/>
    <w:rsid w:val="00E830AD"/>
    <w:rsid w:val="00E83E95"/>
    <w:rsid w:val="00E8610C"/>
    <w:rsid w:val="00E87BE9"/>
    <w:rsid w:val="00E903A3"/>
    <w:rsid w:val="00E903C0"/>
    <w:rsid w:val="00E90F43"/>
    <w:rsid w:val="00E910A1"/>
    <w:rsid w:val="00E92EA4"/>
    <w:rsid w:val="00E945E4"/>
    <w:rsid w:val="00EA21EA"/>
    <w:rsid w:val="00EA309E"/>
    <w:rsid w:val="00EA44DB"/>
    <w:rsid w:val="00EA4873"/>
    <w:rsid w:val="00EA4A44"/>
    <w:rsid w:val="00EA6317"/>
    <w:rsid w:val="00EA677B"/>
    <w:rsid w:val="00EB32DF"/>
    <w:rsid w:val="00EB452C"/>
    <w:rsid w:val="00EB48D8"/>
    <w:rsid w:val="00EB5410"/>
    <w:rsid w:val="00EB54E0"/>
    <w:rsid w:val="00EC39EA"/>
    <w:rsid w:val="00EC3E4F"/>
    <w:rsid w:val="00EC45EF"/>
    <w:rsid w:val="00EC59AC"/>
    <w:rsid w:val="00ED2769"/>
    <w:rsid w:val="00ED3A70"/>
    <w:rsid w:val="00EE1AAD"/>
    <w:rsid w:val="00EE218F"/>
    <w:rsid w:val="00EE7194"/>
    <w:rsid w:val="00EF0258"/>
    <w:rsid w:val="00EF0FB6"/>
    <w:rsid w:val="00EF2722"/>
    <w:rsid w:val="00EF2CDE"/>
    <w:rsid w:val="00EF304E"/>
    <w:rsid w:val="00EF30B4"/>
    <w:rsid w:val="00EF7E24"/>
    <w:rsid w:val="00F000D0"/>
    <w:rsid w:val="00F001B4"/>
    <w:rsid w:val="00F020DD"/>
    <w:rsid w:val="00F023EB"/>
    <w:rsid w:val="00F02796"/>
    <w:rsid w:val="00F0466B"/>
    <w:rsid w:val="00F0517E"/>
    <w:rsid w:val="00F05C27"/>
    <w:rsid w:val="00F07365"/>
    <w:rsid w:val="00F07581"/>
    <w:rsid w:val="00F106F3"/>
    <w:rsid w:val="00F13636"/>
    <w:rsid w:val="00F15449"/>
    <w:rsid w:val="00F156E3"/>
    <w:rsid w:val="00F17BC1"/>
    <w:rsid w:val="00F21035"/>
    <w:rsid w:val="00F23741"/>
    <w:rsid w:val="00F239ED"/>
    <w:rsid w:val="00F24908"/>
    <w:rsid w:val="00F269BD"/>
    <w:rsid w:val="00F26D73"/>
    <w:rsid w:val="00F27F94"/>
    <w:rsid w:val="00F3088F"/>
    <w:rsid w:val="00F3137A"/>
    <w:rsid w:val="00F31FED"/>
    <w:rsid w:val="00F33392"/>
    <w:rsid w:val="00F43DB6"/>
    <w:rsid w:val="00F4552D"/>
    <w:rsid w:val="00F46268"/>
    <w:rsid w:val="00F505A2"/>
    <w:rsid w:val="00F52A41"/>
    <w:rsid w:val="00F531FF"/>
    <w:rsid w:val="00F55BD9"/>
    <w:rsid w:val="00F5618B"/>
    <w:rsid w:val="00F5644A"/>
    <w:rsid w:val="00F57039"/>
    <w:rsid w:val="00F572F3"/>
    <w:rsid w:val="00F631DC"/>
    <w:rsid w:val="00F63C5E"/>
    <w:rsid w:val="00F67C05"/>
    <w:rsid w:val="00F71DA0"/>
    <w:rsid w:val="00F72230"/>
    <w:rsid w:val="00F80915"/>
    <w:rsid w:val="00F82B29"/>
    <w:rsid w:val="00F87543"/>
    <w:rsid w:val="00F90857"/>
    <w:rsid w:val="00F97621"/>
    <w:rsid w:val="00FA030C"/>
    <w:rsid w:val="00FA0E96"/>
    <w:rsid w:val="00FA0EE0"/>
    <w:rsid w:val="00FA2CF1"/>
    <w:rsid w:val="00FA2DF7"/>
    <w:rsid w:val="00FA2E19"/>
    <w:rsid w:val="00FA344B"/>
    <w:rsid w:val="00FA418B"/>
    <w:rsid w:val="00FA4466"/>
    <w:rsid w:val="00FB2318"/>
    <w:rsid w:val="00FB3DFC"/>
    <w:rsid w:val="00FB3EC0"/>
    <w:rsid w:val="00FB4431"/>
    <w:rsid w:val="00FB6AA9"/>
    <w:rsid w:val="00FB6B64"/>
    <w:rsid w:val="00FC01F3"/>
    <w:rsid w:val="00FC0DB9"/>
    <w:rsid w:val="00FC0EE6"/>
    <w:rsid w:val="00FC1388"/>
    <w:rsid w:val="00FC167A"/>
    <w:rsid w:val="00FC437D"/>
    <w:rsid w:val="00FC5A92"/>
    <w:rsid w:val="00FC6C3D"/>
    <w:rsid w:val="00FC7844"/>
    <w:rsid w:val="00FC7CE1"/>
    <w:rsid w:val="00FD03DB"/>
    <w:rsid w:val="00FD2025"/>
    <w:rsid w:val="00FD434A"/>
    <w:rsid w:val="00FD5B45"/>
    <w:rsid w:val="00FD6CC0"/>
    <w:rsid w:val="00FE2505"/>
    <w:rsid w:val="00FE4F88"/>
    <w:rsid w:val="00FE5A77"/>
    <w:rsid w:val="00FE5AB9"/>
    <w:rsid w:val="00FE7245"/>
    <w:rsid w:val="00FF0066"/>
    <w:rsid w:val="00FF265B"/>
    <w:rsid w:val="00FF2A93"/>
    <w:rsid w:val="00FF33FB"/>
    <w:rsid w:val="00FF5DE2"/>
    <w:rsid w:val="00FF6894"/>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780A56"/>
  <w15:docId w15:val="{C2DE89BF-7680-4A27-860F-780118FF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3A11"/>
    <w:pPr>
      <w:spacing w:line="264" w:lineRule="auto"/>
    </w:pPr>
    <w:rPr>
      <w:sz w:val="24"/>
      <w:szCs w:val="24"/>
    </w:rPr>
  </w:style>
  <w:style w:type="paragraph" w:styleId="Heading1">
    <w:name w:val="heading 1"/>
    <w:basedOn w:val="Normal"/>
    <w:next w:val="Normal"/>
    <w:link w:val="Heading1Char"/>
    <w:uiPriority w:val="9"/>
    <w:qFormat/>
    <w:rsid w:val="00BC1F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07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0070"/>
    <w:rPr>
      <w:rFonts w:ascii="Lucida Grande" w:hAnsi="Lucida Grande" w:cs="Lucida Grande"/>
      <w:sz w:val="18"/>
      <w:szCs w:val="18"/>
    </w:rPr>
  </w:style>
  <w:style w:type="paragraph" w:styleId="ListParagraph">
    <w:name w:val="List Paragraph"/>
    <w:basedOn w:val="Normal"/>
    <w:uiPriority w:val="34"/>
    <w:qFormat/>
    <w:rsid w:val="00B31F7F"/>
    <w:pPr>
      <w:ind w:left="720"/>
      <w:contextualSpacing/>
    </w:pPr>
  </w:style>
  <w:style w:type="character" w:styleId="PlaceholderText">
    <w:name w:val="Placeholder Text"/>
    <w:basedOn w:val="DefaultParagraphFont"/>
    <w:uiPriority w:val="99"/>
    <w:semiHidden/>
    <w:rsid w:val="00624A06"/>
    <w:rPr>
      <w:color w:val="808080"/>
    </w:rPr>
  </w:style>
  <w:style w:type="character" w:styleId="Hyperlink">
    <w:name w:val="Hyperlink"/>
    <w:basedOn w:val="DefaultParagraphFont"/>
    <w:uiPriority w:val="99"/>
    <w:unhideWhenUsed/>
    <w:rsid w:val="007178A6"/>
    <w:rPr>
      <w:color w:val="0000FF" w:themeColor="hyperlink"/>
      <w:u w:val="single"/>
    </w:rPr>
  </w:style>
  <w:style w:type="character" w:customStyle="1" w:styleId="Heading1Char">
    <w:name w:val="Heading 1 Char"/>
    <w:basedOn w:val="DefaultParagraphFont"/>
    <w:link w:val="Heading1"/>
    <w:uiPriority w:val="9"/>
    <w:rsid w:val="00BC1F80"/>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C1F8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F80"/>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B81FED"/>
    <w:rPr>
      <w:sz w:val="16"/>
      <w:szCs w:val="16"/>
    </w:rPr>
  </w:style>
  <w:style w:type="paragraph" w:styleId="CommentText">
    <w:name w:val="annotation text"/>
    <w:basedOn w:val="Normal"/>
    <w:link w:val="CommentTextChar"/>
    <w:uiPriority w:val="99"/>
    <w:unhideWhenUsed/>
    <w:rsid w:val="00B81FED"/>
    <w:rPr>
      <w:sz w:val="20"/>
      <w:szCs w:val="20"/>
    </w:rPr>
  </w:style>
  <w:style w:type="character" w:customStyle="1" w:styleId="CommentTextChar">
    <w:name w:val="Comment Text Char"/>
    <w:basedOn w:val="DefaultParagraphFont"/>
    <w:link w:val="CommentText"/>
    <w:uiPriority w:val="99"/>
    <w:rsid w:val="00B81FED"/>
  </w:style>
  <w:style w:type="paragraph" w:styleId="CommentSubject">
    <w:name w:val="annotation subject"/>
    <w:basedOn w:val="CommentText"/>
    <w:next w:val="CommentText"/>
    <w:link w:val="CommentSubjectChar"/>
    <w:uiPriority w:val="99"/>
    <w:semiHidden/>
    <w:unhideWhenUsed/>
    <w:rsid w:val="00B81FED"/>
    <w:rPr>
      <w:b/>
      <w:bCs/>
    </w:rPr>
  </w:style>
  <w:style w:type="character" w:customStyle="1" w:styleId="CommentSubjectChar">
    <w:name w:val="Comment Subject Char"/>
    <w:basedOn w:val="CommentTextChar"/>
    <w:link w:val="CommentSubject"/>
    <w:uiPriority w:val="99"/>
    <w:semiHidden/>
    <w:rsid w:val="00B81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arey@alum.m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10</Pages>
  <Words>3226</Words>
  <Characters>18389</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EPFL</Company>
  <LinksUpToDate>false</LinksUpToDate>
  <CharactersWithSpaces>21572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Arey</dc:creator>
  <cp:keywords/>
  <dc:description/>
  <cp:lastModifiedBy>Microsoft Office User</cp:lastModifiedBy>
  <cp:revision>46</cp:revision>
  <cp:lastPrinted>2015-08-06T11:43:00Z</cp:lastPrinted>
  <dcterms:created xsi:type="dcterms:W3CDTF">2016-03-17T10:22:00Z</dcterms:created>
  <dcterms:modified xsi:type="dcterms:W3CDTF">2017-07-31T17:40:00Z</dcterms:modified>
</cp:coreProperties>
</file>