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ikuyedgou1ep-orbfyvpp">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each diamond and write its name under the year it was fought.</w:t>
      </w:r>
    </w:p>
    <w:p>
      <w:pPr>
        <w:keepNext/>
        <w:spacing w:after="0" w:line="230"/>
        <w:ind w:left="720" w:hanging="300"/>
      </w:pPr>
      <w:r>
        <w:rPr>
          <w:sz w:val="22"/>
          <w:szCs w:val="22"/>
        </w:rPr>
        <w:t xml:space="preserve">3.	Use the legend to mark who won each battle.</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kuyedgou1ep-orbfyvpp"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0.8.0</dc:description>
  <cp:lastModifiedBy>Un-named</cp:lastModifiedBy>
  <cp:revision>1</cp:revision>
  <dcterms:created xsi:type="dcterms:W3CDTF">2026-10-22T09:28:33.624Z</dcterms:created>
  <dcterms:modified xsi:type="dcterms:W3CDTF">2026-10-22T09:28:33.624Z</dcterms:modified>
</cp:coreProperties>
</file>

<file path=docProps/custom.xml><?xml version="1.0" encoding="utf-8"?>
<Properties xmlns="http://schemas.openxmlformats.org/officeDocument/2006/custom-properties" xmlns:vt="http://schemas.openxmlformats.org/officeDocument/2006/docPropsVTypes"/>
</file>