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¿Qué le añadió la compra de Luisiana a Estados Unidos, y de quién era esa tierra?</w:t>
      </w:r>
    </w:p>
    <w:p>
      <w:pPr>
        <w:spacing w:after="40"/>
      </w:pPr>
      <w:r>
        <w:rPr>
          <w:i/>
          <w:iCs/>
        </w:rPr>
        <w:t xml:space="preserve">Abre el mapa en MapMaker: </w:t>
      </w:r>
      <w:hyperlink w:history="1" r:id="rIdakhjfecwpzh89kaioo5_b">
        <w:r>
          <w:rPr>
            <w:i/>
            <w:iCs/>
            <w:color w:val="0A4FA8"/>
            <w:u w:val="single"/>
          </w:rPr>
          <w:t xml:space="preserve">La compra de Luisiana y el Cuerpo de Descubrimiento, 1803–1806</w:t>
        </w:r>
      </w:hyperlink>
    </w:p>
    <w:p>
      <w:pPr>
        <w:pStyle w:val="Credits"/>
        <w:spacing w:after="160"/>
      </w:pPr>
      <w:r>
        <w:t xml:space="preserve">Dirección del mapa: https://mpmkr.maps.arcgis.com/apps/instant/atlas/index.html?appid=0cd1cdee853c413a84bfe4b9a6931f0d&amp;webmap=f8af7269e5c14e69b060d6184d04ff85</w:t>
      </w:r>
    </w:p>
    <w:p>
      <w:pPr>
        <w:pStyle w:val="Heading2"/>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 país más grande. </w:t>
      </w:r>
      <w:r>
        <w:t xml:space="preserve">Abre el marcador The Louisiana Purchase (La compra de Luisiana) y usa la leyenda. Compara la compra de Luisiana, en amarillo, con el territorio de Estados Unidos en 1783, en verde. ¿Cuánto más grande se hizo el país, aproximadamente? Haz clic en la compra de Luisiana: ¿cuánta tierra era y cuánto costó?</w:t>
      </w:r>
    </w:p>
    <w:p>
      <w:pPr>
        <w:keepNext/>
        <w:spacing w:before="12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Orleans? </w:t>
      </w:r>
      <w:r>
        <w:t xml:space="preserve">En Map layers (capas del mapa), activa United States Watersheds (cuencas hidrográficas). Haz clic dentro de los dos grandes contornos marrones junto al río Ohio y al río Misuri. ¿Qué regiones fluviales son? Aleja el mapa y sigue los ríos: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Río Misuri arriba. </w:t>
      </w:r>
      <w:r>
        <w:t xml:space="preserve">Abre el marcador Up the Missouri (Río Misuri arriba) y sigue la línea de la ruta y los símbolos de los campamentos río arriba. En las capas del mapa, desactiva United States Watersheds, activa Biomes (Biomas) y haz clic en el sombreado a lo largo de la ruta. ¿Qué bioma cubre las Grandes Llanuras (la primera línea de la ventana emergente)? Fíjate en dónde están los campamentos: ¿por qué crees que el Cuerpo viajaba siguiendo los ríos?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 través de las Montañas Rocosas. </w:t>
      </w:r>
      <w:r>
        <w:t xml:space="preserve">Abre el marcador Across the Rockies to the Pacific (a través de las Rocosas hasta el Pacífico). ¿Dónde sale la línea de la ruta de la compra de Luisiana, en amarillo? ¿Formaba parte de ella la costa del Pacífico? Aleja el mapa y usa Measure (medir) para hallar la distancia en línea recta desde el extremo este de la ruta, en Pittsburgh, hasta su extremo oeste en el Pacífico.</w:t>
      </w:r>
    </w:p>
    <w:p>
      <w:pPr>
        <w:keepNext/>
        <w:spacing w:before="12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El mapa no tiene una capa de los pueblos indígenas que ya vivían allí; usa lo que dice Antes de empezar sobre ellos. Puedes escribir un párrafo, dibujar en el mapa o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compra de Luisiana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khjfecwpzh89kaioo5_b"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0.2.0</dc:description>
  <cp:lastModifiedBy>Un-named</cp:lastModifiedBy>
  <cp:revision>1</cp:revision>
  <dcterms:created xsi:type="dcterms:W3CDTF">2026-10-15T11:18:23.107Z</dcterms:created>
  <dcterms:modified xsi:type="dcterms:W3CDTF">2026-10-15T11:18:23.107Z</dcterms:modified>
</cp:coreProperties>
</file>

<file path=docProps/custom.xml><?xml version="1.0" encoding="utf-8"?>
<Properties xmlns="http://schemas.openxmlformats.org/officeDocument/2006/custom-properties" xmlns:vt="http://schemas.openxmlformats.org/officeDocument/2006/docPropsVTypes"/>
</file>