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Batallas de la Revolución, 1775–1776</w:t>
      </w:r>
    </w:p>
    <w:p>
      <w:pPr>
        <w:pStyle w:val="Subtle"/>
      </w:pPr>
      <w:r>
        <w:t xml:space="preserve">Hoja del estudiante</w:t>
      </w:r>
    </w:p>
    <w:p>
      <w:pPr>
        <w:tabs>
          <w:tab w:val="left" w:pos="5000" w:leader="underscore"/>
          <w:tab w:val="left" w:pos="5600"/>
          <w:tab w:val="left" w:pos="9400" w:leader="underscore"/>
        </w:tabs>
        <w:spacing w:after="120" w:before="120"/>
      </w:pPr>
      <w:r>
        <w:t xml:space="preserve">Nombre:</w:t>
      </w:r>
      <w:r>
        <w:t xml:space="preserve">		Fecha:</w:t>
      </w:r>
      <w:r>
        <w:t xml:space="preserve">	</w:t>
      </w:r>
    </w:p>
    <w:p>
      <w:pPr>
        <w:shd w:fill="E5EDF5" w:val="clear"/>
        <w:spacing w:after="120"/>
      </w:pPr>
      <w:r>
        <w:rPr>
          <w:b/>
          <w:bCs/>
        </w:rPr>
        <w:t xml:space="preserve">Pregunta central: </w:t>
      </w:r>
      <w:r>
        <w:t xml:space="preserve">¿Por qué los combates pasaron de Boston a Nueva York, y luego a través de Nueva Jersey, en 1775–1776?</w:t>
      </w:r>
    </w:p>
    <w:p>
      <w:pPr>
        <w:spacing w:after="40"/>
      </w:pPr>
      <w:r>
        <w:rPr>
          <w:i/>
          <w:iCs/>
        </w:rPr>
        <w:t xml:space="preserve">Abre el mapa en MapMaker: </w:t>
      </w:r>
      <w:hyperlink w:history="1" r:id="rIdea7gdshltrtyprvuiiwiw">
        <w:r>
          <w:rPr>
            <w:i/>
            <w:iCs/>
            <w:color w:val="0A4FA8"/>
            <w:u w:val="single"/>
          </w:rPr>
          <w:t xml:space="preserve">Batallas de la Revolución, 1775–1776</w:t>
        </w:r>
      </w:hyperlink>
    </w:p>
    <w:p>
      <w:pPr>
        <w:pStyle w:val="Credits"/>
        <w:spacing w:after="160"/>
      </w:pPr>
      <w:r>
        <w:t xml:space="preserve">Dirección del mapa: https://mpmkr.maps.arcgis.com/apps/instant/atlas/index.html?appid=0cd1cdee853c413a84bfe4b9a6931f0d&amp;webmap=bda07736a1b9425ea19fdde282088bd6</w:t>
      </w:r>
    </w:p>
    <w:p>
      <w:pPr>
        <w:pStyle w:val="Heading2"/>
      </w:pPr>
      <w:r>
        <w:t xml:space="preserve">Antes de empezar</w:t>
      </w:r>
    </w:p>
    <w:p>
      <w:pPr>
        <w:spacing w:after="80"/>
      </w:pPr>
      <w:r>
        <w:t xml:space="preserve">Soldados británicos salieron de Boston para apoderarse de las armas que los colonos habían guardado en Concord. Los combates que siguieron dieron inicio a la Revolución estadounidense. Durante los dos años siguientes, el ejército y la armada británicos y el nuevo Ejército Continental, dirigido por George Washington, lucharon por las ciudades, los ríos y los puertos de las colonias.</w:t>
      </w:r>
    </w:p>
    <w:p>
      <w:pPr>
        <w:pStyle w:val="Heading2"/>
      </w:pPr>
      <w:r>
        <w:t xml:space="preserve">Cómo leer el mapa</w:t>
      </w:r>
    </w:p>
    <w:p>
      <w:pPr>
        <w:spacing w:after="80"/>
      </w:pPr>
      <w:r>
        <w:t xml:space="preserve">Los rombos marcan las batallas. La ventana emergente de una batalla da su nombre, sus fechas y su historia, pero no dice quién ganó: el color del rombo muestra al ganador, así que usa la leyenda. Cada rombo está en el lugar donde se suele situar la batalla, pero los combates ocuparon un área mayor: las zonas grises muestran el campo de batalla y las zonas rayadas, el núcleo, donde la lucha fue más intensa. Acércate para ver círculos blancos numerados: cinco momentos decisivos, numerados en el orden en que ocurrieron. La capa Key Port Cities (ciudades portuarias clave) no tiene ventanas emergentes: la leyenda distingue un puerto principal de uno menor.</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pPr>
      <w:r>
        <w:t xml:space="preserve">Preguntas</w:t>
      </w:r>
    </w:p>
    <w:p>
      <w:pPr>
        <w:pStyle w:val="ListParagraph"/>
        <w:keepNext/>
        <w:numPr>
          <w:ilvl w:val="0"/>
          <w:numId w:val="2"/>
        </w:numPr>
        <w:spacing w:before="160"/>
      </w:pPr>
      <w:r>
        <w:rPr>
          <w:b/>
          <w:bCs/>
        </w:rPr>
        <w:t xml:space="preserve">¿Dónde comenzó la guerra? </w:t>
      </w:r>
      <w:r>
        <w:t xml:space="preserve">Abre el marcador Massachusetts. Haz clic en el rombo de Lexington and Concord. ¿Cuándo fue la batalla? Usa la leyenda para saber quién ganó. Luego haz clic en el rombo de Boston: ¿cuánto duró el sitio de Boston?</w:t>
      </w:r>
    </w:p>
    <w:p>
      <w:pPr>
        <w:keepNext/>
        <w:spacing w:before="120"/>
        <w:ind w:left="360"/>
      </w:pPr>
      <w:r>
        <w:t xml:space="preserve">Mide la distancia en línea recta de Boston a Concord: </w:t>
      </w:r>
      <w:r>
        <w:rPr>
          <w:u w:val="single"/>
        </w:rPr>
        <w:t xml:space="preserve">              </w:t>
      </w:r>
      <w:r>
        <w:t xml:space="preserve"> millas</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pStyle w:val="ListParagraph"/>
        <w:keepNext/>
        <w:numPr>
          <w:ilvl w:val="0"/>
          <w:numId w:val="2"/>
        </w:numPr>
        <w:spacing w:before="160"/>
      </w:pPr>
      <w:r>
        <w:rPr>
          <w:b/>
          <w:bCs/>
        </w:rPr>
        <w:t xml:space="preserve">¿Dónde se combatió en 1775 y dónde se combatió en 1776? </w:t>
      </w:r>
      <w:r>
        <w:t xml:space="preserve">Aléjate hasta ver todos los rombos, desde Quebec hasta Carolina del Sur. Haz clic en cada uno y escribe su nombre bajo el año en que se combatió. Usa la leyenda para marcar quién ganó. ¿Qué colonias tuvieron batallas en 1775? ¿Y en 1776? ¿Qué cambió?</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pStyle w:val="ListParagraph"/>
        <w:keepNext/>
        <w:numPr>
          <w:ilvl w:val="0"/>
          <w:numId w:val="2"/>
        </w:numPr>
        <w:spacing w:before="160"/>
      </w:pPr>
      <w:r>
        <w:rPr>
          <w:b/>
          <w:bCs/>
        </w:rPr>
        <w:t xml:space="preserve">¿Por qué Nueva York? </w:t>
      </w:r>
      <w:r>
        <w:t xml:space="preserve">En las capas del mapa (Map layers), activa Key Port Cities in the American Revolution 1775-1781 (ciudades portuarias clave; está dentro de Revolutionary War Battlefields). Usa la leyenda para distinguir un puerto principal (Major Port City) de un puerto menor (Port). Boston y Charleston son puertos principales: ¿qué otros puertos principales hay entre ellos? La capa no tiene ventanas emergentes, así que usa la costa y los rombos de batallas cercanos para nombrarlos. Mide de Nueva York a Filadelfia y de Nueva York a Boston. Mirando el mapa, ¿qué podía alcanzar una armada con base en Nueva York?</w:t>
      </w:r>
    </w:p>
    <w:p>
      <w:pPr>
        <w:keepNext/>
        <w:spacing w:before="120"/>
        <w:ind w:left="360"/>
      </w:pPr>
      <w:r>
        <w:t xml:space="preserve">De Nueva York a Filadelfia: </w:t>
      </w:r>
      <w:r>
        <w:rPr>
          <w:u w:val="single"/>
        </w:rPr>
        <w:t xml:space="preserve">              </w:t>
      </w:r>
      <w:r>
        <w:t xml:space="preserve"> millas. De Nueva York a Boston: </w:t>
      </w:r>
      <w:r>
        <w:rPr>
          <w:u w:val="single"/>
        </w:rPr>
        <w:t xml:space="preserve">              </w:t>
      </w:r>
      <w:r>
        <w:t xml:space="preserve"> millas</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val="false"/>
        <w:pBdr>
          <w:bottom w:val="single" w:color="8A949F" w:sz="4" w:space="1"/>
        </w:pBdr>
        <w:spacing w:before="90" w:line="240"/>
      </w:pPr>
      <w:r>
        <w:t xml:space="preserve"/>
      </w:r>
    </w:p>
    <w:p>
      <w:pPr>
        <w:pStyle w:val="ListParagraph"/>
        <w:keepNext/>
        <w:numPr>
          <w:ilvl w:val="0"/>
          <w:numId w:val="2"/>
        </w:numPr>
        <w:spacing w:before="160"/>
      </w:pPr>
      <w:r>
        <w:rPr>
          <w:b/>
          <w:bCs/>
        </w:rPr>
        <w:t xml:space="preserve">¿Cómo terminó 1776? </w:t>
      </w:r>
      <w:r>
        <w:t xml:space="preserve">Acércate a la ciudad de Nueva York hasta que aparezcan los círculos numerados y sigue los círculos 4 y 5. Haz clic en los rombos de Fort Washington, Fort Lee y Trenton. ¿Cuándo se combatió cada batalla y quién ganó?</w:t>
      </w:r>
    </w:p>
    <w:p>
      <w:pPr>
        <w:keepNext/>
        <w:spacing w:before="120"/>
        <w:ind w:left="360"/>
      </w:pPr>
      <w:r>
        <w:t xml:space="preserve">Mide la distancia de la ciudad de Nueva York a Trenton: </w:t>
      </w:r>
      <w:r>
        <w:rPr>
          <w:u w:val="single"/>
        </w:rPr>
        <w:t xml:space="preserve">              </w:t>
      </w:r>
      <w:r>
        <w:t xml:space="preserve"> millas</w:t>
      </w:r>
    </w:p>
    <w:p>
      <w:pPr>
        <w:keepNext/>
        <w:pBdr>
          <w:bottom w:val="single" w:color="8A949F" w:sz="4" w:space="1"/>
        </w:pBdr>
        <w:spacing w:before="90" w:line="240"/>
      </w:pPr>
      <w:r>
        <w:t xml:space="preserve"/>
      </w:r>
    </w:p>
    <w:p>
      <w:pPr>
        <w:keepNext w:val="false"/>
        <w:pBdr>
          <w:bottom w:val="single" w:color="8A949E" w:sz="4" w:space="1"/>
        </w:pBdr>
        <w:spacing w:before="90" w:line="240"/>
      </w:pPr>
      <w:r>
        <w:t xml:space="preserve"/>
      </w:r>
    </w:p>
    <w:p>
      <w:pPr>
        <w:keepNext/>
        <w:spacing w:before="320"/>
      </w:pPr>
      <w:r>
        <w:rPr>
          <w:b/>
          <w:bCs/>
        </w:rPr>
        <w:t xml:space="preserve">Tu respuesta: </w:t>
      </w:r>
      <w:r>
        <w:t xml:space="preserve">Responde la pregunta central con evidencia de al menos dos lugares del mapa. Puedes escribir un párrafo, dibujar en el mapa o hacer ambas cosas.</w:t>
      </w:r>
    </w:p>
    <w:p>
      <w:pPr>
        <w:keepNext/>
        <w:pBdr>
          <w:bottom w:val="single" w:color="8A949F" w:sz="4" w:space="1"/>
        </w:pBdr>
        <w:spacing w:before="90" w:line="240"/>
      </w:pPr>
      <w:r>
        <w:t xml:space="preserve"/>
      </w:r>
    </w:p>
    <w:p>
      <w:pPr>
        <w:keepNext/>
        <w:pBdr>
          <w:bottom w:val="single" w:color="8A949E" w:sz="4" w:space="1"/>
        </w:pBdr>
        <w:spacing w:before="90" w:line="240"/>
      </w:pPr>
      <w:r>
        <w:t xml:space="preserve"/>
      </w:r>
    </w:p>
    <w:p>
      <w:pPr>
        <w:keepNext w:val="false"/>
        <w:pBdr>
          <w:bottom w:val="single" w:color="8A949F" w:sz="4" w:space="1"/>
        </w:pBdr>
        <w:spacing w:before="90" w:line="240"/>
      </w:pPr>
      <w:r>
        <w:t xml:space="preserve"/>
      </w:r>
    </w:p>
    <w:p>
      <w:pPr>
        <w:pStyle w:val="Heading2"/>
      </w:pPr>
      <w:r>
        <w:t xml:space="preserve">Reflexión</w:t>
      </w:r>
    </w:p>
    <w:p>
      <w:pPr>
        <w:keepNext/>
      </w:pPr>
      <w:r>
        <w:t xml:space="preserve">¿Qué te mostró el mapa sobre 1775–1776 que quizá no habrías notado solo con la lectura?</w:t>
      </w:r>
    </w:p>
    <w:p>
      <w:pPr>
        <w:keepNext w:val="false"/>
        <w:pBdr>
          <w:bottom w:val="single" w:color="8A949F" w:sz="4" w:space="1"/>
        </w:pBdr>
        <w:spacing w:before="90" w:line="240"/>
      </w:pPr>
      <w:r>
        <w:t xml:space="preserve"/>
      </w:r>
    </w:p>
    <w:p>
      <w:pPr>
        <w:pStyle w:val="Credits"/>
        <w:spacing w:before="120"/>
      </w:pPr>
      <w:r>
        <w:t xml:space="preserve">Datos del mapa: American Battlefield Trust; National Park Service, American Battlefield Protection Program; Chris Bunin and Peter Trentacoste (2026), from National Park Service, US Army Center of Military History and Library of Congress sources; National Geographic Society and Virginia Geographic Alliance, from the Historical Atlas of the United States (1988); Jay Feyerabend, master's thesis, James Madison University (2021).</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Batallas de la Revolución, 1775–1776, 0.4.0.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a7gdshltrtyprvuiiwiw" Type="http://schemas.openxmlformats.org/officeDocument/2006/relationships/hyperlink" Target="https://mpmkr.maps.arcgis.com/apps/instant/atlas/index.html?appid=0cd1cdee853c413a84bfe4b9a6931f0d&amp;webmap=bda07736a1b9425ea19fdde282088bd6"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Batallas de la Revolución, 1775–1776 (Hoja del estudiante)</dc:title>
  <dc:creator>MapMaker resource pages</dc:creator>
  <dc:description>Hoja del estudiante, 0.4.0</dc:description>
  <cp:lastModifiedBy>Un-named</cp:lastModifiedBy>
  <cp:revision>1</cp:revision>
  <dcterms:created xsi:type="dcterms:W3CDTF">2026-10-15T11:18:22.785Z</dcterms:created>
  <dcterms:modified xsi:type="dcterms:W3CDTF">2026-10-15T11:18:22.785Z</dcterms:modified>
</cp:coreProperties>
</file>

<file path=docProps/custom.xml><?xml version="1.0" encoding="utf-8"?>
<Properties xmlns="http://schemas.openxmlformats.org/officeDocument/2006/custom-properties" xmlns:vt="http://schemas.openxmlformats.org/officeDocument/2006/docPropsVTypes"/>
</file>