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The War of 1812 and the Monroe Doctrine, 1807–1823</w:t>
      </w:r>
    </w:p>
    <w:p>
      <w:pPr>
        <w:pStyle w:val="Subtle"/>
      </w:pPr>
      <w:r>
        <w:t xml:space="preserve">Student sheet</w:t>
      </w:r>
    </w:p>
    <w:p>
      <w:pPr>
        <w:tabs>
          <w:tab w:val="left" w:pos="5000" w:leader="underscore"/>
          <w:tab w:val="left" w:pos="5600"/>
          <w:tab w:val="left" w:pos="9400" w:leader="underscore"/>
        </w:tabs>
        <w:spacing w:after="120" w:before="120"/>
      </w:pPr>
      <w:r>
        <w:t xml:space="preserve">Name:</w:t>
      </w:r>
      <w:r>
        <w:t xml:space="preserve">		Date:</w:t>
      </w:r>
      <w:r>
        <w:t xml:space="preserve">	</w:t>
      </w:r>
    </w:p>
    <w:p>
      <w:pPr>
        <w:shd w:fill="E5EDF5" w:val="clear"/>
        <w:spacing w:after="120"/>
      </w:pPr>
      <w:r>
        <w:rPr>
          <w:b/>
          <w:bCs/>
        </w:rPr>
        <w:t xml:space="preserve">Big question: </w:t>
      </w:r>
      <w:r>
        <w:t xml:space="preserve">How did the War of 1812 and the years after it change the United States' place in North and South America?</w:t>
      </w:r>
    </w:p>
    <w:p>
      <w:pPr>
        <w:spacing w:after="40"/>
      </w:pPr>
      <w:r>
        <w:rPr>
          <w:i/>
          <w:iCs/>
        </w:rPr>
        <w:t xml:space="preserve">Open the map in MapMaker: </w:t>
      </w:r>
      <w:hyperlink w:history="1" r:id="rId1xyndzi12urskcp5aq1l8">
        <w:r>
          <w:rPr>
            <w:i/>
            <w:iCs/>
            <w:color w:val="0A4FA8"/>
            <w:u w:val="single"/>
          </w:rPr>
          <w:t xml:space="preserve">The War of 1812 and the Monroe Doctrine, 1807–1823</w:t>
        </w:r>
      </w:hyperlink>
    </w:p>
    <w:p>
      <w:pPr>
        <w:pStyle w:val="Credits"/>
        <w:spacing w:after="160"/>
      </w:pPr>
      <w:r>
        <w:t xml:space="preserve">Map address: https://mpmkr.maps.arcgis.com/apps/instant/atlas/index.html?appid=0cd1cdee853c413a84bfe4b9a6931f0d&amp;webmap=fad1cdb9d5704401a4e05c34f7ee693c</w:t>
      </w:r>
    </w:p>
    <w:p>
      <w:pPr>
        <w:pStyle w:val="Heading2"/>
      </w:pPr>
      <w:r>
        <w:t xml:space="preserve">Before you start</w:t>
      </w:r>
    </w:p>
    <w:p>
      <w:pPr>
        <w:spacing w:after="80"/>
      </w:pPr>
      <w:r>
        <w:t xml:space="preserve">In the early 1800s Britain and France were at war, and both seized American ships. British warships also forced sailors off American ships into the Royal Navy, and Britain supported Native nations resisting American settlement. In June 1812 the United States declared war on Britain.</w:t>
      </w:r>
    </w:p>
    <w:p>
      <w:pPr>
        <w:pStyle w:val="Heading2"/>
      </w:pPr>
      <w:r>
        <w:t xml:space="preserve">Reading the map</w:t>
      </w:r>
    </w:p>
    <w:p>
      <w:pPr>
        <w:spacing w:after="80"/>
      </w:pPr>
      <w:r>
        <w:t xml:space="preserve">The map has no place names: click a feature to see its name. Pink shading shows the United States in 1800. Diamonds mark battles; use the legend: blue for an American victory, red for a British victory, gray if neither side won; bigger diamonds mean more casualties. Each battle pop-up gives the dates, the victor and the casualties. Tan shading shows battlefield land. Three layers are off when the map opens: the land Spain gave up in 1819 (green), the treaty line (pink dashes, in seven parts) and the Latin American nations, shown as blue circles if the United States recognized them by 1824 and orange diamonds if later.</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pPr>
      <w:r>
        <w:t xml:space="preserve">Questions</w:t>
      </w:r>
    </w:p>
    <w:p>
      <w:pPr>
        <w:pStyle w:val="ListParagraph"/>
        <w:keepNext/>
        <w:numPr>
          <w:ilvl w:val="0"/>
          <w:numId w:val="2"/>
        </w:numPr>
        <w:spacing w:before="160"/>
      </w:pPr>
      <w:r>
        <w:rPr>
          <w:b/>
          <w:bCs/>
        </w:rPr>
        <w:t xml:space="preserve">Where was the war fought? </w:t>
      </w:r>
      <w:r>
        <w:t xml:space="preserve">Open The War of 1812 bookmark and click some diamonds in each group. In which three areas was most of the fighting?</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The biggest battles. </w:t>
      </w:r>
      <w:r>
        <w:t xml:space="preserve">Click the three biggest diamonds. Where and when was each battle fought, and who won? The peace treaty was signed at Ghent, in Europe, on December 24, 1814. Which big battle came after it?</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val="false"/>
        <w:pBdr>
          <w:bottom w:val="single" w:color="8A949F" w:sz="4" w:space="1"/>
        </w:pBdr>
        <w:spacing w:before="130" w:line="260"/>
      </w:pPr>
      <w:r>
        <w:t xml:space="preserve"/>
      </w:r>
    </w:p>
    <w:p>
      <w:pPr>
        <w:pStyle w:val="ListParagraph"/>
        <w:keepNext/>
        <w:numPr>
          <w:ilvl w:val="0"/>
          <w:numId w:val="2"/>
        </w:numPr>
        <w:spacing w:before="160"/>
      </w:pPr>
      <w:r>
        <w:rPr>
          <w:b/>
          <w:bCs/>
        </w:rPr>
        <w:t xml:space="preserve">Florida and a new border. </w:t>
      </w:r>
      <w:r>
        <w:t xml:space="preserve">Open The 1819 boundary bookmark. Turn on Land Spain gave up in 1819 and Adams–Onís Treaty line, 1819, and click the green land and each part of the pink dashed line. What did the United States gain from Spain? Which rivers and lines of latitude and longitude does the new border follow?</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New nations and the Monroe Doctrine. </w:t>
      </w:r>
      <w:r>
        <w:t xml:space="preserve">Open the Latin America in 1825 bookmark and turn on Latin American independence and US recognition. Click the blue circles: which nations had the United States recognized before President Monroe's message of December 2, 1823? Why might Monroe have warned European powers to stay out of the Americas?</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val="false"/>
        <w:pBdr>
          <w:bottom w:val="single" w:color="8A949F" w:sz="4" w:space="1"/>
        </w:pBdr>
        <w:spacing w:before="130" w:line="260"/>
      </w:pPr>
      <w:r>
        <w:t xml:space="preserve"/>
      </w:r>
    </w:p>
    <w:p>
      <w:pPr>
        <w:keepNext/>
        <w:spacing w:before="32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val="false"/>
        <w:pBdr>
          <w:bottom w:val="single" w:color="8A949F" w:sz="4" w:space="1"/>
        </w:pBdr>
        <w:spacing w:before="130" w:line="260"/>
      </w:pPr>
      <w:r>
        <w:t xml:space="preserve"/>
      </w:r>
    </w:p>
    <w:p>
      <w:pPr>
        <w:pStyle w:val="Heading2"/>
      </w:pPr>
      <w:r>
        <w:t xml:space="preserve">Looking back</w:t>
      </w:r>
    </w:p>
    <w:p>
      <w:pPr>
        <w:keepNext/>
      </w:pPr>
      <w:r>
        <w:t xml:space="preserve">What did the map show you about the War of 1812 and its results that you might not have noticed from reading alone?</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Credits"/>
        <w:spacing w:before="120"/>
      </w:pPr>
      <w:r>
        <w:t xml:space="preserve">Map data: University of Minnesota (historic national boundaries), from the MapMaker catalogue; MapMaker catalogue (US territorial acquisitions); National Park Service, American Battlefield Protection Program; Treaty text from the Avalon Project, Yale Law School; drawn on Natural Earth rivers; American Battlefield Trust (War of 1812 Battles map); Office of the Historian, U.S. Department of State; Library of Congress country studies.</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The War of 1812 and the Monroe Doctrine, 1807–1823, 0.2.0.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1xyndzi12urskcp5aq1l8" Type="http://schemas.openxmlformats.org/officeDocument/2006/relationships/hyperlink" Target="https://mpmkr.maps.arcgis.com/apps/instant/atlas/index.html?appid=0cd1cdee853c413a84bfe4b9a6931f0d&amp;webmap=fad1cdb9d5704401a4e05c34f7ee693c"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War of 1812 and the Monroe Doctrine, 1807–1823 (Student sheet)</dc:title>
  <dc:creator>MapMaker resource pages</dc:creator>
  <dc:description>Student sheet, 0.2.0</dc:description>
  <cp:lastModifiedBy>Un-named</cp:lastModifiedBy>
  <cp:revision>1</cp:revision>
  <dcterms:created xsi:type="dcterms:W3CDTF">2026-10-15T11:18:23.125Z</dcterms:created>
  <dcterms:modified xsi:type="dcterms:W3CDTF">2026-10-15T11:18:23.125Z</dcterms:modified>
</cp:coreProperties>
</file>

<file path=docProps/custom.xml><?xml version="1.0" encoding="utf-8"?>
<Properties xmlns="http://schemas.openxmlformats.org/officeDocument/2006/custom-properties" xmlns:vt="http://schemas.openxmlformats.org/officeDocument/2006/docPropsVTypes"/>
</file>