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Presidential Elections, 1796 and 1800</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dgzh7fxmy15bqn61gzucg">
        <w:r>
          <w:rPr>
            <w:color w:val="0A4FA8"/>
            <w:u w:val="single"/>
          </w:rPr>
          <w:t xml:space="preserve">Presidential Elections, 1796 and 1800</w:t>
        </w:r>
      </w:hyperlink>
    </w:p>
    <w:p>
      <w:pPr>
        <w:pStyle w:val="Credits"/>
        <w:spacing w:after="120"/>
      </w:pPr>
      <w:r>
        <w:t xml:space="preserve">Map address: https://mpmkr.maps.arcgis.com/apps/instant/atlas/index.html?appid=0cd1cdee853c413a84bfe4b9a6931f0d&amp;webmap=6173219d9cd84812bcd4fed859b2c182</w:t>
      </w:r>
    </w:p>
    <w:p>
      <w:pPr>
        <w:spacing w:after="100"/>
      </w:pPr>
      <w:r>
        <w:t xml:space="preserve">Standards: C3 D2.Civ.4.6-8 · TX 8.18(A) · TX 8.18(B) · TX 8.5(D) · FL SS.8.A.3.13 · FL SS.8.A.3.14</w:t>
      </w:r>
    </w:p>
    <w:p>
      <w:pPr>
        <w:pStyle w:val="Heading2"/>
      </w:pPr>
      <w:r>
        <w:t xml:space="preserve">Before class</w:t>
      </w:r>
    </w:p>
    <w:p>
      <w:pPr>
        <w:spacing w:after="100"/>
      </w:pPr>
      <w:r>
        <w:t xml:space="preserve">Open the map in MapMaker: Election of 1800 is off at the start (with both elections on, the pies overlap); the 1796 and Supreme Court layers are on. Download the student sheet. Share the map with the Google Classroom button (it shares the map only; attach the sheet). Read the answers on the teacher page. No account or login is needed. Sketches are not saved, so students who sketch for the final task should screenshot or describe them.</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Presidential Elections, 1796 and 1800, 0.2.0.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gzh7fxmy15bqn61gzucg"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Presidential Elections, 1796 and 1800</dc:title>
  <dc:creator>MapMaker resource pages</dc:creator>
  <dc:description>Teacher notes, 0.2.0</dc:description>
  <cp:lastModifiedBy>Un-named</cp:lastModifiedBy>
  <cp:revision>1</cp:revision>
  <dcterms:created xsi:type="dcterms:W3CDTF">2026-10-15T13:44:02.871Z</dcterms:created>
  <dcterms:modified xsi:type="dcterms:W3CDTF">2026-10-15T13:44:02.871Z</dcterms:modified>
</cp:coreProperties>
</file>

<file path=docProps/custom.xml><?xml version="1.0" encoding="utf-8"?>
<Properties xmlns="http://schemas.openxmlformats.org/officeDocument/2006/custom-properties" xmlns:vt="http://schemas.openxmlformats.org/officeDocument/2006/docPropsVTypes"/>
</file>