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The War of 1812 and the Monroe Doctrine, 1807–1823</w:t>
      </w:r>
    </w:p>
    <w:p>
      <w:pPr>
        <w:pStyle w:val="Subtle"/>
      </w:pPr>
      <w:r>
        <w:t xml:space="preserve">US History · Grade 8 · The early republic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ctn7vpu19jmfd5hbpfdno">
        <w:r>
          <w:rPr>
            <w:color w:val="0A4FA8"/>
            <w:u w:val="single"/>
          </w:rPr>
          <w:t xml:space="preserve">The War of 1812 and the Monroe Doctrine, 1807–1823</w:t>
        </w:r>
      </w:hyperlink>
    </w:p>
    <w:p>
      <w:pPr>
        <w:pStyle w:val="Credits"/>
        <w:spacing w:after="120"/>
      </w:pPr>
      <w:r>
        <w:t xml:space="preserve">Map address: https://mpmkr.maps.arcgis.com/apps/instant/atlas/index.html?appid=0cd1cdee853c413a84bfe4b9a6931f0d&amp;webmap=fad1cdb9d5704401a4e05c34f7ee693c</w:t>
      </w:r>
    </w:p>
    <w:p>
      <w:pPr>
        <w:spacing w:after="100"/>
      </w:pPr>
      <w:r>
        <w:t xml:space="preserve">Standards: C3 D2.Geo.2.6-8 · C3 D2.His.1.6-8 · TX 8.5(E) · TX 8.5(F) · FL SS.8.A.4.1</w:t>
      </w:r>
    </w:p>
    <w:p>
      <w:pPr>
        <w:pStyle w:val="Heading2"/>
      </w:pPr>
      <w:r>
        <w:t xml:space="preserve">Before class</w:t>
      </w:r>
    </w:p>
    <w:p>
      <w:pPr>
        <w:spacing w:after="100"/>
      </w:pPr>
      <w:r>
        <w:t xml:space="preserve">Open the map in MapMaker: three layers are off at the start (Land Spain gave up in 1819, Adams–Onís Treaty line, 1819 and Latin American independence and US recognition); the boundaries and battles are on. Download the student sheet. Share the map with the Google Classroom button (it shares the map only; attach the sheet). Read the answers on the teacher page. No account or login is needed. Sketches are not saved.</w:t>
      </w:r>
    </w:p>
    <w:p>
      <w:pPr>
        <w:pStyle w:val="Heading2"/>
      </w:pPr>
      <w:r>
        <w:t xml:space="preserve">Answer notes</w:t>
      </w:r>
    </w:p>
    <w:p>
      <w:pPr>
        <w:shd w:fill="E5EDF5" w:val="clear"/>
        <w:spacing w:after="120"/>
      </w:pPr>
      <w:r>
        <w:rPr>
          <w:b/>
          <w:bCs/>
        </w:rPr>
        <w:t xml:space="preserve">Big question: </w:t>
      </w:r>
      <w:r>
        <w:t xml:space="preserve">How did the War of 1812 and the years after it change the United States' place in North and South America?</w:t>
      </w:r>
    </w:p>
    <w:p>
      <w:pPr>
        <w:pStyle w:val="Heading3"/>
      </w:pPr>
      <w:r>
        <w:t xml:space="preserve">1. Where was the war fought?</w:t>
      </w:r>
    </w:p>
    <w:p>
      <w:pPr>
        <w:pStyle w:val="Subtle"/>
        <w:spacing w:after="100"/>
      </w:pPr>
      <w:r>
        <w:t xml:space="preserve">Open The War of 1812 bookmark and use the battle diamonds to find the three main areas of fighting.</w:t>
      </w:r>
    </w:p>
    <w:p>
      <w:pPr>
        <w:spacing w:after="100"/>
        <w:ind w:left="360"/>
      </w:pPr>
      <w:r>
        <w:rPr>
          <w:b/>
          <w:bCs/>
        </w:rPr>
        <w:t xml:space="preserve">Where to find it on the map: </w:t>
      </w:r>
      <w:r>
        <w:t xml:space="preserve">The War of 1812 bookmark; Battles of the War of 1812 layer. The pop-up gives the battle name and its State Name field; the legend gives the result by color. Three clusters: the Great Lakes and the border with British Canada (pop-ups say Michigan, Ohio, New York, Ontario); Chesapeake Bay (Maryland, Virginia); the Gulf Coast and Alabama (Alabama, Louisiana).</w:t>
      </w:r>
    </w:p>
    <w:p>
      <w:pPr>
        <w:spacing w:after="100"/>
        <w:ind w:left="360"/>
      </w:pPr>
      <w:r>
        <w:rPr>
          <w:b/>
          <w:bCs/>
        </w:rPr>
        <w:t xml:space="preserve">Accept answers that: </w:t>
      </w:r>
      <w:r>
        <w:t xml:space="preserve">Three areas named by region or by the states in the pop-ups: the Canadian border and Great Lakes; the Chesapeake Bay area around Washington and Baltimore; the South along the Gulf Coast and in Alabama. Accept the Creek War battles in Alabama as part of the southern area.</w:t>
      </w:r>
    </w:p>
    <w:p>
      <w:pPr>
        <w:spacing w:after="100"/>
        <w:ind w:left="360"/>
      </w:pPr>
      <w:r>
        <w:rPr>
          <w:b/>
          <w:bCs/>
        </w:rPr>
        <w:t xml:space="preserve">Notes: </w:t>
      </w:r>
      <w:r>
        <w:t xml:space="preserve">Around Chesapeake Bay the British won at Bladensburg and burned Washington, then failed to take Baltimore. The Alabama battles were the Creek War against the Red Stick Creeks. The layer also includes Tippecanoe (November 1811), fought before the war against a Native confederacy; a battle diamond may sit on tan battlefield land, so the pop-up may say 1 of 2.</w:t>
      </w:r>
    </w:p>
    <w:p>
      <w:pPr>
        <w:pStyle w:val="Heading3"/>
      </w:pPr>
      <w:r>
        <w:t xml:space="preserve">2. The biggest battles</w:t>
      </w:r>
    </w:p>
    <w:p>
      <w:pPr>
        <w:pStyle w:val="Subtle"/>
        <w:spacing w:after="100"/>
      </w:pPr>
      <w:r>
        <w:t xml:space="preserve">Click the largest diamonds to find the battles with the most casualties, their dates and results, and compare the date of New Orleans with the Treaty of Ghent.</w:t>
      </w:r>
    </w:p>
    <w:p>
      <w:pPr>
        <w:spacing w:after="100"/>
        <w:ind w:left="360"/>
      </w:pPr>
      <w:r>
        <w:rPr>
          <w:b/>
          <w:bCs/>
        </w:rPr>
        <w:t xml:space="preserve">Where to find it on the map: </w:t>
      </w:r>
      <w:r>
        <w:t xml:space="preserve">Battles of the War of 1812 layer, the three largest diamonds: pop-up fields Battle Dates, Battle Victor and Total Casualties, with the state in State Name. Legend: blue = American victory, red = British victory, gray = inconclusive. The table lists the five largest in case students pick a different third.</w:t>
      </w:r>
    </w:p>
    <w:p>
      <w:pPr>
        <w:spacing w:after="100"/>
        <w:ind w:left="360"/>
      </w:pPr>
      <w:r>
        <w:rPr>
          <w:b/>
          <w:bCs/>
        </w:rPr>
        <w:t xml:space="preserve">Accept answers that: </w:t>
      </w:r>
      <w:r>
        <w:t xml:space="preserve">The three battles with the most casualties, each with place, date and result from the pop-up; New Orleans (January 8, 1815) identified as the battle fought after the Treaty of Ghent.</w:t>
      </w:r>
    </w:p>
    <w:p>
      <w:pPr>
        <w:spacing w:after="100"/>
        <w:ind w:left="360"/>
      </w:pPr>
      <w:r>
        <w:rPr>
          <w:b/>
          <w:bCs/>
        </w:rPr>
        <w:t xml:space="preserve">Answer key: </w:t>
      </w:r>
      <w:r>
        <w:t xml:space="preserve">Battles with the most casualties,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Battle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Dates</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Result</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Casualties</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Siege of Fort Erie (Ontario)</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August 4 – September 21, 1814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American victory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2,628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Orleans (Louisiana)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8, 1815</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American victory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2,096</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Lundy's Lane (Ontario)</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July 25, 1814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Inconclusive</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1,731</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Horseshoe Bend (Alabama)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March 27, 1814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American victory over the Red Stick Creeks</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1,339</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Queenston Heights (Ontario)</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October 13, 1812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British victory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1,233</w:t>
            </w:r>
          </w:p>
        </w:tc>
      </w:tr>
    </w:tbl>
    <w:p>
      <w:pPr>
        <w:spacing w:after="100"/>
      </w:pPr>
      <w:r>
        <w:t xml:space="preserve"/>
      </w:r>
    </w:p>
    <w:p>
      <w:pPr>
        <w:spacing w:after="100"/>
        <w:ind w:left="360"/>
      </w:pPr>
      <w:r>
        <w:rPr>
          <w:b/>
          <w:bCs/>
        </w:rPr>
        <w:t xml:space="preserve">Notes: </w:t>
      </w:r>
      <w:r>
        <w:t xml:space="preserve">Fort Erie, New Orleans and Lundy's Lane are the three largest; news of the peace hadn't crossed the Atlantic before New Orleans. Horseshoe Bend was fought against the Red Stick Creeks, not the British, though the layer calls the other side British.</w:t>
      </w:r>
    </w:p>
    <w:p>
      <w:pPr>
        <w:pStyle w:val="Heading3"/>
      </w:pPr>
      <w:r>
        <w:t xml:space="preserve">3. Florida and a new border</w:t>
      </w:r>
    </w:p>
    <w:p>
      <w:pPr>
        <w:pStyle w:val="Subtle"/>
        <w:spacing w:after="100"/>
      </w:pPr>
      <w:r>
        <w:t xml:space="preserve">Open The 1819 boundary bookmark, turn on Land Spain gave up in 1819 and the Adams–Onís Treaty line, and read their pop-ups to describe what the treaty settled.</w:t>
      </w:r>
    </w:p>
    <w:p>
      <w:pPr>
        <w:spacing w:after="100"/>
        <w:ind w:left="360"/>
      </w:pPr>
      <w:r>
        <w:rPr>
          <w:b/>
          <w:bCs/>
        </w:rPr>
        <w:t xml:space="preserve">Where to find it on the map: </w:t>
      </w:r>
      <w:r>
        <w:t xml:space="preserve">The 1819 boundary bookmark. Land Spain gave up in 1819 layer: green areas East Florida (Spanish Cession) 1819, West Florida (Spanish Cession) 1819 and Spanish Cession 1819; the Notes in each pop-up say the land came through the Adams-Onís Treaty and the United States assumed $5 million in claims instead of paying. Adams–Onís Treaty line, 1819 layer, pop-ups part 1 to part 7: the Sabine River north to 32° N; north to the Red River; the Red River west to 100° W; north along 100° W to the Arkansas River; the Arkansas upstream to its source; north to 42° N; west along 42° N to the Pacific.</w:t>
      </w:r>
    </w:p>
    <w:p>
      <w:pPr>
        <w:spacing w:after="100"/>
        <w:ind w:left="360"/>
      </w:pPr>
      <w:r>
        <w:rPr>
          <w:b/>
          <w:bCs/>
        </w:rPr>
        <w:t xml:space="preserve">Accept answers that: </w:t>
      </w:r>
      <w:r>
        <w:t xml:space="preserve">Florida (East and West) gained from Spain, with the $5 million in claims if read; the border described using at least the Sabine, Red and Arkansas rivers, 100° W and 42° N, in order from the Gulf to the Pacific.</w:t>
      </w:r>
    </w:p>
    <w:p>
      <w:pPr>
        <w:spacing w:after="100"/>
        <w:ind w:left="360"/>
      </w:pPr>
      <w:r>
        <w:rPr>
          <w:b/>
          <w:bCs/>
        </w:rPr>
        <w:t xml:space="preserve">Notes: </w:t>
      </w:r>
      <w:r>
        <w:t xml:space="preserve">The United States already held much of West Florida. The treaty was signed in 1819 and ratified in 1821. The line is drawn from the treaty's description and is approximate, as each pop-up's note says.</w:t>
      </w:r>
    </w:p>
    <w:p>
      <w:pPr>
        <w:pStyle w:val="Heading3"/>
      </w:pPr>
      <w:r>
        <w:t xml:space="preserve">4. New nations and the Monroe Doctrine</w:t>
      </w:r>
    </w:p>
    <w:p>
      <w:pPr>
        <w:pStyle w:val="Subtle"/>
        <w:spacing w:after="100"/>
      </w:pPr>
      <w:r>
        <w:t xml:space="preserve">Open Latin America in 1825, turn on the independence layer, and compare the dates of independence and US recognition with President Monroe's message of December 2, 1823.</w:t>
      </w:r>
    </w:p>
    <w:p>
      <w:pPr>
        <w:spacing w:after="100"/>
        <w:ind w:left="360"/>
      </w:pPr>
      <w:r>
        <w:rPr>
          <w:b/>
          <w:bCs/>
        </w:rPr>
        <w:t xml:space="preserve">Where to find it on the map: </w:t>
      </w:r>
      <w:r>
        <w:t xml:space="preserve">Latin America in 1825 bookmark; Latin American independence and US recognition layer (legend: blue circle = recognized by the United States by 1824, orange diamond = recognized later). Six blue circles; the pop-up's US recognition line gives the date. Before December 2, 1823: Republic of Colombia (June 19, 1822), Mexico (December 12, 1822), Buenos Ayres (January 27, 1823) and Chile (January 27, 1823). Brazil (May 26, 1824) and the Federation of Central America (August 4, 1824) are blue but were recognized after the message.</w:t>
      </w:r>
    </w:p>
    <w:p>
      <w:pPr>
        <w:spacing w:after="100"/>
        <w:ind w:left="360"/>
      </w:pPr>
      <w:r>
        <w:rPr>
          <w:b/>
          <w:bCs/>
        </w:rPr>
        <w:t xml:space="preserve">Accept answers that: </w:t>
      </w:r>
      <w:r>
        <w:t xml:space="preserve">The four nations recognized before the message, read from the pop-up dates (not all six blue circles); a reason for the warning that uses the map, such as new independent nations across the Americas that European powers might try to take back, or the United States wanting to be the main power in the region.</w:t>
      </w:r>
    </w:p>
    <w:p>
      <w:pPr>
        <w:spacing w:after="100"/>
        <w:ind w:left="360"/>
      </w:pPr>
      <w:r>
        <w:rPr>
          <w:b/>
          <w:bCs/>
        </w:rPr>
        <w:t xml:space="preserve">Answer key: </w:t>
      </w:r>
      <w:r>
        <w:t xml:space="preserve">Recognized by the United States by 1824,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Nation</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Independence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Recognized by the United States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Republic of Colombia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1819</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June 19, 1822</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Mexico</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1821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12, 1822</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Buenos Ayres (Argentina)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1816</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27, 1823</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Chile</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1818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27, 1823</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Brazil</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1822</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26, 1824</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Federation of Central America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1821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August 4, 1824</w:t>
            </w:r>
          </w:p>
        </w:tc>
      </w:tr>
    </w:tbl>
    <w:p>
      <w:pPr>
        <w:spacing w:after="100"/>
      </w:pPr>
      <w:r>
        <w:t xml:space="preserve"/>
      </w:r>
    </w:p>
    <w:p>
      <w:pPr>
        <w:spacing w:after="100"/>
        <w:ind w:left="360"/>
      </w:pPr>
      <w:r>
        <w:rPr>
          <w:b/>
          <w:bCs/>
        </w:rPr>
        <w:t xml:space="preserve">Notes: </w:t>
      </w:r>
      <w:r>
        <w:t xml:space="preserve">Monroe warned European powers not to set up new colonies in the Americas or interfere with the newly independent nations, and said the United States would stay out of Europe's wars. Haiti, independent since 1804, was not recognized until 1862 (orange diamond).</w:t>
      </w:r>
    </w:p>
    <w:p>
      <w:pPr>
        <w:pStyle w:val="Heading3"/>
      </w:pPr>
      <w:r>
        <w:t xml:space="preserve">Answering the compelling question</w:t>
      </w:r>
    </w:p>
    <w:p>
      <w:pPr>
        <w:spacing w:after="100"/>
      </w:pPr>
      <w:r>
        <w:t xml:space="preserve">Students answer with evidence from at least two layers. Some ways to do it: a paragraph; a sketch of the three war fronts and of the 1819 border and the area the Monroe Doctrine covered (sketches are not saved, so students should screenshot or describe them); or a short talk using the map. Accept answers that use the battles to show the war ended without gains, the 1819 layers to show the United States growing and fixing its border with Spain, and the independence layer to show the new nations the Monroe Doctrine spoke for.</w:t>
      </w:r>
    </w:p>
    <w:p>
      <w:pPr>
        <w:pStyle w:val="Heading2"/>
      </w:pPr>
      <w:r>
        <w:t xml:space="preserve">Common misunderstandings</w:t>
      </w:r>
    </w:p>
    <w:p>
      <w:pPr>
        <w:pStyle w:val="ListParagraph"/>
        <w:numPr>
          <w:ilvl w:val="0"/>
          <w:numId w:val="2"/>
        </w:numPr>
        <w:spacing w:after="80"/>
      </w:pPr>
      <w:r>
        <w:rPr>
          <w:b/>
          <w:bCs/>
        </w:rPr>
        <w:t xml:space="preserve">“The United States won the War of 1812 and gained land.” </w:t>
      </w:r>
      <w:r>
        <w:t xml:space="preserve">The Treaty of Ghent returned the borders to where they were before the war, and the map shows American and British victories on every front.</w:t>
      </w:r>
    </w:p>
    <w:p>
      <w:pPr>
        <w:pStyle w:val="ListParagraph"/>
        <w:numPr>
          <w:ilvl w:val="0"/>
          <w:numId w:val="2"/>
        </w:numPr>
        <w:spacing w:after="80"/>
      </w:pPr>
      <w:r>
        <w:rPr>
          <w:b/>
          <w:bCs/>
        </w:rPr>
        <w:t xml:space="preserve">“The Battle of New Orleans won the war.” </w:t>
      </w:r>
      <w:r>
        <w:t xml:space="preserve">It was fought on January 8, 1815, after the Treaty of Ghent was signed on December 24, 1814.</w:t>
      </w:r>
    </w:p>
    <w:p>
      <w:pPr>
        <w:pStyle w:val="ListParagraph"/>
        <w:numPr>
          <w:ilvl w:val="0"/>
          <w:numId w:val="2"/>
        </w:numPr>
        <w:spacing w:after="80"/>
      </w:pPr>
      <w:r>
        <w:rPr>
          <w:b/>
          <w:bCs/>
        </w:rPr>
        <w:t xml:space="preserve">“Every battle was against British soldiers.” </w:t>
      </w:r>
      <w:r>
        <w:t xml:space="preserve">The battles in Alabama were part of the Creek War, fought against the Red Stick Creeks.</w:t>
      </w:r>
    </w:p>
    <w:p>
      <w:pPr>
        <w:pStyle w:val="ListParagraph"/>
        <w:numPr>
          <w:ilvl w:val="0"/>
          <w:numId w:val="2"/>
        </w:numPr>
        <w:spacing w:after="80"/>
      </w:pPr>
      <w:r>
        <w:rPr>
          <w:b/>
          <w:bCs/>
        </w:rPr>
        <w:t xml:space="preserve">“Every blue circle was recognized before the Monroe Doctrine.” </w:t>
      </w:r>
      <w:r>
        <w:t xml:space="preserve">Blue means recognized by the end of 1824. Brazil and the Federation of Central America were recognized in 1824, after Monroe's message of December 2, 1823; the pop-up dates show it.</w:t>
      </w:r>
    </w:p>
    <w:p>
      <w:pPr>
        <w:pStyle w:val="Heading2"/>
      </w:pPr>
      <w:r>
        <w:t xml:space="preserve">Key words</w:t>
      </w:r>
    </w:p>
    <w:p>
      <w:pPr>
        <w:spacing w:after="100"/>
      </w:pPr>
      <w:r>
        <w:t xml:space="preserve">impressment, blockade, Treaty of Ghent, cession, boundary, recognition, Monroe Doctrine, independence</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connections among events and developments in broader historical contexts.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8.5(E)</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causes, important events, and effects of the War of 1812</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8.5(F)</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the foreign policies of presidents Washington through Monroe and explain the impact of Washington's Farewell Address and the Monroe Doctrine</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SS.8.A.4.1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causes, course, and consequences of United States westward expansion and its growing diplomatic assertiveness (War of 1812, Convention of 1818, Adams-Onis Treaty, Missouri Compromise, Monroe Doctrine, Trail of Tears, Texas annexation, Manifest Destiny, Oregon Territory, Mexican American War/Mexican Cession, California Gold Rush, Compromise of 1850, Kansas Nebraska Act, Gadsden Purchase).</w:t>
            </w:r>
          </w:p>
        </w:tc>
      </w:tr>
    </w:tbl>
    <w:p>
      <w:pPr>
        <w:pStyle w:val="Credits"/>
        <w:spacing w:before="360"/>
      </w:pPr>
      <w:r>
        <w:t xml:space="preserve">Map data: University of Minnesota (historic national boundaries), from the MapMaker catalogue; MapMaker catalogue (US territorial acquisitions); National Park Service, American Battlefield Protection Program; Treaty text from the Avalon Project, Yale Law School; drawn on Natural Earth rivers; American Battlefield Trust (War of 1812 Battles map); Office of the Historian, U.S. Department of State; Library of Congress country studies.</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The War of 1812 and the Monroe Doctrine, 1807–1823, 0.2.0.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ctn7vpu19jmfd5hbpfdno" Type="http://schemas.openxmlformats.org/officeDocument/2006/relationships/hyperlink" Target="https://mpmkr.maps.arcgis.com/apps/instant/atlas/index.html?appid=0cd1cdee853c413a84bfe4b9a6931f0d&amp;webmap=fad1cdb9d5704401a4e05c34f7ee693c"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The War of 1812 and the Monroe Doctrine, 1807–1823</dc:title>
  <dc:creator>MapMaker resource pages</dc:creator>
  <dc:description>Teacher notes, 0.2.0</dc:description>
  <cp:lastModifiedBy>Un-named</cp:lastModifiedBy>
  <cp:revision>1</cp:revision>
  <dcterms:created xsi:type="dcterms:W3CDTF">2026-10-15T11:16:47.459Z</dcterms:created>
  <dcterms:modified xsi:type="dcterms:W3CDTF">2026-10-15T11:16:47.459Z</dcterms:modified>
</cp:coreProperties>
</file>

<file path=docProps/custom.xml><?xml version="1.0" encoding="utf-8"?>
<Properties xmlns="http://schemas.openxmlformats.org/officeDocument/2006/custom-properties" xmlns:vt="http://schemas.openxmlformats.org/officeDocument/2006/docPropsVTypes"/>
</file>