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40"/>
      </w:pPr>
      <w:r>
        <w:rPr>
          <w:i/>
          <w:iCs/>
        </w:rPr>
        <w:t xml:space="preserve">Abre el mapa en MapMaker: </w:t>
      </w:r>
      <w:hyperlink w:history="1" r:id="rIdjy-wlwbghfmuxdqza0ghj">
        <w:r>
          <w:rPr>
            <w:i/>
            <w:iCs/>
            <w:color w:val="0A4FA8"/>
            <w:u w:val="single"/>
          </w:rPr>
          <w:t xml:space="preserve">La compra de Luisiana y el Cuerpo de Descubrimiento, 1803–1806</w:t>
        </w:r>
      </w:hyperlink>
    </w:p>
    <w:p>
      <w:pPr>
        <w:pStyle w:val="Credits"/>
        <w:spacing w:after="160"/>
      </w:pPr>
      <w:r>
        <w:t xml:space="preserve">Dirección del mapa: https://mpmkr.maps.arcgis.com/apps/instant/atlas/index.html?appid=0cd1cdee853c413a84bfe4b9a6931f0d&amp;webmap=f8af7269e5c14e69b060d6184d04ff85</w:t>
      </w:r>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y-wlwbghfmuxdqza0ghj"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0.7.0</dc:description>
  <cp:lastModifiedBy>Un-named</cp:lastModifiedBy>
  <cp:revision>1</cp:revision>
  <dcterms:created xsi:type="dcterms:W3CDTF">2026-10-22T10:10:28.762Z</dcterms:created>
  <dcterms:modified xsi:type="dcterms:W3CDTF">2026-10-22T10:10:28.762Z</dcterms:modified>
</cp:coreProperties>
</file>

<file path=docProps/custom.xml><?xml version="1.0" encoding="utf-8"?>
<Properties xmlns="http://schemas.openxmlformats.org/officeDocument/2006/custom-properties" xmlns:vt="http://schemas.openxmlformats.org/officeDocument/2006/docPropsVTypes"/>
</file>