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120" w:before="12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johxy1v7tashoihfkx0e9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Heading2"/>
      </w:pPr>
      <w:r>
        <w:rPr>
          <w:lang w:val="es-US"/>
        </w:rPr>
        <w:t xml:space="preserve">Antes de empezar</w:t>
      </w:r>
    </w:p>
    <w:p>
      <w:pPr>
        <w:spacing w:after="80"/>
      </w:pPr>
      <w:r>
        <w:rPr>
          <w:lang w:val="es-US"/>
        </w:rP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</w:pPr>
      <w:r>
        <w:rPr>
          <w:lang w:val="es-US"/>
        </w:rPr>
        <w:t xml:space="preserve">Cómo leer el mapa</w:t>
      </w:r>
    </w:p>
    <w:p>
      <w:pPr>
        <w:spacing w:after="80"/>
      </w:pPr>
      <w:r>
        <w:rPr>
          <w:lang w:val="es-US"/>
        </w:rPr>
        <w:t xml:space="preserve">Los rombos marcan las batallas: azul si ganaron los estadounidenses, rojo si ganaron los británicos.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</w:t>
      </w:r>
    </w:p>
    <w:p>
      <w:pPr>
        <w:shd w:fill="F3F3F3" w:val="clear"/>
        <w:spacing w:after="120" w:before="60"/>
      </w:pPr>
      <w:r>
        <w:rPr>
          <w:b/>
          <w:bCs/>
          <w:lang w:val="es-US"/>
        </w:rPr>
        <w:t xml:space="preserve">Consejo: </w:t>
      </w:r>
      <w:r>
        <w:rPr>
          <w:lang w:val="es-US"/>
        </w:rPr>
        <w:t xml:space="preserve">Si una ventana emergente dice 1 de 2 (o más), hay más de un elemento en ese lugar. Usa las flechas de la ventana para ver cada uno.</w:t>
      </w:r>
    </w:p>
    <w:p>
      <w:pPr>
        <w:pStyle w:val="Heading2"/>
      </w:pPr>
      <w:r>
        <w:rPr>
          <w:lang w:val="es-US"/>
        </w:rP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el rombo de Lexington y Concord. ¿Cuándo fue la batalla? Usa la leyenda para saber quién ganó.</w:t>
      </w:r>
    </w:p>
    <w:p>
      <w:pPr>
        <w:keepNext/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Aléjate hasta ver todos los rombos, desde Quebec hasta Carolina del Sur. Haz clic en cada uno y escribe su nombre bajo el año en que se combatió. 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En las capas del mapa (Map layers), activa Key Port Cities in the American Revolution 1775-1781 (ciudades portuarias clave; está dentro de Revolutionary War Battlefields). Acércate a la ciudad de Nueva York. Compara su puerto y sus ríos con los de Boston. ¿Qué podía hacer una armada desde Nueva York?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Acércate a la ciudad de Nueva York hasta que aparezcan los círculos numerados y sigue los círculos 4 y 5. Haz clic en los rombos de Fort Washington, Fort Lee y Trenton. ¿Quién ganó cada batalla?</w:t>
      </w:r>
    </w:p>
    <w:p>
      <w:pPr>
        <w:keepNext/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Heading2"/>
      </w:pPr>
      <w:r>
        <w:rPr>
          <w:lang w:val="es-US"/>
        </w:rPr>
        <w:t xml:space="preserve">Reflexión</w:t>
      </w:r>
    </w:p>
    <w:p>
      <w:pPr>
        <w:keepNext/>
      </w:pPr>
      <w:r>
        <w:rPr>
          <w:lang w:val="es-US"/>
        </w:rPr>
        <w:t xml:space="preserve">¿Qué te mostró el mapa sobre 1775–1776 que quizá no habrías notado solo con la lectura?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Credits"/>
        <w:spacing w:before="360"/>
      </w:pPr>
      <w:r>
        <w:rPr>
          <w:lang w:val="es-US"/>
        </w:rPr>
        <w:t xml:space="preserve">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0.3.0. Draft translation.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ohxy1v7tashoihfkx0e9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0.3.0</dc:description>
  <cp:lastModifiedBy>Un-named</cp:lastModifiedBy>
  <cp:revision>1</cp:revision>
  <dcterms:created xsi:type="dcterms:W3CDTF">2026-10-14T16:05:45.931Z</dcterms:created>
  <dcterms:modified xsi:type="dcterms:W3CDTF">2026-10-14T16:05:45.931Z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