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Partidos políticos y poder federal, 1796–1819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dividieron al país los primeros partidos políticos?</w:t>
      </w:r>
    </w:p>
    <w:p>
      <w:pPr>
        <w:spacing w:after="40"/>
      </w:pPr>
      <w:r>
        <w:rPr>
          <w:i/>
          <w:iCs/>
        </w:rPr>
        <w:t xml:space="preserve">Abre el mapa en MapMaker: </w:t>
      </w:r>
      <w:hyperlink w:history="1" r:id="rIdyginnfbhdydrmiidcntfa">
        <w:r>
          <w:rPr>
            <w:i/>
            <w:iCs/>
            <w:color w:val="0A4FA8"/>
            <w:u w:val="single"/>
          </w:rPr>
          <w:t xml:space="preserve">Partidos políticos y poder federal, 1796–1819</w:t>
        </w:r>
      </w:hyperlink>
    </w:p>
    <w:p>
      <w:pPr>
        <w:pStyle w:val="Credits"/>
        <w:spacing w:after="160"/>
      </w:pPr>
      <w:r>
        <w:t xml:space="preserve">Dirección del mapa: https://mpmkr.maps.arcgis.com/apps/instant/atlas/index.html?appid=0cd1cdee853c413a84bfe4b9a6931f0d&amp;webmap=6173219d9cd84812bcd4fed859b2c182</w:t>
      </w:r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George Washington no pertenecía a ningún partido y, en 1796, cuando se preparaba para dejar la presidencia, advirtió a los estadounidenses contra los partidos. Para entonces ya se habían formado dos: los federalistas, encabezados por John Adams y Alexander Hamilton, y los demócrata-republicanos, encabezados por Thomas Jefferson y James Madison. Cada elector emitía dos votos para presidente, y quien quedaba en segundo lugar era vicepresidente.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gráfico circular para ver el nombre del estado y su número de electores. Cada gráfico muestra cómo votaron los electores de un estado: naranja para John Adams (federalista) y azul para Thomas Jefferson (demócrata-republicano); usa la leyenda. Los gráficos más grandes indican más electores. Cada elector emitía dos votos; la ventana emergente muestra a los demás candidatos. La capa Election of 1800 está desactivada al abrir el mapa. Los cuadrados rosados marcan dos casos de la Corte Suprema; cada ventana emergente tiene una parte Why here (por qué aquí). Maine aparece dentro de Massachusetts y Virginia Occidental dentro de Virginia, y no se muestran los territorios.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elección de 1796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sixteen states (Los dieciséis estados).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Usa la leyenda para leer los gráficos circulares de 1796.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cada gráfico de dos colores y lee su ventana emergente.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parte del país votó sobre todo por Adams y cuál por Jefferson? ¿Qué estados dividieron sus votos, y cómo?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elección de 1800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desactiva Election of 1796 (Elección de 1796) y activa Election of 1800 (Elección de 1800).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Busca los gráficos de dos colores.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cada uno y lee cómo se dividieron sus electores.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estados tienen gráficos de dos colores esta vez? ¿Cómo se dividieron los electores de cada uno entre Adams y Jefferson? ¿Qué estado estuvo más reñido?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estados cambiaron?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mapa, alterna entre Election of 1796 y Election of 1800 (una activada, la otra desactivada).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Busca el estado cuyo gráfico entero cambió de naranja a azul y haz clic en él para leer sus electores.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Busca los estados cuyos gráficos cambiaron sus proporciones y fíjate en Nueva Inglaterra.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cambió todo su gráfico de naranja a azul, y cuántos electores tenía? ¿Qué estados cambiaron las proporciones de su gráfico, y cambió algún estado de Nueva Inglaterra? Con los dos mapas, ¿dónde era fuerte cada partido y dónde competían los dos partidos?</w:t>
      </w:r>
    </w:p>
    <w:p>
      <w:pPr>
        <w:keepNext/>
        <w:spacing w:before="60"/>
        <w:ind w:left="360"/>
      </w:pPr>
      <w:r>
        <w:t xml:space="preserve">Cambió por completo: </w:t>
      </w:r>
      <w:r>
        <w:rPr>
          <w:u w:val="single"/>
        </w:rPr>
        <w:t xml:space="preserve">              </w:t>
      </w:r>
      <w:r>
        <w:t xml:space="preserve">, con </w:t>
      </w:r>
      <w:r>
        <w:rPr>
          <w:u w:val="single"/>
        </w:rPr>
        <w:t xml:space="preserve">              </w:t>
      </w:r>
      <w:r>
        <w:t xml:space="preserve"> electores.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Corte Suprema, cerca de la capital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los dos cuadrados rosados: Marbury v. Madison (1803) y McCulloch v. Maryland (1819).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la parte Why here (por qué aquí) de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Usa la herramienta de medir (Measure) para hallar la distancia en línea recta entre los dos cuadrados.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ocurrió en cada lugar para que el caso llegara a la Corte? ¿A qué distancia están los dos cuadrados? ¿Por qué crees que los dos casos surgieron tan cerca de la capital nacional?</w:t>
      </w:r>
    </w:p>
    <w:p>
      <w:pPr>
        <w:keepNext/>
        <w:spacing w:before="60"/>
        <w:ind w:left="360"/>
      </w:pPr>
      <w:r>
        <w:t xml:space="preserve">Distancia entre los dos casos: unas </w:t>
      </w:r>
      <w:r>
        <w:rPr>
          <w:u w:val="single"/>
        </w:rPr>
        <w:t xml:space="preserve">              </w:t>
      </w:r>
      <w:r>
        <w:t xml:space="preserve"> millas.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los primeros partidos políticos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Credits"/>
        <w:spacing w:before="60" w:line="190"/>
      </w:pPr>
      <w:r>
        <w:rPr>
          <w:sz w:val="16"/>
          <w:szCs w:val="16"/>
        </w:rPr>
        <w:t xml:space="preserve">Datos del mapa: National Archives (Electoral College results); state outlines from Natural Earth; National Archives (Milestone Documents).</w:t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Partidos políticos y poder federal, 1796–1819, 0.7.0.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ginnfbhdydrmiidcntfa" Type="http://schemas.openxmlformats.org/officeDocument/2006/relationships/hyperlink" Target="https://mpmkr.maps.arcgis.com/apps/instant/atlas/index.html?appid=0cd1cdee853c413a84bfe4b9a6931f0d&amp;webmap=6173219d9cd84812bcd4fed859b2c18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Partidos políticos y poder federal, 1796–1819 (Hoja del estudiante)</dc:title>
  <dc:creator>MapMaker resource pages</dc:creator>
  <dc:description>Hoja del estudiante, 0.7.0</dc:description>
  <cp:lastModifiedBy>Un-named</cp:lastModifiedBy>
  <cp:revision>1</cp:revision>
  <dcterms:created xsi:type="dcterms:W3CDTF">2026-10-22T09:51:45.065Z</dcterms:created>
  <dcterms:modified xsi:type="dcterms:W3CDTF">2026-10-22T09:51:45.065Z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