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40"/>
      </w:pPr>
      <w:r>
        <w:rPr>
          <w:i/>
          <w:iCs/>
        </w:rPr>
        <w:t xml:space="preserve">Open the map: </w:t>
      </w:r>
      <w:hyperlink w:history="1" r:id="rIdbem_np232slohvy9-b9bl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Credits"/>
        <w:spacing w:after="160"/>
      </w:pPr>
      <w:r>
        <w:t xml:space="preserve">Map address: https://www.arcgis.com/apps/instant/atlas/index.html?appid=0cd1cdee853c413a84bfe4b9a6931f0d&amp;webmap=3ec83a9d66454ade8aead0a64872d931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Map data: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em_np232slohvy9-b9bl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Lesson resource pages</dc:creator>
  <dc:description>Student sheet, 0.7.0</dc:description>
  <cp:lastModifiedBy>Un-named</cp:lastModifiedBy>
  <cp:revision>1</cp:revision>
  <dcterms:created xsi:type="dcterms:W3CDTF">2026-10-22T09:51:44.399Z</dcterms:created>
  <dcterms:modified xsi:type="dcterms:W3CDTF">2026-10-22T09:51:44.399Z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