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US Slavery and Slave Trade, 1850</w:t>
      </w:r>
    </w:p>
    <w:p>
      <w:pPr>
        <w:pStyle w:val="Subtle"/>
      </w:pPr>
      <w:r>
        <w:t xml:space="preserve">Student sheet</w:t>
      </w:r>
    </w:p>
    <w:p>
      <w:pPr>
        <w:tabs>
          <w:tab w:val="left" w:pos="5000" w:leader="underscore"/>
          <w:tab w:val="left" w:pos="5600"/>
          <w:tab w:val="left" w:pos="9400" w:leader="underscore"/>
        </w:tabs>
        <w:spacing w:after="120" w:before="120"/>
      </w:pPr>
      <w:r>
        <w:t xml:space="preserve">Name:</w:t>
      </w:r>
      <w:r>
        <w:t xml:space="preserve">		Date:</w:t>
      </w:r>
      <w:r>
        <w:t xml:space="preserve">	</w:t>
      </w:r>
    </w:p>
    <w:p>
      <w:pPr>
        <w:shd w:fill="E5EDF5" w:val="clear"/>
        <w:spacing w:after="120"/>
      </w:pPr>
      <w:r>
        <w:rPr>
          <w:b/>
          <w:bCs/>
        </w:rPr>
        <w:t xml:space="preserve">Big question: </w:t>
      </w:r>
      <w:r>
        <w:t xml:space="preserve">How did slavery divide the United States by 1850?</w:t>
      </w:r>
    </w:p>
    <w:p>
      <w:pPr>
        <w:spacing w:after="40"/>
      </w:pPr>
      <w:r>
        <w:rPr>
          <w:i/>
          <w:iCs/>
        </w:rPr>
        <w:t xml:space="preserve">Open the map in MapMaker: </w:t>
      </w:r>
      <w:hyperlink w:history="1" r:id="rIdq9q7ctktzki3fklltreqm">
        <w:r>
          <w:rPr>
            <w:i/>
            <w:iCs/>
            <w:color w:val="0A4FA8"/>
            <w:u w:val="single"/>
          </w:rPr>
          <w:t xml:space="preserve">US Slavery and Slave Trade, 1850</w:t>
        </w:r>
      </w:hyperlink>
    </w:p>
    <w:p>
      <w:pPr>
        <w:pStyle w:val="Credits"/>
        <w:spacing w:after="160"/>
      </w:pPr>
      <w:r>
        <w:t xml:space="preserve">Map address: https://mpmkr.maps.arcgis.com/apps/instant/atlas/index.html?appid=0cd1cdee853c413a84bfe4b9a6931f0d&amp;webmap=819f60a5a3344d958d24f505849abaaa</w:t>
      </w:r>
    </w:p>
    <w:p>
      <w:pPr>
        <w:pStyle w:val="Heading2"/>
      </w:pPr>
      <w:r>
        <w:t xml:space="preserve">Before you start</w:t>
      </w:r>
    </w:p>
    <w:p>
      <w:pPr>
        <w:spacing w:after="80"/>
      </w:pPr>
      <w:r>
        <w:t xml:space="preserve">By 1850, the Northern states had ended slavery or passed laws to end it, but in the South slavery was legal and growing. More than 3 million people were enslaved in the United States. Each time a new state joined the Union, Congress argued over whether slavery would be allowed there.</w:t>
      </w:r>
    </w:p>
    <w:p>
      <w:pPr>
        <w:pStyle w:val="Heading2"/>
      </w:pPr>
      <w:r>
        <w:t xml:space="preserve">Reading the map</w:t>
      </w:r>
    </w:p>
    <w:p>
      <w:pPr>
        <w:spacing w:after="80"/>
      </w:pPr>
      <w:r>
        <w:t xml:space="preserve">States and territories are shaded brown if they were free and green if they allowed slavery; the paler shades mean free, or slave, because of a compromise. Open the legend to see the four groups. Click a state to read its name and year in the pop-up. A gray dashed line marks the Missouri Compromise Line; click it for its pop-up. Solid black lines are internal routes of the slave trade. They have no arrows. Dashed and dotted lines in the same layer show sea routes and the voyages of two ships, the Amistad and the Creole. Orange lines are approximate Underground Railroad routes. Zoom in to see the towns along them: orange dots in the United States, black dots in Canada.</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pPr>
      <w:r>
        <w:t xml:space="preserve">Questions</w:t>
      </w:r>
    </w:p>
    <w:p>
      <w:pPr>
        <w:pStyle w:val="ListParagraph"/>
        <w:keepNext/>
        <w:numPr>
          <w:ilvl w:val="0"/>
          <w:numId w:val="2"/>
        </w:numPr>
        <w:spacing w:before="160"/>
      </w:pPr>
      <w:r>
        <w:rPr>
          <w:b/>
          <w:bCs/>
        </w:rPr>
        <w:t xml:space="preserve">Free states and slave states. </w:t>
      </w:r>
      <w:r>
        <w:t xml:space="preserve">Open the legend and find the four groups for US States and Territories 1850. Count the states shaded as Free states and as Slave states; click a state to read its name. Then click two states to read what year each became free or slave. Where is the line between free and slave states in the East?</w:t>
      </w:r>
    </w:p>
    <w:p>
      <w:pPr>
        <w:keepNext/>
        <w:pBdr>
          <w:bottom w:val="single" w:color="8A949F" w:sz="4" w:space="1"/>
        </w:pBdr>
        <w:spacing w:before="130" w:line="260"/>
      </w:pPr>
      <w:r>
        <w:t xml:space="preserve"/>
      </w:r>
    </w:p>
    <w:p>
      <w:pPr>
        <w:keepNext/>
        <w:pBdr>
          <w:bottom w:val="single" w:color="8A949E" w:sz="4" w:space="1"/>
        </w:pBdr>
        <w:spacing w:before="130" w:line="260"/>
      </w:pPr>
      <w:r>
        <w:t xml:space="preserve"/>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ListParagraph"/>
        <w:keepNext/>
        <w:numPr>
          <w:ilvl w:val="0"/>
          <w:numId w:val="2"/>
        </w:numPr>
        <w:spacing w:before="160"/>
      </w:pPr>
      <w:r>
        <w:rPr>
          <w:b/>
          <w:bCs/>
        </w:rPr>
        <w:t xml:space="preserve">The Missouri Compromise. </w:t>
      </w:r>
      <w:r>
        <w:t xml:space="preserve">Find the Missouri Compromise Line (the gray dashed line) and click it to read its pop-up. What year was it enacted? Slavery was banned north of it in the Louisiana Territory. Which slave state lies mostly north of the line, and why does that matter?</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ListParagraph"/>
        <w:keepNext/>
        <w:numPr>
          <w:ilvl w:val="0"/>
          <w:numId w:val="2"/>
        </w:numPr>
        <w:spacing w:before="160"/>
      </w:pPr>
      <w:r>
        <w:rPr>
          <w:b/>
          <w:bCs/>
        </w:rPr>
        <w:t xml:space="preserve">The internal slave trade. </w:t>
      </w:r>
      <w:r>
        <w:t xml:space="preserve">In Map layers, turn off Underground Railroad Approximate Routes so the solid black lines of Internal Routes of the US Slave Trade stand out. Click the states where the lines begin and where they come together to read their names. Where do the lines reach the coast? The lines have no arrows: from the pattern and what you have learned, which way were enslaved people forced to move?</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ListParagraph"/>
        <w:keepNext/>
        <w:numPr>
          <w:ilvl w:val="0"/>
          <w:numId w:val="2"/>
        </w:numPr>
        <w:spacing w:before="160"/>
      </w:pPr>
      <w:r>
        <w:rPr>
          <w:b/>
          <w:bCs/>
        </w:rPr>
        <w:t xml:space="preserve">Routes to freedom. </w:t>
      </w:r>
      <w:r>
        <w:t xml:space="preserve">Open the Illinois, Indiana, and Ohio bookmark. Follow the orange Underground Railroad routes north from the Ohio River, and zoom in to read the names of the towns along them. Where do the routes lead? Why do you think many keep going past the free states?</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keepNext/>
        <w:spacing w:before="32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130" w:line="260"/>
      </w:pPr>
      <w:r>
        <w:t xml:space="preserve"/>
      </w:r>
    </w:p>
    <w:p>
      <w:pPr>
        <w:keepNext/>
        <w:pBdr>
          <w:bottom w:val="single" w:color="8A949E" w:sz="4" w:space="1"/>
        </w:pBdr>
        <w:spacing w:before="130" w:line="260"/>
      </w:pPr>
      <w:r>
        <w:t xml:space="preserve"/>
      </w:r>
    </w:p>
    <w:p>
      <w:pPr>
        <w:keepNext w:val="false"/>
        <w:pBdr>
          <w:bottom w:val="single" w:color="8A949F" w:sz="4" w:space="1"/>
        </w:pBdr>
        <w:spacing w:before="130" w:line="260"/>
      </w:pPr>
      <w:r>
        <w:t xml:space="preserve"/>
      </w:r>
    </w:p>
    <w:p>
      <w:pPr>
        <w:pStyle w:val="Heading2"/>
      </w:pPr>
      <w:r>
        <w:t xml:space="preserve">Looking back</w:t>
      </w:r>
    </w:p>
    <w:p>
      <w:pPr>
        <w:keepNext/>
      </w:pPr>
      <w:r>
        <w:t xml:space="preserve">What did the map show you about slavery in 1850 that you might not have noticed from reading alone?</w:t>
      </w:r>
    </w:p>
    <w:p>
      <w:pPr>
        <w:keepNext/>
        <w:pBdr>
          <w:bottom w:val="single" w:color="8A949F" w:sz="4" w:space="1"/>
        </w:pBdr>
        <w:spacing w:before="130" w:line="260"/>
      </w:pPr>
      <w:r>
        <w:t xml:space="preserve"/>
      </w:r>
    </w:p>
    <w:p>
      <w:pPr>
        <w:keepNext w:val="false"/>
        <w:pBdr>
          <w:bottom w:val="single" w:color="8A949E" w:sz="4" w:space="1"/>
        </w:pBdr>
        <w:spacing w:before="130" w:line="260"/>
      </w:pPr>
      <w:r>
        <w:t xml:space="preserve"/>
      </w:r>
    </w:p>
    <w:p>
      <w:pPr>
        <w:pStyle w:val="Credits"/>
        <w:spacing w:before="120"/>
      </w:pPr>
      <w:r>
        <w:t xml:space="preserve">Map data: Traced from a map in Harper's Atlas of American History (1920), as the pop-ups say; Traced from Harper's Atlas of American History (1920); Traced from Harper's Atlas of American History (1920), an early-1900s interpretation; Not stated on the layer (hosted by the MapMaker team); Harper's Atlas of American History (1920).</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US Slavery and Slave Trade, 1850, 0.3.1.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9q7ctktzki3fklltreqm" Type="http://schemas.openxmlformats.org/officeDocument/2006/relationships/hyperlink" Target="https://mpmkr.maps.arcgis.com/apps/instant/atlas/index.html?appid=0cd1cdee853c413a84bfe4b9a6931f0d&amp;webmap=819f60a5a3344d958d24f505849abaa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Slavery and Slave Trade, 1850 (Student sheet)</dc:title>
  <dc:creator>MapMaker resource pages</dc:creator>
  <dc:description>Student sheet, 0.3.1</dc:description>
  <cp:lastModifiedBy>Un-named</cp:lastModifiedBy>
  <cp:revision>1</cp:revision>
  <dcterms:created xsi:type="dcterms:W3CDTF">2026-10-15T13:20:50.806Z</dcterms:created>
  <dcterms:modified xsi:type="dcterms:W3CDTF">2026-10-15T13:20:50.806Z</dcterms:modified>
</cp:coreProperties>
</file>

<file path=docProps/custom.xml><?xml version="1.0" encoding="utf-8"?>
<Properties xmlns="http://schemas.openxmlformats.org/officeDocument/2006/custom-properties" xmlns:vt="http://schemas.openxmlformats.org/officeDocument/2006/docPropsVTypes"/>
</file>