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nolkeb7n5yirde3a_tqas">
        <w:r>
          <w:rPr>
            <w:color w:val="0A4FA8"/>
            <w:u w:val="single"/>
          </w:rPr>
          <w:t xml:space="preserve">Rights and Responsibilities Where We Live</w:t>
        </w:r>
      </w:hyperlink>
    </w:p>
    <w:p>
      <w:pPr>
        <w:pStyle w:val="Credits"/>
        <w:spacing w:after="120"/>
      </w:pPr>
      <w:r>
        <w:t xml:space="preserve">Map address: https://mpmkr.maps.arcgis.com/apps/instant/atlas/index.html?appid=0cd1cdee853c413a84bfe4b9a6931f0d&amp;webmap=59467ac7d7c64542acaa6a3e9c19ebf4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 Congressional districts and representatives change: check the layer's date before class. Students pin public places only, never homes.</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Looking at the pins you sketched, which rights and responsibilities had an obvious building on the basemap and which were hard to place? What does that tell you about where civic life happens?</w:t>
      </w:r>
    </w:p>
    <w:p>
      <w:pPr>
        <w:pStyle w:val="ListParagraph"/>
        <w:numPr>
          <w:ilvl w:val="0"/>
          <w:numId w:val="{n-0}"/>
        </w:numPr>
        <w:spacing w:after="60"/>
      </w:pPr>
      <w:r>
        <w:t xml:space="preserve">Your congressional district covers far more than your town. From the pop-up and the district outline, who else shares your representative, and how might their concerns differ from yours?</w:t>
      </w:r>
    </w:p>
    <w:p>
      <w:pPr>
        <w:pStyle w:val="ListParagraph"/>
        <w:numPr>
          <w:ilvl w:val="0"/>
          <w:numId w:val="{n-0}"/>
        </w:numPr>
        <w:spacing w:after="60"/>
      </w:pPr>
      <w:r>
        <w:t xml:space="preserve">The National Register diamonds near your school mark places someone decided were worth preserving. Judging from the map, what kinds of places were chosen, and what kinds seem to be missing?</w:t>
      </w:r>
    </w:p>
    <w:p>
      <w:pPr>
        <w:pStyle w:val="Heading2"/>
      </w:pPr>
      <w:r>
        <w:t xml:space="preserve">Further reading</w:t>
      </w:r>
    </w:p>
    <w:p>
      <w:pPr>
        <w:pStyle w:val="ListParagraph"/>
        <w:numPr>
          <w:ilvl w:val="0"/>
          <w:numId w:val="2"/>
        </w:numPr>
        <w:spacing w:after="60"/>
      </w:pPr>
      <w:hyperlink w:history="1" r:id="rIdugynbw6pdy54rgt0s2sox">
        <w:r>
          <w:rPr>
            <w:color w:val="0A4FA8"/>
            <w:u w:val="single"/>
          </w:rPr>
          <w:t xml:space="preserve">Citizenship</w:t>
        </w:r>
      </w:hyperlink>
      <w:r>
        <w:t xml:space="preserve"> (National Geographic Education)</w:t>
      </w:r>
    </w:p>
    <w:p>
      <w:pPr>
        <w:pStyle w:val="ListParagraph"/>
        <w:numPr>
          <w:ilvl w:val="0"/>
          <w:numId w:val="2"/>
        </w:numPr>
        <w:spacing w:after="60"/>
      </w:pPr>
      <w:hyperlink w:history="1" r:id="rIdbadxsajs-v2kgtzoyzirq">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ryxrevlo7gnlbli4vqyih">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0.3.2.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olkeb7n5yirde3a_tqas" Type="http://schemas.openxmlformats.org/officeDocument/2006/relationships/hyperlink" Target="https://mpmkr.maps.arcgis.com/apps/instant/atlas/index.html?appid=0cd1cdee853c413a84bfe4b9a6931f0d&amp;webmap=59467ac7d7c64542acaa6a3e9c19ebf4" TargetMode="External"/><Relationship Id="rIdugynbw6pdy54rgt0s2sox" Type="http://schemas.openxmlformats.org/officeDocument/2006/relationships/hyperlink" Target="https://education.nationalgeographic.org/resource/citizenship/" TargetMode="External"/><Relationship Id="rIdbadxsajs-v2kgtzoyzirq" Type="http://schemas.openxmlformats.org/officeDocument/2006/relationships/hyperlink" Target="https://www.archives.gov/founding-docs/bill-of-rights/what-does-it-say" TargetMode="External"/><Relationship Id="rIdryxrevlo7gnlbli4vqyih"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MapMaker resource pages</dc:creator>
  <dc:description>Teacher notes, 0.3.2</dc:description>
  <cp:lastModifiedBy>Un-named</cp:lastModifiedBy>
  <cp:revision>1</cp:revision>
  <dcterms:created xsi:type="dcterms:W3CDTF">2026-10-21T09:13:43.951Z</dcterms:created>
  <dcterms:modified xsi:type="dcterms:W3CDTF">2026-10-21T09:13:43.951Z</dcterms:modified>
</cp:coreProperties>
</file>

<file path=docProps/custom.xml><?xml version="1.0" encoding="utf-8"?>
<Properties xmlns="http://schemas.openxmlformats.org/officeDocument/2006/custom-properties" xmlns:vt="http://schemas.openxmlformats.org/officeDocument/2006/docPropsVTypes"/>
</file>