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Political Parties and Federal Power, 1796–1819</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first political parties divide the country?</w:t>
      </w:r>
    </w:p>
    <w:p>
      <w:pPr>
        <w:spacing w:after="40"/>
      </w:pPr>
      <w:r>
        <w:rPr>
          <w:i/>
          <w:iCs/>
        </w:rPr>
        <w:t xml:space="preserve">Open the map in MapMaker: </w:t>
      </w:r>
      <w:hyperlink w:history="1" r:id="rId4yszraak-uamvk6cbwb0n">
        <w:r>
          <w:rPr>
            <w:i/>
            <w:iCs/>
            <w:color w:val="0A4FA8"/>
            <w:u w:val="single"/>
          </w:rPr>
          <w:t xml:space="preserve">Political Parties and Federal Power, 1796–1819</w:t>
        </w:r>
      </w:hyperlink>
    </w:p>
    <w:p>
      <w:pPr>
        <w:pStyle w:val="Credits"/>
        <w:spacing w:after="160"/>
      </w:pPr>
      <w:r>
        <w:t xml:space="preserve">Map address: https://mpmkr.maps.arcgis.com/apps/instant/atlas/index.html?appid=0cd1cdee853c413a84bfe4b9a6931f0d&amp;webmap=6173219d9cd84812bcd4fed859b2c182</w:t>
      </w:r>
    </w:p>
    <w:p>
      <w:pPr>
        <w:pStyle w:val="Heading2"/>
        <w:spacing w:after="20" w:before="80"/>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spacing w:after="20" w:before="80"/>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The election of 1796</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sixteen states bookmark.</w:t>
      </w:r>
    </w:p>
    <w:p>
      <w:pPr>
        <w:keepNext/>
        <w:spacing w:after="0" w:line="230"/>
        <w:ind w:left="720" w:hanging="300"/>
      </w:pPr>
      <w:r>
        <w:rPr>
          <w:sz w:val="22"/>
          <w:szCs w:val="22"/>
        </w:rPr>
        <w:t xml:space="preserve">2.	Use the legend to read the 1796 pies.</w:t>
      </w:r>
    </w:p>
    <w:p>
      <w:pPr>
        <w:keepNext/>
        <w:spacing w:after="0" w:line="230"/>
        <w:ind w:left="720" w:hanging="300"/>
      </w:pPr>
      <w:r>
        <w:rPr>
          <w:sz w:val="22"/>
          <w:szCs w:val="22"/>
        </w:rPr>
        <w:t xml:space="preserve">3.	Click each two-color pie and read its pop-up.</w:t>
      </w:r>
    </w:p>
    <w:p>
      <w:pPr>
        <w:keepNext/>
        <w:spacing w:before="40"/>
        <w:ind w:left="360"/>
      </w:pPr>
      <w:r>
        <w:rPr>
          <w:b/>
          <w:bCs/>
          <w:color w:val="00619B"/>
        </w:rPr>
        <w:t xml:space="preserve">Answer: </w:t>
      </w:r>
      <w:r>
        <w:t xml:space="preserve">Which part of the country mostly voted for Adams, and which for Jefferson? Which states split their votes, and how?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election of 1800</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Election of 1796 and turn on Election of 1800.</w:t>
      </w:r>
    </w:p>
    <w:p>
      <w:pPr>
        <w:keepNext/>
        <w:spacing w:after="0" w:line="230"/>
        <w:ind w:left="720" w:hanging="300"/>
      </w:pPr>
      <w:r>
        <w:rPr>
          <w:sz w:val="22"/>
          <w:szCs w:val="22"/>
        </w:rPr>
        <w:t xml:space="preserve">2.	Find the two-color pies.</w:t>
      </w:r>
    </w:p>
    <w:p>
      <w:pPr>
        <w:keepNext/>
        <w:spacing w:after="0" w:line="230"/>
        <w:ind w:left="720" w:hanging="300"/>
      </w:pPr>
      <w:r>
        <w:rPr>
          <w:sz w:val="22"/>
          <w:szCs w:val="22"/>
        </w:rPr>
        <w:t xml:space="preserve">3.	Click each one and read how its electors divided.</w:t>
      </w:r>
    </w:p>
    <w:p>
      <w:pPr>
        <w:keepNext/>
        <w:spacing w:before="40"/>
        <w:ind w:left="360"/>
      </w:pPr>
      <w:r>
        <w:rPr>
          <w:b/>
          <w:bCs/>
          <w:color w:val="00619B"/>
        </w:rPr>
        <w:t xml:space="preserve">Answer: </w:t>
      </w:r>
      <w:r>
        <w:t xml:space="preserve">Which states have two-color pies this time? How did each one's electors divide between Adams and Jefferson? Which state was the closest?</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Which states switched?</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switch between Election of 1796 and Election of 1800 (one on, one off).</w:t>
      </w:r>
    </w:p>
    <w:p>
      <w:pPr>
        <w:keepNext/>
        <w:spacing w:after="0" w:line="230"/>
        <w:ind w:left="720" w:hanging="300"/>
      </w:pPr>
      <w:r>
        <w:rPr>
          <w:sz w:val="22"/>
          <w:szCs w:val="22"/>
        </w:rPr>
        <w:t xml:space="preserve">2.	Find the state whose whole pie changed from orange to blue, and click it to read its electors.</w:t>
      </w:r>
    </w:p>
    <w:p>
      <w:pPr>
        <w:keepNext/>
        <w:spacing w:after="0" w:line="230"/>
        <w:ind w:left="720" w:hanging="300"/>
      </w:pPr>
      <w:r>
        <w:rPr>
          <w:sz w:val="22"/>
          <w:szCs w:val="22"/>
        </w:rPr>
        <w:t xml:space="preserve">3.	Find the states whose pies changed their shares, and check New England.</w:t>
      </w:r>
    </w:p>
    <w:p>
      <w:pPr>
        <w:keepNext/>
        <w:spacing w:before="40"/>
        <w:ind w:left="360"/>
      </w:pPr>
      <w:r>
        <w:rPr>
          <w:b/>
          <w:bCs/>
          <w:color w:val="00619B"/>
        </w:rPr>
        <w:t xml:space="preserve">Answer: </w:t>
      </w:r>
      <w:r>
        <w:t xml:space="preserve">Which state's whole pie changed from orange to blue, and how many electors did it have? Which states' pies changed their shares, and did any New England state change? Using both maps, where was each party strong and where did the two parties compete?</w:t>
      </w:r>
    </w:p>
    <w:p>
      <w:pPr>
        <w:keepNext/>
        <w:spacing w:before="6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Supreme Court, near the capital</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two pink squares: Marbury v. Madison (1803) and McCulloch v. Maryland (1819).</w:t>
      </w:r>
    </w:p>
    <w:p>
      <w:pPr>
        <w:keepNext/>
        <w:spacing w:after="0" w:line="230"/>
        <w:ind w:left="720" w:hanging="300"/>
      </w:pPr>
      <w:r>
        <w:rPr>
          <w:sz w:val="22"/>
          <w:szCs w:val="22"/>
        </w:rPr>
        <w:t xml:space="preserve">2.	Read the Why here part of each pop-up.</w:t>
      </w:r>
    </w:p>
    <w:p>
      <w:pPr>
        <w:keepNext/>
        <w:spacing w:after="0" w:line="230"/>
        <w:ind w:left="720" w:hanging="300"/>
      </w:pPr>
      <w:r>
        <w:rPr>
          <w:sz w:val="22"/>
          <w:szCs w:val="22"/>
        </w:rPr>
        <w:t xml:space="preserve">3.	Use Measure to find the straight-line distance between the two squares.</w:t>
      </w:r>
    </w:p>
    <w:p>
      <w:pPr>
        <w:keepNext/>
        <w:spacing w:before="40"/>
        <w:ind w:left="360"/>
      </w:pPr>
      <w:r>
        <w:rPr>
          <w:b/>
          <w:bCs/>
          <w:color w:val="00619B"/>
        </w:rPr>
        <w:t xml:space="preserve">Answer: </w:t>
      </w:r>
      <w:r>
        <w:t xml:space="preserve">What happened in each place to bring the case to the Court? How far apart are the two squares? Why might both cases have come from so near the national capital?</w:t>
      </w:r>
    </w:p>
    <w:p>
      <w:pPr>
        <w:keepNext/>
        <w:spacing w:before="60"/>
        <w:ind w:left="360"/>
      </w:pPr>
      <w:r>
        <w:t xml:space="preserve">Distance between the two cases: about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first political parties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Political Parties and Federal Power, 1796–1819,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yszraak-uamvk6cbwb0n"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Political Parties and Federal Power, 1796–1819 (Student sheet)</dc:title>
  <dc:creator>MapMaker resource pages</dc:creator>
  <dc:description>Student sheet, 0.7.0</dc:description>
  <cp:lastModifiedBy>Un-named</cp:lastModifiedBy>
  <cp:revision>1</cp:revision>
  <dcterms:created xsi:type="dcterms:W3CDTF">2026-10-21T11:31:22.565Z</dcterms:created>
  <dcterms:modified xsi:type="dcterms:W3CDTF">2026-10-21T11:31:22.565Z</dcterms:modified>
</cp:coreProperties>
</file>

<file path=docProps/custom.xml><?xml version="1.0" encoding="utf-8"?>
<Properties xmlns="http://schemas.openxmlformats.org/officeDocument/2006/custom-properties" xmlns:vt="http://schemas.openxmlformats.org/officeDocument/2006/docPropsVTypes"/>
</file>