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z8agevmyd3z1lqat8uox">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rywacyxrgauu_j4yu7a-2">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7sorayxbtvgequu6ndc6v">
        <w:r>
          <w:rPr>
            <w:color w:val="0A4FA8"/>
            <w:u w:val="single"/>
          </w:rPr>
          <w:t xml:space="preserve">Marbury v. Madison (1803)</w:t>
        </w:r>
      </w:hyperlink>
      <w:r>
        <w:t xml:space="preserve"> (National Archives)</w:t>
      </w:r>
    </w:p>
    <w:p>
      <w:pPr>
        <w:pStyle w:val="ListParagraph"/>
        <w:numPr>
          <w:ilvl w:val="0"/>
          <w:numId w:val="2"/>
        </w:numPr>
        <w:spacing w:after="60"/>
      </w:pPr>
      <w:hyperlink w:history="1" r:id="rIdn3c52mtc5elubne3j54on">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z8agevmyd3z1lqat8uox" Type="http://schemas.openxmlformats.org/officeDocument/2006/relationships/hyperlink" Target="https://mpmkr.maps.arcgis.com/apps/instant/atlas/index.html?appid=0cd1cdee853c413a84bfe4b9a6931f0d&amp;webmap=6173219d9cd84812bcd4fed859b2c182" TargetMode="External"/><Relationship Id="rIdrywacyxrgauu_j4yu7a-2" Type="http://schemas.openxmlformats.org/officeDocument/2006/relationships/hyperlink" Target="https://docsteach.org/activities/teacher/election-of-1800" TargetMode="External"/><Relationship Id="rId7sorayxbtvgequu6ndc6v" Type="http://schemas.openxmlformats.org/officeDocument/2006/relationships/hyperlink" Target="https://www.archives.gov/milestone-documents/marbury-v-madison" TargetMode="External"/><Relationship Id="rIdn3c52mtc5elubne3j54on"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0.7.0</dc:description>
  <cp:lastModifiedBy>Un-named</cp:lastModifiedBy>
  <cp:revision>1</cp:revision>
  <dcterms:created xsi:type="dcterms:W3CDTF">2026-10-21T11:31:22.583Z</dcterms:created>
  <dcterms:modified xsi:type="dcterms:W3CDTF">2026-10-21T11:31:22.583Z</dcterms:modified>
</cp:coreProperties>
</file>

<file path=docProps/custom.xml><?xml version="1.0" encoding="utf-8"?>
<Properties xmlns="http://schemas.openxmlformats.org/officeDocument/2006/custom-properties" xmlns:vt="http://schemas.openxmlformats.org/officeDocument/2006/docPropsVTypes"/>
</file>