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5jh0lgjbox68vb1-64ht">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Looking at where the 1775 battles cluster and where the 1776 battles cluster, what does the map suggest about each side's plan for the war?</w:t>
      </w:r>
    </w:p>
    <w:p>
      <w:pPr>
        <w:pStyle w:val="ListParagraph"/>
        <w:numPr>
          <w:ilvl w:val="0"/>
          <w:numId w:val="{n-0}"/>
        </w:numPr>
        <w:spacing w:after="60"/>
      </w:pPr>
      <w:r>
        <w:t xml:space="preserve">The Key Port Cities layer has no pop-ups, so you had to work out the ports from the coastline and the battle diamonds. What other clues on the map helped, and what was missing?</w:t>
      </w:r>
    </w:p>
    <w:p>
      <w:pPr>
        <w:pStyle w:val="ListParagraph"/>
        <w:numPr>
          <w:ilvl w:val="0"/>
          <w:numId w:val="{n-0}"/>
        </w:numPr>
        <w:spacing w:after="60"/>
      </w:pPr>
      <w:r>
        <w:t xml:space="preserve">Nearly every 1776 battle around New York was a British victory, yet the year ends with Trenton. Using the distances you measured, why might that one small battle have mattered so much?</w:t>
      </w:r>
    </w:p>
    <w:p>
      <w:pPr>
        <w:pStyle w:val="Heading2"/>
      </w:pPr>
      <w:r>
        <w:t xml:space="preserve">Further reading</w:t>
      </w:r>
    </w:p>
    <w:p>
      <w:pPr>
        <w:pStyle w:val="ListParagraph"/>
        <w:numPr>
          <w:ilvl w:val="0"/>
          <w:numId w:val="2"/>
        </w:numPr>
        <w:spacing w:after="60"/>
      </w:pPr>
      <w:hyperlink w:history="1" r:id="rId5q2nymtazvn-heo3hn-la">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9ltdvnyxpylpdxj6lvgku">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evzcocbz9q-3xivu5r5g3">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0.5.1.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5jh0lgjbox68vb1-64ht" Type="http://schemas.openxmlformats.org/officeDocument/2006/relationships/hyperlink" Target="https://mpmkr.maps.arcgis.com/apps/instant/atlas/index.html?appid=0cd1cdee853c413a84bfe4b9a6931f0d&amp;webmap=bda07736a1b9425ea19fdde282088bd6" TargetMode="External"/><Relationship Id="rId5q2nymtazvn-heo3hn-la" Type="http://schemas.openxmlformats.org/officeDocument/2006/relationships/hyperlink" Target="https://education.nationalgeographic.org/resource/mapmaker-american-revolution-1775-1776-new-england-new-york/" TargetMode="External"/><Relationship Id="rId9ltdvnyxpylpdxj6lvgku" Type="http://schemas.openxmlformats.org/officeDocument/2006/relationships/hyperlink" Target="https://education.nationalgeographic.org/resource/mapmaker-american-revolution-1777-1778-mid-atlantic/" TargetMode="External"/><Relationship Id="rIdevzcocbz9q-3xivu5r5g3"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0.5.1</dc:description>
  <cp:lastModifiedBy>Un-named</cp:lastModifiedBy>
  <cp:revision>1</cp:revision>
  <dcterms:created xsi:type="dcterms:W3CDTF">2026-10-16T10:53:57.948Z</dcterms:created>
  <dcterms:modified xsi:type="dcterms:W3CDTF">2026-10-16T10:53:57.948Z</dcterms:modified>
</cp:coreProperties>
</file>

<file path=docProps/custom.xml><?xml version="1.0" encoding="utf-8"?>
<Properties xmlns="http://schemas.openxmlformats.org/officeDocument/2006/custom-properties" xmlns:vt="http://schemas.openxmlformats.org/officeDocument/2006/docPropsVTypes"/>
</file>