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24.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4123" w:rsidRPr="00C94123" w:rsidRDefault="00C94123" w:rsidP="00C94123">
      <w:pPr>
        <w:spacing w:before="100" w:beforeAutospacing="1" w:after="100" w:afterAutospacing="1" w:line="240" w:lineRule="auto"/>
        <w:jc w:val="center"/>
        <w:outlineLvl w:val="2"/>
        <w:rPr>
          <w:rFonts w:ascii="Times New Roman" w:eastAsia="Times New Roman" w:hAnsi="Times New Roman" w:cs="Times New Roman"/>
          <w:b/>
          <w:bCs/>
          <w:sz w:val="44"/>
          <w:szCs w:val="44"/>
          <w:u w:val="single"/>
        </w:rPr>
      </w:pPr>
      <w:r w:rsidRPr="00C94123">
        <w:rPr>
          <w:rFonts w:ascii="Times New Roman" w:eastAsia="Times New Roman" w:hAnsi="Times New Roman" w:cs="Times New Roman"/>
          <w:b/>
          <w:bCs/>
          <w:sz w:val="44"/>
          <w:szCs w:val="44"/>
          <w:u w:val="single"/>
        </w:rPr>
        <w:t>Big Data Analytics</w:t>
      </w:r>
      <w:r>
        <w:rPr>
          <w:rFonts w:ascii="Times New Roman" w:eastAsia="Times New Roman" w:hAnsi="Times New Roman" w:cs="Times New Roman"/>
          <w:b/>
          <w:bCs/>
          <w:sz w:val="44"/>
          <w:szCs w:val="44"/>
          <w:u w:val="single"/>
        </w:rPr>
        <w:t xml:space="preserve"> Summer’24</w:t>
      </w:r>
    </w:p>
    <w:p w:rsidR="009C0D79" w:rsidRPr="009C0D79" w:rsidRDefault="002014C6" w:rsidP="00C94123">
      <w:pPr>
        <w:spacing w:before="100" w:beforeAutospacing="1" w:after="100" w:afterAutospacing="1" w:line="240" w:lineRule="auto"/>
        <w:outlineLvl w:val="2"/>
        <w:rPr>
          <w:rFonts w:ascii="Times New Roman" w:eastAsia="Times New Roman" w:hAnsi="Times New Roman" w:cs="Times New Roman"/>
          <w:b/>
          <w:bCs/>
          <w:sz w:val="44"/>
          <w:szCs w:val="44"/>
        </w:rPr>
      </w:pPr>
      <w:r>
        <w:rPr>
          <w:rFonts w:ascii="Times New Roman" w:eastAsia="Times New Roman" w:hAnsi="Times New Roman" w:cs="Times New Roman"/>
          <w:b/>
          <w:bCs/>
          <w:sz w:val="44"/>
          <w:szCs w:val="44"/>
        </w:rPr>
        <w:t xml:space="preserve">Final </w:t>
      </w:r>
      <w:proofErr w:type="gramStart"/>
      <w:r w:rsidR="009C0D79" w:rsidRPr="009C0D79">
        <w:rPr>
          <w:rFonts w:ascii="Times New Roman" w:eastAsia="Times New Roman" w:hAnsi="Times New Roman" w:cs="Times New Roman"/>
          <w:b/>
          <w:bCs/>
          <w:sz w:val="44"/>
          <w:szCs w:val="44"/>
        </w:rPr>
        <w:t>Project :</w:t>
      </w:r>
      <w:proofErr w:type="gramEnd"/>
      <w:r w:rsidR="009C0D79" w:rsidRPr="009C0D79">
        <w:rPr>
          <w:rFonts w:ascii="Times New Roman" w:eastAsia="Times New Roman" w:hAnsi="Times New Roman" w:cs="Times New Roman"/>
          <w:b/>
          <w:bCs/>
          <w:sz w:val="44"/>
          <w:szCs w:val="44"/>
        </w:rPr>
        <w:t xml:space="preserve"> End-to-End Data Engineering Project Using AWS Cloud and </w:t>
      </w:r>
      <w:proofErr w:type="spellStart"/>
      <w:r w:rsidR="009C0D79" w:rsidRPr="009C0D79">
        <w:rPr>
          <w:rFonts w:ascii="Times New Roman" w:eastAsia="Times New Roman" w:hAnsi="Times New Roman" w:cs="Times New Roman"/>
          <w:b/>
          <w:bCs/>
          <w:sz w:val="44"/>
          <w:szCs w:val="44"/>
        </w:rPr>
        <w:t>PySpark</w:t>
      </w:r>
      <w:proofErr w:type="spellEnd"/>
    </w:p>
    <w:p w:rsidR="009C0D79" w:rsidRDefault="009C0D79" w:rsidP="00C94123">
      <w:pPr>
        <w:spacing w:before="100" w:beforeAutospacing="1" w:after="100" w:afterAutospacing="1" w:line="240" w:lineRule="auto"/>
        <w:jc w:val="center"/>
        <w:outlineLvl w:val="3"/>
        <w:rPr>
          <w:rFonts w:ascii="Times New Roman" w:eastAsia="Times New Roman" w:hAnsi="Times New Roman" w:cs="Times New Roman"/>
          <w:sz w:val="48"/>
          <w:szCs w:val="38"/>
          <w:u w:val="single"/>
        </w:rPr>
      </w:pPr>
      <w:r w:rsidRPr="009C0D79">
        <w:rPr>
          <w:rFonts w:ascii="Times New Roman" w:eastAsia="Times New Roman" w:hAnsi="Times New Roman" w:cs="Times New Roman"/>
          <w:b/>
          <w:bCs/>
          <w:sz w:val="48"/>
          <w:szCs w:val="38"/>
          <w:u w:val="single"/>
        </w:rPr>
        <w:t xml:space="preserve">Project Title: </w:t>
      </w:r>
      <w:r w:rsidRPr="009C0D79">
        <w:rPr>
          <w:rFonts w:ascii="Times New Roman" w:eastAsia="Times New Roman" w:hAnsi="Times New Roman" w:cs="Times New Roman"/>
          <w:sz w:val="48"/>
          <w:szCs w:val="38"/>
          <w:u w:val="single"/>
        </w:rPr>
        <w:t>Spotify Data Engineering</w:t>
      </w:r>
    </w:p>
    <w:p w:rsidR="00C94123" w:rsidRPr="00C94123" w:rsidRDefault="00A93E19" w:rsidP="00A93E19">
      <w:pPr>
        <w:pStyle w:val="ListParagraph"/>
        <w:spacing w:before="100" w:beforeAutospacing="1" w:after="100" w:afterAutospacing="1" w:line="240" w:lineRule="auto"/>
        <w:outlineLvl w:val="3"/>
        <w:rPr>
          <w:rFonts w:ascii="Times New Roman" w:eastAsia="Times New Roman" w:hAnsi="Times New Roman" w:cs="Times New Roman"/>
          <w:b/>
          <w:sz w:val="48"/>
          <w:szCs w:val="38"/>
          <w:u w:val="single"/>
        </w:rPr>
      </w:pPr>
      <w:r w:rsidRPr="00A93E19">
        <w:rPr>
          <w:rFonts w:ascii="Times New Roman" w:eastAsia="Times New Roman" w:hAnsi="Times New Roman" w:cs="Times New Roman"/>
          <w:b/>
          <w:sz w:val="48"/>
          <w:szCs w:val="38"/>
        </w:rPr>
        <w:t xml:space="preserve">                              </w:t>
      </w:r>
      <w:r w:rsidR="00C94123" w:rsidRPr="00C94123">
        <w:rPr>
          <w:rFonts w:ascii="Times New Roman" w:eastAsia="Times New Roman" w:hAnsi="Times New Roman" w:cs="Times New Roman"/>
          <w:b/>
          <w:sz w:val="48"/>
          <w:szCs w:val="38"/>
          <w:u w:val="single"/>
        </w:rPr>
        <w:t>Group-4</w:t>
      </w:r>
    </w:p>
    <w:p w:rsidR="00C94123" w:rsidRPr="00C94123" w:rsidRDefault="00C94123" w:rsidP="00C94123">
      <w:pPr>
        <w:pStyle w:val="ListParagraph"/>
        <w:spacing w:before="100" w:beforeAutospacing="1" w:after="100" w:afterAutospacing="1" w:line="240" w:lineRule="auto"/>
        <w:ind w:left="0"/>
        <w:outlineLvl w:val="3"/>
        <w:rPr>
          <w:rFonts w:ascii="Times New Roman" w:eastAsia="Times New Roman" w:hAnsi="Times New Roman" w:cs="Times New Roman"/>
          <w:b/>
          <w:sz w:val="40"/>
          <w:szCs w:val="38"/>
          <w:u w:val="single"/>
        </w:rPr>
      </w:pPr>
      <w:r w:rsidRPr="00C94123">
        <w:rPr>
          <w:rFonts w:ascii="Times New Roman" w:eastAsia="Times New Roman" w:hAnsi="Times New Roman" w:cs="Times New Roman"/>
          <w:b/>
          <w:sz w:val="40"/>
          <w:szCs w:val="38"/>
          <w:u w:val="single"/>
        </w:rPr>
        <w:t xml:space="preserve">Group Members: </w:t>
      </w:r>
    </w:p>
    <w:p w:rsidR="00C94123" w:rsidRPr="00C94123" w:rsidRDefault="00C94123" w:rsidP="00C94123">
      <w:pPr>
        <w:pStyle w:val="ListParagraph"/>
        <w:numPr>
          <w:ilvl w:val="0"/>
          <w:numId w:val="17"/>
        </w:numPr>
        <w:spacing w:before="100" w:beforeAutospacing="1" w:after="100" w:afterAutospacing="1" w:line="240" w:lineRule="auto"/>
        <w:outlineLvl w:val="3"/>
        <w:rPr>
          <w:rFonts w:ascii="Times New Roman" w:eastAsia="Times New Roman" w:hAnsi="Times New Roman" w:cs="Times New Roman"/>
          <w:sz w:val="36"/>
          <w:szCs w:val="38"/>
        </w:rPr>
      </w:pPr>
      <w:r w:rsidRPr="00C94123">
        <w:rPr>
          <w:rFonts w:ascii="Times New Roman" w:eastAsia="Times New Roman" w:hAnsi="Times New Roman" w:cs="Times New Roman"/>
          <w:sz w:val="36"/>
          <w:szCs w:val="38"/>
        </w:rPr>
        <w:t>Jai Saxena (Roll No. 50)</w:t>
      </w:r>
    </w:p>
    <w:p w:rsidR="00C94123" w:rsidRPr="00C94123" w:rsidRDefault="00C94123" w:rsidP="00C94123">
      <w:pPr>
        <w:pStyle w:val="ListParagraph"/>
        <w:numPr>
          <w:ilvl w:val="0"/>
          <w:numId w:val="17"/>
        </w:numPr>
        <w:spacing w:before="100" w:beforeAutospacing="1" w:after="100" w:afterAutospacing="1" w:line="240" w:lineRule="auto"/>
        <w:outlineLvl w:val="3"/>
        <w:rPr>
          <w:rFonts w:ascii="Times New Roman" w:eastAsia="Times New Roman" w:hAnsi="Times New Roman" w:cs="Times New Roman"/>
          <w:sz w:val="36"/>
          <w:szCs w:val="38"/>
        </w:rPr>
      </w:pPr>
      <w:r w:rsidRPr="00C94123">
        <w:rPr>
          <w:rFonts w:ascii="Times New Roman" w:eastAsia="Times New Roman" w:hAnsi="Times New Roman" w:cs="Times New Roman"/>
          <w:sz w:val="36"/>
          <w:szCs w:val="38"/>
        </w:rPr>
        <w:t xml:space="preserve">Muhammad </w:t>
      </w:r>
      <w:proofErr w:type="spellStart"/>
      <w:r w:rsidRPr="00C94123">
        <w:rPr>
          <w:rFonts w:ascii="Times New Roman" w:eastAsia="Times New Roman" w:hAnsi="Times New Roman" w:cs="Times New Roman"/>
          <w:sz w:val="36"/>
          <w:szCs w:val="38"/>
        </w:rPr>
        <w:t>Armughan</w:t>
      </w:r>
      <w:proofErr w:type="spellEnd"/>
      <w:r w:rsidRPr="00C94123">
        <w:rPr>
          <w:rFonts w:ascii="Times New Roman" w:eastAsia="Times New Roman" w:hAnsi="Times New Roman" w:cs="Times New Roman"/>
          <w:sz w:val="36"/>
          <w:szCs w:val="38"/>
        </w:rPr>
        <w:t xml:space="preserve"> Yaqoob (Roll No. 68), </w:t>
      </w:r>
    </w:p>
    <w:p w:rsidR="00C94123" w:rsidRPr="00C94123" w:rsidRDefault="00C94123" w:rsidP="00C94123">
      <w:pPr>
        <w:pStyle w:val="ListParagraph"/>
        <w:numPr>
          <w:ilvl w:val="0"/>
          <w:numId w:val="17"/>
        </w:numPr>
        <w:spacing w:before="100" w:beforeAutospacing="1" w:after="100" w:afterAutospacing="1" w:line="240" w:lineRule="auto"/>
        <w:outlineLvl w:val="3"/>
        <w:rPr>
          <w:rFonts w:ascii="Times New Roman" w:eastAsia="Times New Roman" w:hAnsi="Times New Roman" w:cs="Times New Roman"/>
          <w:sz w:val="36"/>
          <w:szCs w:val="38"/>
        </w:rPr>
      </w:pPr>
      <w:r w:rsidRPr="00C94123">
        <w:rPr>
          <w:rFonts w:ascii="Times New Roman" w:eastAsia="Times New Roman" w:hAnsi="Times New Roman" w:cs="Times New Roman"/>
          <w:sz w:val="36"/>
          <w:szCs w:val="38"/>
        </w:rPr>
        <w:t>Jefferey Lin (Roll No. 27)</w:t>
      </w:r>
    </w:p>
    <w:p w:rsidR="009C0D79" w:rsidRPr="009C0D79" w:rsidRDefault="009C0D79" w:rsidP="009C0D79">
      <w:pPr>
        <w:spacing w:before="100" w:beforeAutospacing="1" w:after="100" w:afterAutospacing="1" w:line="240" w:lineRule="auto"/>
        <w:outlineLvl w:val="3"/>
        <w:rPr>
          <w:rFonts w:ascii="Times New Roman" w:eastAsia="Times New Roman" w:hAnsi="Times New Roman" w:cs="Times New Roman"/>
          <w:b/>
          <w:bCs/>
          <w:sz w:val="32"/>
          <w:szCs w:val="24"/>
          <w:u w:val="single"/>
        </w:rPr>
      </w:pPr>
      <w:r w:rsidRPr="009C0D79">
        <w:rPr>
          <w:rFonts w:ascii="Times New Roman" w:eastAsia="Times New Roman" w:hAnsi="Times New Roman" w:cs="Times New Roman"/>
          <w:b/>
          <w:bCs/>
          <w:sz w:val="32"/>
          <w:szCs w:val="24"/>
          <w:u w:val="single"/>
        </w:rPr>
        <w:t>Project Overview:</w:t>
      </w:r>
    </w:p>
    <w:p w:rsidR="009C0D79" w:rsidRPr="009C0D79" w:rsidRDefault="009C0D79" w:rsidP="009C0D79">
      <w:pPr>
        <w:spacing w:before="100" w:beforeAutospacing="1" w:after="100" w:afterAutospacing="1" w:line="240" w:lineRule="auto"/>
        <w:rPr>
          <w:rFonts w:ascii="Times New Roman" w:eastAsia="Times New Roman" w:hAnsi="Times New Roman" w:cs="Times New Roman"/>
          <w:sz w:val="26"/>
          <w:szCs w:val="26"/>
        </w:rPr>
      </w:pPr>
      <w:r w:rsidRPr="009C0D79">
        <w:rPr>
          <w:rFonts w:ascii="Times New Roman" w:eastAsia="Times New Roman" w:hAnsi="Times New Roman" w:cs="Times New Roman"/>
          <w:sz w:val="26"/>
          <w:szCs w:val="26"/>
        </w:rPr>
        <w:t xml:space="preserve">This project aims to implement a comprehensive data engineering solution leveraging AWS cloud services and </w:t>
      </w:r>
      <w:proofErr w:type="spellStart"/>
      <w:r w:rsidRPr="009C0D79">
        <w:rPr>
          <w:rFonts w:ascii="Times New Roman" w:eastAsia="Times New Roman" w:hAnsi="Times New Roman" w:cs="Times New Roman"/>
          <w:sz w:val="26"/>
          <w:szCs w:val="26"/>
        </w:rPr>
        <w:t>PySpark</w:t>
      </w:r>
      <w:proofErr w:type="spellEnd"/>
      <w:r w:rsidRPr="009C0D79">
        <w:rPr>
          <w:rFonts w:ascii="Times New Roman" w:eastAsia="Times New Roman" w:hAnsi="Times New Roman" w:cs="Times New Roman"/>
          <w:sz w:val="26"/>
          <w:szCs w:val="26"/>
        </w:rPr>
        <w:t>. The objective is to build a robust ETL pipeline that processes raw Spotify data into a structured format, allowing for insightful business analytics. The project will encompass data ingestion, transformation, storage, and visualization, using AWS Glue, Athena, QuickSight, and S3.</w:t>
      </w:r>
    </w:p>
    <w:p w:rsidR="009C0D79" w:rsidRPr="009C0D79" w:rsidRDefault="009C0D79" w:rsidP="009C0D79">
      <w:pPr>
        <w:spacing w:before="100" w:beforeAutospacing="1" w:after="100" w:afterAutospacing="1" w:line="240" w:lineRule="auto"/>
        <w:outlineLvl w:val="3"/>
        <w:rPr>
          <w:rFonts w:ascii="Times New Roman" w:eastAsia="Times New Roman" w:hAnsi="Times New Roman" w:cs="Times New Roman"/>
          <w:b/>
          <w:bCs/>
          <w:sz w:val="36"/>
          <w:szCs w:val="24"/>
          <w:u w:val="single"/>
        </w:rPr>
      </w:pPr>
      <w:r w:rsidRPr="009C0D79">
        <w:rPr>
          <w:rFonts w:ascii="Times New Roman" w:eastAsia="Times New Roman" w:hAnsi="Times New Roman" w:cs="Times New Roman"/>
          <w:b/>
          <w:bCs/>
          <w:sz w:val="36"/>
          <w:szCs w:val="24"/>
          <w:u w:val="single"/>
        </w:rPr>
        <w:t>Project Objectives:</w:t>
      </w:r>
    </w:p>
    <w:p w:rsidR="009C0D79" w:rsidRPr="009C0D79" w:rsidRDefault="009C0D79" w:rsidP="009C0D79">
      <w:pPr>
        <w:numPr>
          <w:ilvl w:val="0"/>
          <w:numId w:val="1"/>
        </w:numPr>
        <w:spacing w:before="100" w:beforeAutospacing="1" w:after="100" w:afterAutospacing="1" w:line="240" w:lineRule="auto"/>
        <w:rPr>
          <w:rFonts w:ascii="Times New Roman" w:eastAsia="Times New Roman" w:hAnsi="Times New Roman" w:cs="Times New Roman"/>
          <w:sz w:val="32"/>
          <w:szCs w:val="24"/>
          <w:u w:val="single"/>
        </w:rPr>
      </w:pPr>
      <w:r w:rsidRPr="00A93E19">
        <w:rPr>
          <w:rFonts w:ascii="Times New Roman" w:eastAsia="Times New Roman" w:hAnsi="Times New Roman" w:cs="Times New Roman"/>
          <w:b/>
          <w:bCs/>
          <w:sz w:val="32"/>
          <w:szCs w:val="24"/>
          <w:u w:val="single"/>
        </w:rPr>
        <w:t>Data Ingestion and Storage</w:t>
      </w:r>
    </w:p>
    <w:p w:rsidR="009C0D79" w:rsidRPr="009C0D79" w:rsidRDefault="009C0D79" w:rsidP="00A93E19">
      <w:pPr>
        <w:numPr>
          <w:ilvl w:val="0"/>
          <w:numId w:val="18"/>
        </w:numPr>
        <w:spacing w:before="100" w:beforeAutospacing="1" w:after="100" w:afterAutospacing="1" w:line="240" w:lineRule="auto"/>
        <w:rPr>
          <w:rFonts w:ascii="Times New Roman" w:eastAsia="Times New Roman" w:hAnsi="Times New Roman" w:cs="Times New Roman"/>
          <w:sz w:val="28"/>
          <w:szCs w:val="24"/>
        </w:rPr>
      </w:pPr>
      <w:r w:rsidRPr="009C0D79">
        <w:rPr>
          <w:rFonts w:ascii="Times New Roman" w:eastAsia="Times New Roman" w:hAnsi="Times New Roman" w:cs="Times New Roman"/>
          <w:sz w:val="28"/>
          <w:szCs w:val="24"/>
        </w:rPr>
        <w:t>Ingest raw Spotify data into AWS S3.</w:t>
      </w:r>
    </w:p>
    <w:p w:rsidR="009C0D79" w:rsidRPr="009C0D79" w:rsidRDefault="009C0D79" w:rsidP="00A93E19">
      <w:pPr>
        <w:numPr>
          <w:ilvl w:val="0"/>
          <w:numId w:val="18"/>
        </w:numPr>
        <w:spacing w:before="100" w:beforeAutospacing="1" w:after="100" w:afterAutospacing="1" w:line="240" w:lineRule="auto"/>
        <w:rPr>
          <w:rFonts w:ascii="Times New Roman" w:eastAsia="Times New Roman" w:hAnsi="Times New Roman" w:cs="Times New Roman"/>
          <w:sz w:val="28"/>
          <w:szCs w:val="24"/>
        </w:rPr>
      </w:pPr>
      <w:r w:rsidRPr="009C0D79">
        <w:rPr>
          <w:rFonts w:ascii="Times New Roman" w:eastAsia="Times New Roman" w:hAnsi="Times New Roman" w:cs="Times New Roman"/>
          <w:sz w:val="28"/>
          <w:szCs w:val="24"/>
        </w:rPr>
        <w:t>Organize data into staging and data warehouse buckets.</w:t>
      </w:r>
    </w:p>
    <w:p w:rsidR="009C0D79" w:rsidRPr="009C0D79" w:rsidRDefault="009C0D79" w:rsidP="009C0D79">
      <w:pPr>
        <w:numPr>
          <w:ilvl w:val="0"/>
          <w:numId w:val="1"/>
        </w:numPr>
        <w:spacing w:before="100" w:beforeAutospacing="1" w:after="100" w:afterAutospacing="1" w:line="240" w:lineRule="auto"/>
        <w:rPr>
          <w:rFonts w:ascii="Times New Roman" w:eastAsia="Times New Roman" w:hAnsi="Times New Roman" w:cs="Times New Roman"/>
          <w:sz w:val="32"/>
          <w:szCs w:val="24"/>
          <w:u w:val="single"/>
        </w:rPr>
      </w:pPr>
      <w:r w:rsidRPr="00A93E19">
        <w:rPr>
          <w:rFonts w:ascii="Times New Roman" w:eastAsia="Times New Roman" w:hAnsi="Times New Roman" w:cs="Times New Roman"/>
          <w:b/>
          <w:bCs/>
          <w:sz w:val="32"/>
          <w:szCs w:val="24"/>
          <w:u w:val="single"/>
        </w:rPr>
        <w:t>Data Transformation</w:t>
      </w:r>
    </w:p>
    <w:p w:rsidR="009C0D79" w:rsidRPr="009C0D79" w:rsidRDefault="009C0D79" w:rsidP="00A93E19">
      <w:pPr>
        <w:numPr>
          <w:ilvl w:val="0"/>
          <w:numId w:val="19"/>
        </w:numPr>
        <w:spacing w:before="100" w:beforeAutospacing="1" w:after="100" w:afterAutospacing="1" w:line="240" w:lineRule="auto"/>
        <w:rPr>
          <w:rFonts w:ascii="Times New Roman" w:eastAsia="Times New Roman" w:hAnsi="Times New Roman" w:cs="Times New Roman"/>
          <w:sz w:val="28"/>
          <w:szCs w:val="24"/>
        </w:rPr>
      </w:pPr>
      <w:r w:rsidRPr="009C0D79">
        <w:rPr>
          <w:rFonts w:ascii="Times New Roman" w:eastAsia="Times New Roman" w:hAnsi="Times New Roman" w:cs="Times New Roman"/>
          <w:sz w:val="28"/>
          <w:szCs w:val="24"/>
        </w:rPr>
        <w:t>Utilize AWS Glue to create an ETL pipeline for transforming raw data.</w:t>
      </w:r>
    </w:p>
    <w:p w:rsidR="009C0D79" w:rsidRPr="009C0D79" w:rsidRDefault="009C0D79" w:rsidP="00A93E19">
      <w:pPr>
        <w:numPr>
          <w:ilvl w:val="0"/>
          <w:numId w:val="19"/>
        </w:numPr>
        <w:spacing w:before="100" w:beforeAutospacing="1" w:after="100" w:afterAutospacing="1" w:line="240" w:lineRule="auto"/>
        <w:rPr>
          <w:rFonts w:ascii="Times New Roman" w:eastAsia="Times New Roman" w:hAnsi="Times New Roman" w:cs="Times New Roman"/>
          <w:sz w:val="28"/>
          <w:szCs w:val="24"/>
        </w:rPr>
      </w:pPr>
      <w:r w:rsidRPr="009C0D79">
        <w:rPr>
          <w:rFonts w:ascii="Times New Roman" w:eastAsia="Times New Roman" w:hAnsi="Times New Roman" w:cs="Times New Roman"/>
          <w:sz w:val="28"/>
          <w:szCs w:val="24"/>
        </w:rPr>
        <w:t>Ensure accurate data transformation by handling necessary joins and data cleaning.</w:t>
      </w:r>
    </w:p>
    <w:p w:rsidR="009C0D79" w:rsidRPr="009C0D79" w:rsidRDefault="009C0D79" w:rsidP="009C0D79">
      <w:pPr>
        <w:numPr>
          <w:ilvl w:val="0"/>
          <w:numId w:val="1"/>
        </w:numPr>
        <w:spacing w:before="100" w:beforeAutospacing="1" w:after="100" w:afterAutospacing="1" w:line="240" w:lineRule="auto"/>
        <w:rPr>
          <w:rFonts w:ascii="Times New Roman" w:eastAsia="Times New Roman" w:hAnsi="Times New Roman" w:cs="Times New Roman"/>
          <w:sz w:val="32"/>
          <w:szCs w:val="24"/>
          <w:u w:val="single"/>
        </w:rPr>
      </w:pPr>
      <w:r w:rsidRPr="00A93E19">
        <w:rPr>
          <w:rFonts w:ascii="Times New Roman" w:eastAsia="Times New Roman" w:hAnsi="Times New Roman" w:cs="Times New Roman"/>
          <w:b/>
          <w:bCs/>
          <w:sz w:val="32"/>
          <w:szCs w:val="24"/>
          <w:u w:val="single"/>
        </w:rPr>
        <w:t>Data Querying</w:t>
      </w:r>
    </w:p>
    <w:p w:rsidR="009C0D79" w:rsidRPr="009C0D79" w:rsidRDefault="009C0D79" w:rsidP="00A93E19">
      <w:pPr>
        <w:numPr>
          <w:ilvl w:val="0"/>
          <w:numId w:val="20"/>
        </w:numPr>
        <w:spacing w:before="100" w:beforeAutospacing="1" w:after="100" w:afterAutospacing="1" w:line="240" w:lineRule="auto"/>
        <w:rPr>
          <w:rFonts w:ascii="Times New Roman" w:eastAsia="Times New Roman" w:hAnsi="Times New Roman" w:cs="Times New Roman"/>
          <w:sz w:val="28"/>
          <w:szCs w:val="24"/>
        </w:rPr>
      </w:pPr>
      <w:r w:rsidRPr="009C0D79">
        <w:rPr>
          <w:rFonts w:ascii="Times New Roman" w:eastAsia="Times New Roman" w:hAnsi="Times New Roman" w:cs="Times New Roman"/>
          <w:sz w:val="28"/>
          <w:szCs w:val="24"/>
        </w:rPr>
        <w:t>Use AWS Athena to query the transformed data.</w:t>
      </w:r>
    </w:p>
    <w:p w:rsidR="009C0D79" w:rsidRPr="009C0D79" w:rsidRDefault="009C0D79" w:rsidP="009C0D79">
      <w:pPr>
        <w:numPr>
          <w:ilvl w:val="0"/>
          <w:numId w:val="1"/>
        </w:numPr>
        <w:spacing w:before="100" w:beforeAutospacing="1" w:after="100" w:afterAutospacing="1" w:line="240" w:lineRule="auto"/>
        <w:rPr>
          <w:rFonts w:ascii="Times New Roman" w:eastAsia="Times New Roman" w:hAnsi="Times New Roman" w:cs="Times New Roman"/>
          <w:sz w:val="32"/>
          <w:szCs w:val="24"/>
          <w:u w:val="single"/>
        </w:rPr>
      </w:pPr>
      <w:r w:rsidRPr="00A93E19">
        <w:rPr>
          <w:rFonts w:ascii="Times New Roman" w:eastAsia="Times New Roman" w:hAnsi="Times New Roman" w:cs="Times New Roman"/>
          <w:b/>
          <w:bCs/>
          <w:sz w:val="32"/>
          <w:szCs w:val="24"/>
          <w:u w:val="single"/>
        </w:rPr>
        <w:t>Data Visualization</w:t>
      </w:r>
    </w:p>
    <w:p w:rsidR="009C0D79" w:rsidRPr="009C0D79" w:rsidRDefault="009C0D79" w:rsidP="00A93E19">
      <w:pPr>
        <w:numPr>
          <w:ilvl w:val="0"/>
          <w:numId w:val="21"/>
        </w:numPr>
        <w:spacing w:before="100" w:beforeAutospacing="1" w:after="100" w:afterAutospacing="1" w:line="240" w:lineRule="auto"/>
        <w:rPr>
          <w:rFonts w:ascii="Times New Roman" w:eastAsia="Times New Roman" w:hAnsi="Times New Roman" w:cs="Times New Roman"/>
          <w:sz w:val="28"/>
          <w:szCs w:val="24"/>
        </w:rPr>
      </w:pPr>
      <w:r w:rsidRPr="009C0D79">
        <w:rPr>
          <w:rFonts w:ascii="Times New Roman" w:eastAsia="Times New Roman" w:hAnsi="Times New Roman" w:cs="Times New Roman"/>
          <w:sz w:val="28"/>
          <w:szCs w:val="24"/>
        </w:rPr>
        <w:t>Leverage AWS QuickSight to create visualizations and gain business insights from the data.</w:t>
      </w:r>
    </w:p>
    <w:p w:rsidR="009C0D79" w:rsidRDefault="009C0D79" w:rsidP="009C0D79">
      <w:pPr>
        <w:spacing w:before="100" w:beforeAutospacing="1" w:after="100" w:afterAutospacing="1" w:line="240" w:lineRule="auto"/>
        <w:outlineLvl w:val="3"/>
        <w:rPr>
          <w:rFonts w:ascii="Times New Roman" w:eastAsia="Times New Roman" w:hAnsi="Times New Roman" w:cs="Times New Roman"/>
          <w:b/>
          <w:bCs/>
          <w:sz w:val="36"/>
          <w:szCs w:val="24"/>
          <w:u w:val="single"/>
        </w:rPr>
      </w:pPr>
      <w:r w:rsidRPr="009C0D79">
        <w:rPr>
          <w:rFonts w:ascii="Times New Roman" w:eastAsia="Times New Roman" w:hAnsi="Times New Roman" w:cs="Times New Roman"/>
          <w:b/>
          <w:bCs/>
          <w:sz w:val="36"/>
          <w:szCs w:val="24"/>
          <w:u w:val="single"/>
        </w:rPr>
        <w:lastRenderedPageBreak/>
        <w:t>Architecture and Workflow:</w:t>
      </w:r>
    </w:p>
    <w:p w:rsidR="009C0D79" w:rsidRPr="009C0D79" w:rsidRDefault="009C0D79" w:rsidP="009C0D79">
      <w:pPr>
        <w:spacing w:before="100" w:beforeAutospacing="1" w:after="100" w:afterAutospacing="1" w:line="240" w:lineRule="auto"/>
        <w:jc w:val="center"/>
        <w:outlineLvl w:val="3"/>
        <w:rPr>
          <w:rFonts w:ascii="Times New Roman" w:eastAsia="Times New Roman" w:hAnsi="Times New Roman" w:cs="Times New Roman"/>
          <w:b/>
          <w:bCs/>
          <w:sz w:val="36"/>
          <w:szCs w:val="24"/>
          <w:u w:val="single"/>
        </w:rPr>
      </w:pPr>
      <w:r w:rsidRPr="009C0D79">
        <w:rPr>
          <w:rFonts w:ascii="Times New Roman" w:hAnsi="Times New Roman" w:cs="Times New Roman"/>
          <w:noProof/>
          <w:sz w:val="24"/>
          <w:szCs w:val="24"/>
        </w:rPr>
        <w:drawing>
          <wp:inline distT="0" distB="0" distL="0" distR="0" wp14:anchorId="0B96165C" wp14:editId="17E484DE">
            <wp:extent cx="6492203" cy="3441700"/>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05572" cy="3448787"/>
                    </a:xfrm>
                    <a:prstGeom prst="rect">
                      <a:avLst/>
                    </a:prstGeom>
                  </pic:spPr>
                </pic:pic>
              </a:graphicData>
            </a:graphic>
          </wp:inline>
        </w:drawing>
      </w:r>
    </w:p>
    <w:p w:rsidR="009C0D79" w:rsidRPr="009C0D79" w:rsidRDefault="009C0D79" w:rsidP="009C0D79">
      <w:pPr>
        <w:numPr>
          <w:ilvl w:val="0"/>
          <w:numId w:val="2"/>
        </w:numPr>
        <w:spacing w:before="100" w:beforeAutospacing="1" w:after="100" w:afterAutospacing="1" w:line="240" w:lineRule="auto"/>
        <w:rPr>
          <w:rFonts w:ascii="Times New Roman" w:eastAsia="Times New Roman" w:hAnsi="Times New Roman" w:cs="Times New Roman"/>
          <w:sz w:val="32"/>
          <w:szCs w:val="24"/>
          <w:u w:val="single"/>
        </w:rPr>
      </w:pPr>
      <w:r w:rsidRPr="00A93E19">
        <w:rPr>
          <w:rFonts w:ascii="Times New Roman" w:eastAsia="Times New Roman" w:hAnsi="Times New Roman" w:cs="Times New Roman"/>
          <w:b/>
          <w:bCs/>
          <w:sz w:val="32"/>
          <w:szCs w:val="24"/>
          <w:u w:val="single"/>
        </w:rPr>
        <w:t>Data Storage</w:t>
      </w:r>
    </w:p>
    <w:p w:rsidR="009C0D79" w:rsidRPr="009C0D79" w:rsidRDefault="009C0D79" w:rsidP="009C0D79">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b/>
          <w:bCs/>
          <w:sz w:val="24"/>
          <w:szCs w:val="24"/>
        </w:rPr>
        <w:t>AWS S3</w:t>
      </w:r>
      <w:r w:rsidRPr="009C0D79">
        <w:rPr>
          <w:rFonts w:ascii="Times New Roman" w:eastAsia="Times New Roman" w:hAnsi="Times New Roman" w:cs="Times New Roman"/>
          <w:sz w:val="24"/>
          <w:szCs w:val="24"/>
        </w:rPr>
        <w:t>: Data will be stored in S3 buckets divided into 'staging' and 'data warehouse' folders. Raw CSV files will be uploaded into the staging folder.</w:t>
      </w:r>
    </w:p>
    <w:p w:rsidR="009C0D79" w:rsidRPr="009C0D79" w:rsidRDefault="009C0D79" w:rsidP="009C0D79">
      <w:pPr>
        <w:numPr>
          <w:ilvl w:val="0"/>
          <w:numId w:val="2"/>
        </w:numPr>
        <w:spacing w:before="100" w:beforeAutospacing="1" w:after="100" w:afterAutospacing="1" w:line="240" w:lineRule="auto"/>
        <w:rPr>
          <w:rFonts w:ascii="Times New Roman" w:eastAsia="Times New Roman" w:hAnsi="Times New Roman" w:cs="Times New Roman"/>
          <w:sz w:val="32"/>
          <w:szCs w:val="24"/>
          <w:u w:val="single"/>
        </w:rPr>
      </w:pPr>
      <w:r w:rsidRPr="00A93E19">
        <w:rPr>
          <w:rFonts w:ascii="Times New Roman" w:eastAsia="Times New Roman" w:hAnsi="Times New Roman" w:cs="Times New Roman"/>
          <w:b/>
          <w:bCs/>
          <w:sz w:val="32"/>
          <w:szCs w:val="24"/>
          <w:u w:val="single"/>
        </w:rPr>
        <w:t>ETL Pipeline</w:t>
      </w:r>
    </w:p>
    <w:p w:rsidR="009C0D79" w:rsidRPr="009C0D79" w:rsidRDefault="009C0D79" w:rsidP="009C0D79">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b/>
          <w:bCs/>
          <w:sz w:val="24"/>
          <w:szCs w:val="24"/>
        </w:rPr>
        <w:t>AWS Glue</w:t>
      </w:r>
      <w:r w:rsidRPr="009C0D79">
        <w:rPr>
          <w:rFonts w:ascii="Times New Roman" w:eastAsia="Times New Roman" w:hAnsi="Times New Roman" w:cs="Times New Roman"/>
          <w:sz w:val="24"/>
          <w:szCs w:val="24"/>
        </w:rPr>
        <w:t>: Create a Glue ETL job to process data from the staging bucket, apply necessary transformations, and load it into the data warehouse bucket. This includes:</w:t>
      </w:r>
    </w:p>
    <w:p w:rsidR="009C0D79" w:rsidRPr="009C0D79" w:rsidRDefault="009C0D79" w:rsidP="009C0D7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b/>
          <w:bCs/>
          <w:sz w:val="24"/>
          <w:szCs w:val="24"/>
        </w:rPr>
        <w:t>Data Crawling</w:t>
      </w:r>
      <w:r w:rsidRPr="009C0D79">
        <w:rPr>
          <w:rFonts w:ascii="Times New Roman" w:eastAsia="Times New Roman" w:hAnsi="Times New Roman" w:cs="Times New Roman"/>
          <w:sz w:val="24"/>
          <w:szCs w:val="24"/>
        </w:rPr>
        <w:t>: Use AWS Glue Crawlers to scan data in S3, creating metadata tables in the AWS Glue Data Catalog.</w:t>
      </w:r>
    </w:p>
    <w:p w:rsidR="009C0D79" w:rsidRDefault="009C0D79" w:rsidP="009C0D7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b/>
          <w:bCs/>
          <w:sz w:val="24"/>
          <w:szCs w:val="24"/>
        </w:rPr>
        <w:t>Data Transformation</w:t>
      </w:r>
      <w:r w:rsidRPr="009C0D79">
        <w:rPr>
          <w:rFonts w:ascii="Times New Roman" w:eastAsia="Times New Roman" w:hAnsi="Times New Roman" w:cs="Times New Roman"/>
          <w:sz w:val="24"/>
          <w:szCs w:val="24"/>
        </w:rPr>
        <w:t>: Employ AWS Glue's visual ETL interface to join datasets (albums, artists, tracks) and perform data cleaning operations.</w:t>
      </w:r>
    </w:p>
    <w:p w:rsidR="009C0D79" w:rsidRPr="009C0D79" w:rsidRDefault="009C0D79" w:rsidP="009C0D7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b/>
          <w:bCs/>
          <w:sz w:val="24"/>
          <w:szCs w:val="24"/>
        </w:rPr>
        <w:t>Data Storage</w:t>
      </w:r>
      <w:r w:rsidRPr="009C0D79">
        <w:rPr>
          <w:rFonts w:ascii="Times New Roman" w:eastAsia="Times New Roman" w:hAnsi="Times New Roman" w:cs="Times New Roman"/>
          <w:sz w:val="24"/>
          <w:szCs w:val="24"/>
        </w:rPr>
        <w:t>: Save transformed data in Parquet format in the data warehouse bucket for efficient querying.</w:t>
      </w:r>
    </w:p>
    <w:p w:rsidR="009C0D79" w:rsidRPr="009C0D79" w:rsidRDefault="009C0D79" w:rsidP="009C0D79">
      <w:pPr>
        <w:numPr>
          <w:ilvl w:val="0"/>
          <w:numId w:val="2"/>
        </w:numPr>
        <w:spacing w:before="100" w:beforeAutospacing="1" w:after="100" w:afterAutospacing="1" w:line="240" w:lineRule="auto"/>
        <w:rPr>
          <w:rFonts w:ascii="Times New Roman" w:eastAsia="Times New Roman" w:hAnsi="Times New Roman" w:cs="Times New Roman"/>
          <w:sz w:val="32"/>
          <w:szCs w:val="24"/>
          <w:u w:val="single"/>
        </w:rPr>
      </w:pPr>
      <w:r w:rsidRPr="00A93E19">
        <w:rPr>
          <w:rFonts w:ascii="Times New Roman" w:eastAsia="Times New Roman" w:hAnsi="Times New Roman" w:cs="Times New Roman"/>
          <w:b/>
          <w:bCs/>
          <w:sz w:val="32"/>
          <w:szCs w:val="24"/>
          <w:u w:val="single"/>
        </w:rPr>
        <w:t>Data Querying</w:t>
      </w:r>
    </w:p>
    <w:p w:rsidR="009C0D79" w:rsidRPr="009C0D79" w:rsidRDefault="009C0D79" w:rsidP="009C0D7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b/>
          <w:bCs/>
          <w:sz w:val="24"/>
          <w:szCs w:val="24"/>
        </w:rPr>
        <w:t>AWS Athena</w:t>
      </w:r>
      <w:r w:rsidRPr="009C0D79">
        <w:rPr>
          <w:rFonts w:ascii="Times New Roman" w:eastAsia="Times New Roman" w:hAnsi="Times New Roman" w:cs="Times New Roman"/>
          <w:sz w:val="24"/>
          <w:szCs w:val="24"/>
        </w:rPr>
        <w:t>: Query the data stored in the data warehouse bucket using SQL queries. Athena will utilize the metadata created by the Glue Crawler.</w:t>
      </w:r>
    </w:p>
    <w:p w:rsidR="009C0D79" w:rsidRPr="009C0D79" w:rsidRDefault="009C0D79" w:rsidP="009C0D79">
      <w:pPr>
        <w:numPr>
          <w:ilvl w:val="0"/>
          <w:numId w:val="2"/>
        </w:numPr>
        <w:spacing w:before="100" w:beforeAutospacing="1" w:after="100" w:afterAutospacing="1" w:line="240" w:lineRule="auto"/>
        <w:rPr>
          <w:rFonts w:ascii="Times New Roman" w:eastAsia="Times New Roman" w:hAnsi="Times New Roman" w:cs="Times New Roman"/>
          <w:sz w:val="32"/>
          <w:szCs w:val="24"/>
          <w:u w:val="single"/>
        </w:rPr>
      </w:pPr>
      <w:r w:rsidRPr="00A93E19">
        <w:rPr>
          <w:rFonts w:ascii="Times New Roman" w:eastAsia="Times New Roman" w:hAnsi="Times New Roman" w:cs="Times New Roman"/>
          <w:b/>
          <w:bCs/>
          <w:sz w:val="32"/>
          <w:szCs w:val="24"/>
          <w:u w:val="single"/>
        </w:rPr>
        <w:t>Data Visualization</w:t>
      </w:r>
    </w:p>
    <w:p w:rsidR="009C0D79" w:rsidRDefault="009C0D79" w:rsidP="009C0D7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b/>
          <w:bCs/>
          <w:sz w:val="24"/>
          <w:szCs w:val="24"/>
        </w:rPr>
        <w:t>AWS QuickSight</w:t>
      </w:r>
      <w:r w:rsidRPr="009C0D79">
        <w:rPr>
          <w:rFonts w:ascii="Times New Roman" w:eastAsia="Times New Roman" w:hAnsi="Times New Roman" w:cs="Times New Roman"/>
          <w:sz w:val="24"/>
          <w:szCs w:val="24"/>
        </w:rPr>
        <w:t>: Connect QuickSight to Athena to build dashboards and reports, providing insights into Spotify data such as album popularity, artist metrics, and track features.</w:t>
      </w:r>
    </w:p>
    <w:p w:rsidR="009C0D79" w:rsidRPr="009C0D79" w:rsidRDefault="009C0D79" w:rsidP="009C0D79">
      <w:pPr>
        <w:spacing w:before="100" w:beforeAutospacing="1" w:after="100" w:afterAutospacing="1" w:line="240" w:lineRule="auto"/>
        <w:outlineLvl w:val="3"/>
        <w:rPr>
          <w:rFonts w:ascii="Times New Roman" w:eastAsia="Times New Roman" w:hAnsi="Times New Roman" w:cs="Times New Roman"/>
          <w:b/>
          <w:bCs/>
          <w:sz w:val="40"/>
          <w:szCs w:val="24"/>
          <w:u w:val="single"/>
        </w:rPr>
      </w:pPr>
      <w:bookmarkStart w:id="0" w:name="_GoBack"/>
      <w:bookmarkEnd w:id="0"/>
      <w:r w:rsidRPr="00C94123">
        <w:rPr>
          <w:rFonts w:ascii="Times New Roman" w:eastAsia="Times New Roman" w:hAnsi="Times New Roman" w:cs="Times New Roman"/>
          <w:b/>
          <w:bCs/>
          <w:sz w:val="40"/>
          <w:szCs w:val="24"/>
          <w:u w:val="single"/>
        </w:rPr>
        <w:lastRenderedPageBreak/>
        <w:t>Detailed Steps</w:t>
      </w:r>
    </w:p>
    <w:p w:rsidR="009C0D79" w:rsidRPr="00D72D30" w:rsidRDefault="009C0D79" w:rsidP="009C0D79">
      <w:pPr>
        <w:numPr>
          <w:ilvl w:val="0"/>
          <w:numId w:val="3"/>
        </w:numPr>
        <w:spacing w:before="100" w:beforeAutospacing="1" w:after="100" w:afterAutospacing="1" w:line="240" w:lineRule="auto"/>
        <w:rPr>
          <w:rFonts w:ascii="Times New Roman" w:eastAsia="Times New Roman" w:hAnsi="Times New Roman" w:cs="Times New Roman"/>
          <w:sz w:val="32"/>
          <w:szCs w:val="24"/>
          <w:u w:val="single"/>
        </w:rPr>
      </w:pPr>
      <w:r w:rsidRPr="00D72D30">
        <w:rPr>
          <w:rFonts w:ascii="Times New Roman" w:eastAsia="Times New Roman" w:hAnsi="Times New Roman" w:cs="Times New Roman"/>
          <w:b/>
          <w:bCs/>
          <w:sz w:val="32"/>
          <w:szCs w:val="24"/>
          <w:u w:val="single"/>
        </w:rPr>
        <w:t>Setting Up AWS Environment</w:t>
      </w:r>
    </w:p>
    <w:p w:rsidR="009C0D79" w:rsidRDefault="009C0D79" w:rsidP="009C0D7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sz w:val="24"/>
          <w:szCs w:val="24"/>
        </w:rPr>
        <w:t>Create IAM users with appropriate permissions for S3, Glue, Athena, and QuickSight.</w:t>
      </w:r>
    </w:p>
    <w:p w:rsidR="008E3BAE" w:rsidRPr="009C0D79" w:rsidRDefault="008E3BAE" w:rsidP="008E3BAE">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extent cx="6496050" cy="3670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96126" cy="3670343"/>
                    </a:xfrm>
                    <a:prstGeom prst="rect">
                      <a:avLst/>
                    </a:prstGeom>
                    <a:noFill/>
                    <a:ln>
                      <a:noFill/>
                    </a:ln>
                  </pic:spPr>
                </pic:pic>
              </a:graphicData>
            </a:graphic>
          </wp:inline>
        </w:drawing>
      </w:r>
    </w:p>
    <w:p w:rsidR="009C0D79" w:rsidRDefault="009C0D79" w:rsidP="009C0D7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sz w:val="24"/>
          <w:szCs w:val="24"/>
        </w:rPr>
        <w:t>Set up S3 buckets with 'staging' and 'data warehouse' folders.</w:t>
      </w:r>
    </w:p>
    <w:p w:rsidR="008E3BAE" w:rsidRDefault="008E3BAE" w:rsidP="008E3BAE">
      <w:pPr>
        <w:spacing w:before="100" w:beforeAutospacing="1" w:after="100" w:afterAutospacing="1" w:line="240" w:lineRule="auto"/>
        <w:ind w:left="720"/>
        <w:jc w:val="center"/>
        <w:rPr>
          <w:rFonts w:ascii="Times New Roman" w:eastAsia="Times New Roman" w:hAnsi="Times New Roman" w:cs="Times New Roman"/>
          <w:sz w:val="24"/>
          <w:szCs w:val="24"/>
        </w:rPr>
      </w:pPr>
      <w:r>
        <w:rPr>
          <w:noProof/>
        </w:rPr>
        <w:drawing>
          <wp:inline distT="0" distB="0" distL="0" distR="0">
            <wp:extent cx="653415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34203" cy="3600479"/>
                    </a:xfrm>
                    <a:prstGeom prst="rect">
                      <a:avLst/>
                    </a:prstGeom>
                    <a:noFill/>
                    <a:ln>
                      <a:noFill/>
                    </a:ln>
                  </pic:spPr>
                </pic:pic>
              </a:graphicData>
            </a:graphic>
          </wp:inline>
        </w:drawing>
      </w:r>
    </w:p>
    <w:p w:rsidR="009C0D79" w:rsidRPr="00D72D30" w:rsidRDefault="009C0D79" w:rsidP="009C0D79">
      <w:pPr>
        <w:numPr>
          <w:ilvl w:val="0"/>
          <w:numId w:val="3"/>
        </w:numPr>
        <w:spacing w:before="100" w:beforeAutospacing="1" w:after="100" w:afterAutospacing="1" w:line="240" w:lineRule="auto"/>
        <w:rPr>
          <w:rFonts w:ascii="Times New Roman" w:eastAsia="Times New Roman" w:hAnsi="Times New Roman" w:cs="Times New Roman"/>
          <w:sz w:val="32"/>
          <w:szCs w:val="24"/>
          <w:u w:val="single"/>
        </w:rPr>
      </w:pPr>
      <w:r w:rsidRPr="00D72D30">
        <w:rPr>
          <w:rFonts w:ascii="Times New Roman" w:eastAsia="Times New Roman" w:hAnsi="Times New Roman" w:cs="Times New Roman"/>
          <w:b/>
          <w:bCs/>
          <w:sz w:val="32"/>
          <w:szCs w:val="24"/>
          <w:u w:val="single"/>
        </w:rPr>
        <w:lastRenderedPageBreak/>
        <w:t>Data Preparation</w:t>
      </w:r>
    </w:p>
    <w:p w:rsidR="009C0D79" w:rsidRDefault="009C0D79" w:rsidP="009C0D7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sz w:val="24"/>
          <w:szCs w:val="24"/>
        </w:rPr>
        <w:t>Upload the Spotify dataset CSV files (albums, artists, tracks) to the S3 staging folder.</w:t>
      </w:r>
    </w:p>
    <w:p w:rsidR="008E3BAE" w:rsidRPr="009C0D79" w:rsidRDefault="008E3BAE" w:rsidP="00D72D30">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extent cx="7040245" cy="37782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49616" cy="3783279"/>
                    </a:xfrm>
                    <a:prstGeom prst="rect">
                      <a:avLst/>
                    </a:prstGeom>
                    <a:noFill/>
                    <a:ln>
                      <a:noFill/>
                    </a:ln>
                  </pic:spPr>
                </pic:pic>
              </a:graphicData>
            </a:graphic>
          </wp:inline>
        </w:drawing>
      </w:r>
    </w:p>
    <w:p w:rsidR="009C0D79" w:rsidRDefault="009C0D79" w:rsidP="009C0D7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sz w:val="24"/>
          <w:szCs w:val="24"/>
        </w:rPr>
        <w:t>Preprocess the data as necessary, including cleaning and structuring it.</w:t>
      </w:r>
    </w:p>
    <w:p w:rsidR="008E3BAE" w:rsidRDefault="008E3BAE" w:rsidP="00D72D30">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extent cx="7063740" cy="40005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120" cy="4009210"/>
                    </a:xfrm>
                    <a:prstGeom prst="rect">
                      <a:avLst/>
                    </a:prstGeom>
                    <a:noFill/>
                    <a:ln>
                      <a:noFill/>
                    </a:ln>
                  </pic:spPr>
                </pic:pic>
              </a:graphicData>
            </a:graphic>
          </wp:inline>
        </w:drawing>
      </w:r>
    </w:p>
    <w:p w:rsidR="009C0D79" w:rsidRPr="00D72D30" w:rsidRDefault="009C0D79" w:rsidP="009C0D79">
      <w:pPr>
        <w:numPr>
          <w:ilvl w:val="0"/>
          <w:numId w:val="3"/>
        </w:numPr>
        <w:spacing w:before="100" w:beforeAutospacing="1" w:after="100" w:afterAutospacing="1" w:line="240" w:lineRule="auto"/>
        <w:rPr>
          <w:rFonts w:ascii="Times New Roman" w:eastAsia="Times New Roman" w:hAnsi="Times New Roman" w:cs="Times New Roman"/>
          <w:sz w:val="32"/>
          <w:szCs w:val="24"/>
          <w:u w:val="single"/>
        </w:rPr>
      </w:pPr>
      <w:r w:rsidRPr="00D72D30">
        <w:rPr>
          <w:rFonts w:ascii="Times New Roman" w:eastAsia="Times New Roman" w:hAnsi="Times New Roman" w:cs="Times New Roman"/>
          <w:b/>
          <w:bCs/>
          <w:sz w:val="32"/>
          <w:szCs w:val="24"/>
          <w:u w:val="single"/>
        </w:rPr>
        <w:lastRenderedPageBreak/>
        <w:t>Building the ETL Pipeline</w:t>
      </w:r>
    </w:p>
    <w:p w:rsidR="009C0D79" w:rsidRPr="009C0D79" w:rsidRDefault="009C0D79" w:rsidP="009C0D7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b/>
          <w:bCs/>
          <w:sz w:val="24"/>
          <w:szCs w:val="24"/>
        </w:rPr>
        <w:t>Create Glue Crawler</w:t>
      </w:r>
      <w:r w:rsidRPr="009C0D79">
        <w:rPr>
          <w:rFonts w:ascii="Times New Roman" w:eastAsia="Times New Roman" w:hAnsi="Times New Roman" w:cs="Times New Roman"/>
          <w:sz w:val="24"/>
          <w:szCs w:val="24"/>
        </w:rPr>
        <w:t>:</w:t>
      </w:r>
    </w:p>
    <w:p w:rsidR="009C0D79" w:rsidRPr="009C0D79" w:rsidRDefault="009C0D79" w:rsidP="009C0D79">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sz w:val="24"/>
          <w:szCs w:val="24"/>
        </w:rPr>
        <w:t>Set up a Glue Crawler to create a metadata catalog of the data stored in S3.</w:t>
      </w:r>
    </w:p>
    <w:p w:rsidR="009C0D79" w:rsidRPr="009C0D79" w:rsidRDefault="009C0D79" w:rsidP="009C0D7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b/>
          <w:bCs/>
          <w:sz w:val="24"/>
          <w:szCs w:val="24"/>
        </w:rPr>
        <w:t>Develop Glue ETL Job</w:t>
      </w:r>
      <w:r w:rsidRPr="009C0D79">
        <w:rPr>
          <w:rFonts w:ascii="Times New Roman" w:eastAsia="Times New Roman" w:hAnsi="Times New Roman" w:cs="Times New Roman"/>
          <w:sz w:val="24"/>
          <w:szCs w:val="24"/>
        </w:rPr>
        <w:t>:</w:t>
      </w:r>
    </w:p>
    <w:p w:rsidR="009C0D79" w:rsidRDefault="009C0D79" w:rsidP="009C0D79">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sz w:val="24"/>
          <w:szCs w:val="24"/>
        </w:rPr>
        <w:t>Use AWS Glue's visual ETL to drag and drop data sources, define transformation logic, and configure the target output format (Parquet).</w:t>
      </w:r>
    </w:p>
    <w:p w:rsidR="008E3BAE" w:rsidRPr="009C0D79" w:rsidRDefault="008E3BAE" w:rsidP="008E3BAE">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extent cx="6856730" cy="323215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60572" cy="3233961"/>
                    </a:xfrm>
                    <a:prstGeom prst="rect">
                      <a:avLst/>
                    </a:prstGeom>
                    <a:noFill/>
                    <a:ln>
                      <a:noFill/>
                    </a:ln>
                  </pic:spPr>
                </pic:pic>
              </a:graphicData>
            </a:graphic>
          </wp:inline>
        </w:drawing>
      </w:r>
    </w:p>
    <w:p w:rsidR="009C0D79" w:rsidRPr="009C0D79" w:rsidRDefault="009C0D79" w:rsidP="009C0D7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b/>
          <w:bCs/>
          <w:sz w:val="24"/>
          <w:szCs w:val="24"/>
        </w:rPr>
        <w:t>Run and Monitor Glue Job</w:t>
      </w:r>
      <w:r w:rsidRPr="009C0D79">
        <w:rPr>
          <w:rFonts w:ascii="Times New Roman" w:eastAsia="Times New Roman" w:hAnsi="Times New Roman" w:cs="Times New Roman"/>
          <w:sz w:val="24"/>
          <w:szCs w:val="24"/>
        </w:rPr>
        <w:t>:</w:t>
      </w:r>
    </w:p>
    <w:p w:rsidR="009C0D79" w:rsidRDefault="009C0D79" w:rsidP="009C0D79">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sz w:val="24"/>
          <w:szCs w:val="24"/>
        </w:rPr>
        <w:t>Execute the Glue job and monitor its performance and success. Troubleshoot any issues related to data access or transformation.</w:t>
      </w:r>
    </w:p>
    <w:p w:rsidR="008E3BAE" w:rsidRDefault="008E3BAE" w:rsidP="008E3BAE">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extent cx="6856730" cy="35052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6730" cy="3505200"/>
                    </a:xfrm>
                    <a:prstGeom prst="rect">
                      <a:avLst/>
                    </a:prstGeom>
                    <a:noFill/>
                    <a:ln>
                      <a:noFill/>
                    </a:ln>
                  </pic:spPr>
                </pic:pic>
              </a:graphicData>
            </a:graphic>
          </wp:inline>
        </w:drawing>
      </w:r>
    </w:p>
    <w:p w:rsidR="009C0D79" w:rsidRPr="00D72D30" w:rsidRDefault="009C0D79" w:rsidP="009C0D79">
      <w:pPr>
        <w:numPr>
          <w:ilvl w:val="0"/>
          <w:numId w:val="3"/>
        </w:numPr>
        <w:spacing w:before="100" w:beforeAutospacing="1" w:after="100" w:afterAutospacing="1" w:line="240" w:lineRule="auto"/>
        <w:rPr>
          <w:rFonts w:ascii="Times New Roman" w:eastAsia="Times New Roman" w:hAnsi="Times New Roman" w:cs="Times New Roman"/>
          <w:sz w:val="32"/>
          <w:szCs w:val="24"/>
          <w:u w:val="single"/>
        </w:rPr>
      </w:pPr>
      <w:r w:rsidRPr="00D72D30">
        <w:rPr>
          <w:rFonts w:ascii="Times New Roman" w:eastAsia="Times New Roman" w:hAnsi="Times New Roman" w:cs="Times New Roman"/>
          <w:b/>
          <w:bCs/>
          <w:sz w:val="32"/>
          <w:szCs w:val="24"/>
          <w:u w:val="single"/>
        </w:rPr>
        <w:lastRenderedPageBreak/>
        <w:t>Query and Analysis</w:t>
      </w:r>
    </w:p>
    <w:p w:rsidR="009C0D79" w:rsidRPr="009C0D79" w:rsidRDefault="009C0D79" w:rsidP="009C0D7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b/>
          <w:bCs/>
          <w:sz w:val="24"/>
          <w:szCs w:val="24"/>
        </w:rPr>
        <w:t>Set Up AWS Athena</w:t>
      </w:r>
      <w:r w:rsidRPr="009C0D79">
        <w:rPr>
          <w:rFonts w:ascii="Times New Roman" w:eastAsia="Times New Roman" w:hAnsi="Times New Roman" w:cs="Times New Roman"/>
          <w:sz w:val="24"/>
          <w:szCs w:val="24"/>
        </w:rPr>
        <w:t>:</w:t>
      </w:r>
    </w:p>
    <w:p w:rsidR="009C0D79" w:rsidRPr="009C0D79" w:rsidRDefault="009C0D79" w:rsidP="009C0D79">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sz w:val="24"/>
          <w:szCs w:val="24"/>
        </w:rPr>
        <w:t>Configure Athena to query the data catalog created by the Glue Crawler.</w:t>
      </w:r>
    </w:p>
    <w:p w:rsidR="009C0D79" w:rsidRPr="009C0D79" w:rsidRDefault="009C0D79" w:rsidP="009C0D7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b/>
          <w:bCs/>
          <w:sz w:val="24"/>
          <w:szCs w:val="24"/>
        </w:rPr>
        <w:t>Perform SQL Queries</w:t>
      </w:r>
      <w:r w:rsidRPr="009C0D79">
        <w:rPr>
          <w:rFonts w:ascii="Times New Roman" w:eastAsia="Times New Roman" w:hAnsi="Times New Roman" w:cs="Times New Roman"/>
          <w:sz w:val="24"/>
          <w:szCs w:val="24"/>
        </w:rPr>
        <w:t>:</w:t>
      </w:r>
    </w:p>
    <w:p w:rsidR="009C0D79" w:rsidRDefault="009C0D79" w:rsidP="009C0D79">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sz w:val="24"/>
          <w:szCs w:val="24"/>
        </w:rPr>
        <w:t>Write and execute SQL queries to extract meaningful insights from the transformed data.</w:t>
      </w:r>
    </w:p>
    <w:p w:rsidR="008E3BAE" w:rsidRPr="008E3BAE" w:rsidRDefault="008E3BAE" w:rsidP="008E3BAE">
      <w:pPr>
        <w:spacing w:before="100" w:beforeAutospacing="1" w:after="100" w:afterAutospacing="1" w:line="240" w:lineRule="auto"/>
        <w:rPr>
          <w:rFonts w:ascii="Times New Roman" w:eastAsia="Times New Roman" w:hAnsi="Times New Roman" w:cs="Times New Roman"/>
          <w:b/>
          <w:sz w:val="24"/>
          <w:szCs w:val="24"/>
          <w:u w:val="single"/>
        </w:rPr>
      </w:pPr>
      <w:r w:rsidRPr="008E3BAE">
        <w:rPr>
          <w:rFonts w:ascii="Times New Roman" w:eastAsia="Times New Roman" w:hAnsi="Times New Roman" w:cs="Times New Roman"/>
          <w:b/>
          <w:sz w:val="24"/>
          <w:szCs w:val="24"/>
          <w:u w:val="single"/>
        </w:rPr>
        <w:t>Query-1</w:t>
      </w:r>
    </w:p>
    <w:p w:rsidR="008E3BAE" w:rsidRDefault="008E3BAE" w:rsidP="008E3BAE">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extent cx="6471076" cy="3321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25153" cy="3348803"/>
                    </a:xfrm>
                    <a:prstGeom prst="rect">
                      <a:avLst/>
                    </a:prstGeom>
                    <a:noFill/>
                    <a:ln>
                      <a:noFill/>
                    </a:ln>
                  </pic:spPr>
                </pic:pic>
              </a:graphicData>
            </a:graphic>
          </wp:inline>
        </w:drawing>
      </w:r>
    </w:p>
    <w:p w:rsidR="008E3BAE" w:rsidRDefault="008E3BAE" w:rsidP="008E3BAE">
      <w:pPr>
        <w:spacing w:before="100" w:beforeAutospacing="1" w:after="100" w:afterAutospacing="1" w:line="240" w:lineRule="auto"/>
        <w:rPr>
          <w:rFonts w:ascii="Times New Roman" w:eastAsia="Times New Roman" w:hAnsi="Times New Roman" w:cs="Times New Roman"/>
          <w:sz w:val="24"/>
          <w:szCs w:val="24"/>
        </w:rPr>
      </w:pPr>
      <w:r w:rsidRPr="008E3BAE">
        <w:rPr>
          <w:rFonts w:ascii="Times New Roman" w:eastAsia="Times New Roman" w:hAnsi="Times New Roman" w:cs="Times New Roman"/>
          <w:b/>
          <w:sz w:val="24"/>
          <w:szCs w:val="24"/>
          <w:u w:val="single"/>
        </w:rPr>
        <w:t>Output</w:t>
      </w:r>
      <w:r>
        <w:rPr>
          <w:rFonts w:ascii="Times New Roman" w:eastAsia="Times New Roman" w:hAnsi="Times New Roman" w:cs="Times New Roman"/>
          <w:sz w:val="24"/>
          <w:szCs w:val="24"/>
        </w:rPr>
        <w:t>:</w:t>
      </w:r>
    </w:p>
    <w:p w:rsidR="008E3BAE" w:rsidRDefault="008E3BAE" w:rsidP="008E3BAE">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extent cx="6858000" cy="36067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606736"/>
                    </a:xfrm>
                    <a:prstGeom prst="rect">
                      <a:avLst/>
                    </a:prstGeom>
                    <a:noFill/>
                    <a:ln>
                      <a:noFill/>
                    </a:ln>
                  </pic:spPr>
                </pic:pic>
              </a:graphicData>
            </a:graphic>
          </wp:inline>
        </w:drawing>
      </w:r>
    </w:p>
    <w:p w:rsidR="008E3BAE" w:rsidRDefault="008E3BAE" w:rsidP="008E3BAE">
      <w:pPr>
        <w:spacing w:before="100" w:beforeAutospacing="1" w:after="100" w:afterAutospacing="1" w:line="240" w:lineRule="auto"/>
        <w:rPr>
          <w:rFonts w:ascii="Times New Roman" w:eastAsia="Times New Roman" w:hAnsi="Times New Roman" w:cs="Times New Roman"/>
          <w:b/>
          <w:sz w:val="24"/>
          <w:szCs w:val="24"/>
          <w:u w:val="single"/>
        </w:rPr>
      </w:pPr>
      <w:r w:rsidRPr="008E3BAE">
        <w:rPr>
          <w:rFonts w:ascii="Times New Roman" w:eastAsia="Times New Roman" w:hAnsi="Times New Roman" w:cs="Times New Roman"/>
          <w:b/>
          <w:sz w:val="24"/>
          <w:szCs w:val="24"/>
          <w:u w:val="single"/>
        </w:rPr>
        <w:lastRenderedPageBreak/>
        <w:t>Query-2</w:t>
      </w:r>
    </w:p>
    <w:p w:rsidR="008E3BAE" w:rsidRDefault="008E3BAE" w:rsidP="008E3BAE">
      <w:pPr>
        <w:spacing w:before="100" w:beforeAutospacing="1" w:after="100" w:afterAutospacing="1" w:line="240" w:lineRule="auto"/>
        <w:rPr>
          <w:rFonts w:ascii="Times New Roman" w:eastAsia="Times New Roman" w:hAnsi="Times New Roman" w:cs="Times New Roman"/>
          <w:b/>
          <w:sz w:val="24"/>
          <w:szCs w:val="24"/>
          <w:u w:val="single"/>
        </w:rPr>
      </w:pPr>
      <w:r>
        <w:rPr>
          <w:noProof/>
        </w:rPr>
        <w:drawing>
          <wp:inline distT="0" distB="0" distL="0" distR="0">
            <wp:extent cx="6857365" cy="38862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397" cy="3886785"/>
                    </a:xfrm>
                    <a:prstGeom prst="rect">
                      <a:avLst/>
                    </a:prstGeom>
                    <a:noFill/>
                    <a:ln>
                      <a:noFill/>
                    </a:ln>
                  </pic:spPr>
                </pic:pic>
              </a:graphicData>
            </a:graphic>
          </wp:inline>
        </w:drawing>
      </w:r>
    </w:p>
    <w:p w:rsidR="008E3BAE" w:rsidRDefault="008E3BAE" w:rsidP="008E3BAE">
      <w:pPr>
        <w:spacing w:before="100" w:beforeAutospacing="1" w:after="100" w:afterAutospacing="1"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Output:</w:t>
      </w:r>
    </w:p>
    <w:p w:rsidR="008E3BAE" w:rsidRPr="008E3BAE" w:rsidRDefault="008E3BAE" w:rsidP="008E3BAE">
      <w:pPr>
        <w:spacing w:before="100" w:beforeAutospacing="1" w:after="100" w:afterAutospacing="1" w:line="240" w:lineRule="auto"/>
        <w:rPr>
          <w:rFonts w:ascii="Times New Roman" w:eastAsia="Times New Roman" w:hAnsi="Times New Roman" w:cs="Times New Roman"/>
          <w:b/>
          <w:sz w:val="24"/>
          <w:szCs w:val="24"/>
          <w:u w:val="single"/>
        </w:rPr>
      </w:pPr>
      <w:r>
        <w:rPr>
          <w:noProof/>
        </w:rPr>
        <w:drawing>
          <wp:inline distT="0" distB="0" distL="0" distR="0">
            <wp:extent cx="6857678" cy="4165600"/>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62695" cy="4168648"/>
                    </a:xfrm>
                    <a:prstGeom prst="rect">
                      <a:avLst/>
                    </a:prstGeom>
                    <a:noFill/>
                    <a:ln>
                      <a:noFill/>
                    </a:ln>
                  </pic:spPr>
                </pic:pic>
              </a:graphicData>
            </a:graphic>
          </wp:inline>
        </w:drawing>
      </w:r>
    </w:p>
    <w:p w:rsidR="009C0D79" w:rsidRPr="00D72D30" w:rsidRDefault="009C0D79" w:rsidP="009C0D79">
      <w:pPr>
        <w:numPr>
          <w:ilvl w:val="0"/>
          <w:numId w:val="3"/>
        </w:numPr>
        <w:spacing w:before="100" w:beforeAutospacing="1" w:after="100" w:afterAutospacing="1" w:line="240" w:lineRule="auto"/>
        <w:rPr>
          <w:rFonts w:ascii="Times New Roman" w:eastAsia="Times New Roman" w:hAnsi="Times New Roman" w:cs="Times New Roman"/>
          <w:sz w:val="32"/>
          <w:szCs w:val="24"/>
          <w:u w:val="single"/>
        </w:rPr>
      </w:pPr>
      <w:r w:rsidRPr="00D72D30">
        <w:rPr>
          <w:rFonts w:ascii="Times New Roman" w:eastAsia="Times New Roman" w:hAnsi="Times New Roman" w:cs="Times New Roman"/>
          <w:b/>
          <w:bCs/>
          <w:sz w:val="32"/>
          <w:szCs w:val="24"/>
          <w:u w:val="single"/>
        </w:rPr>
        <w:lastRenderedPageBreak/>
        <w:t>Visualization</w:t>
      </w:r>
    </w:p>
    <w:p w:rsidR="009C0D79" w:rsidRPr="009C0D79" w:rsidRDefault="009C0D79" w:rsidP="009C0D79">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b/>
          <w:bCs/>
          <w:sz w:val="24"/>
          <w:szCs w:val="24"/>
        </w:rPr>
        <w:t>Configure AWS QuickSight</w:t>
      </w:r>
      <w:r w:rsidRPr="009C0D79">
        <w:rPr>
          <w:rFonts w:ascii="Times New Roman" w:eastAsia="Times New Roman" w:hAnsi="Times New Roman" w:cs="Times New Roman"/>
          <w:sz w:val="24"/>
          <w:szCs w:val="24"/>
        </w:rPr>
        <w:t>:</w:t>
      </w:r>
    </w:p>
    <w:p w:rsidR="009C0D79" w:rsidRDefault="009C0D79" w:rsidP="009C0D79">
      <w:pPr>
        <w:numPr>
          <w:ilvl w:val="2"/>
          <w:numId w:val="3"/>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sz w:val="24"/>
          <w:szCs w:val="24"/>
        </w:rPr>
        <w:t>Connect QuickSight to Athena and create visualizations.</w:t>
      </w:r>
    </w:p>
    <w:p w:rsidR="003351DC" w:rsidRDefault="003351DC" w:rsidP="003351DC">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extent cx="6857102" cy="39878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61720" cy="3990486"/>
                    </a:xfrm>
                    <a:prstGeom prst="rect">
                      <a:avLst/>
                    </a:prstGeom>
                    <a:noFill/>
                    <a:ln>
                      <a:noFill/>
                    </a:ln>
                  </pic:spPr>
                </pic:pic>
              </a:graphicData>
            </a:graphic>
          </wp:inline>
        </w:drawing>
      </w:r>
    </w:p>
    <w:p w:rsidR="003351DC" w:rsidRDefault="003351DC" w:rsidP="003351DC">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extent cx="6856792" cy="4032250"/>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744" cy="4033398"/>
                    </a:xfrm>
                    <a:prstGeom prst="rect">
                      <a:avLst/>
                    </a:prstGeom>
                    <a:noFill/>
                    <a:ln>
                      <a:noFill/>
                    </a:ln>
                  </pic:spPr>
                </pic:pic>
              </a:graphicData>
            </a:graphic>
          </wp:inline>
        </w:drawing>
      </w:r>
    </w:p>
    <w:p w:rsidR="003351DC" w:rsidRDefault="003351DC" w:rsidP="003351DC">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extent cx="6858000" cy="3450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0" cy="3450891"/>
                    </a:xfrm>
                    <a:prstGeom prst="rect">
                      <a:avLst/>
                    </a:prstGeom>
                    <a:noFill/>
                    <a:ln>
                      <a:noFill/>
                    </a:ln>
                  </pic:spPr>
                </pic:pic>
              </a:graphicData>
            </a:graphic>
          </wp:inline>
        </w:drawing>
      </w:r>
    </w:p>
    <w:p w:rsidR="009C0D79" w:rsidRPr="009C0D79" w:rsidRDefault="009C0D79" w:rsidP="00D72D3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b/>
          <w:bCs/>
          <w:sz w:val="24"/>
          <w:szCs w:val="24"/>
        </w:rPr>
        <w:t>Develop Dashboards</w:t>
      </w:r>
      <w:r w:rsidRPr="009C0D79">
        <w:rPr>
          <w:rFonts w:ascii="Times New Roman" w:eastAsia="Times New Roman" w:hAnsi="Times New Roman" w:cs="Times New Roman"/>
          <w:sz w:val="24"/>
          <w:szCs w:val="24"/>
        </w:rPr>
        <w:t>:</w:t>
      </w:r>
    </w:p>
    <w:p w:rsidR="009C0D79" w:rsidRDefault="009C0D79" w:rsidP="003351DC">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sz w:val="24"/>
          <w:szCs w:val="24"/>
        </w:rPr>
        <w:t>Build interactive dashboards that visualize trends and insights from the Spotify dataset.</w:t>
      </w:r>
    </w:p>
    <w:p w:rsidR="003351DC" w:rsidRDefault="003351DC" w:rsidP="003351DC">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extent cx="6857432" cy="4699000"/>
            <wp:effectExtent l="0" t="0" r="63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60680" cy="4701226"/>
                    </a:xfrm>
                    <a:prstGeom prst="rect">
                      <a:avLst/>
                    </a:prstGeom>
                    <a:noFill/>
                    <a:ln>
                      <a:noFill/>
                    </a:ln>
                  </pic:spPr>
                </pic:pic>
              </a:graphicData>
            </a:graphic>
          </wp:inline>
        </w:drawing>
      </w:r>
    </w:p>
    <w:p w:rsidR="00D72D30" w:rsidRDefault="003351DC" w:rsidP="003351DC">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extent cx="7011670" cy="4806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44010" cy="4829121"/>
                    </a:xfrm>
                    <a:prstGeom prst="rect">
                      <a:avLst/>
                    </a:prstGeom>
                    <a:noFill/>
                    <a:ln>
                      <a:noFill/>
                    </a:ln>
                  </pic:spPr>
                </pic:pic>
              </a:graphicData>
            </a:graphic>
          </wp:inline>
        </w:drawing>
      </w:r>
    </w:p>
    <w:p w:rsidR="00D72D30" w:rsidRDefault="00D72D30" w:rsidP="003351D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986270" cy="396875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lt1.jpg"/>
                    <pic:cNvPicPr/>
                  </pic:nvPicPr>
                  <pic:blipFill>
                    <a:blip r:embed="rId20">
                      <a:extLst>
                        <a:ext uri="{28A0092B-C50C-407E-A947-70E740481C1C}">
                          <a14:useLocalDpi xmlns:a14="http://schemas.microsoft.com/office/drawing/2010/main" val="0"/>
                        </a:ext>
                      </a:extLst>
                    </a:blip>
                    <a:stretch>
                      <a:fillRect/>
                    </a:stretch>
                  </pic:blipFill>
                  <pic:spPr>
                    <a:xfrm>
                      <a:off x="0" y="0"/>
                      <a:ext cx="6998228" cy="3975543"/>
                    </a:xfrm>
                    <a:prstGeom prst="rect">
                      <a:avLst/>
                    </a:prstGeom>
                  </pic:spPr>
                </pic:pic>
              </a:graphicData>
            </a:graphic>
          </wp:inline>
        </w:drawing>
      </w:r>
    </w:p>
    <w:p w:rsidR="00D72D30" w:rsidRDefault="00D72D30" w:rsidP="003351D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F5DB865" wp14:editId="4977E76A">
            <wp:extent cx="6858000" cy="43713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ult2.jpg"/>
                    <pic:cNvPicPr/>
                  </pic:nvPicPr>
                  <pic:blipFill>
                    <a:blip r:embed="rId21">
                      <a:extLst>
                        <a:ext uri="{28A0092B-C50C-407E-A947-70E740481C1C}">
                          <a14:useLocalDpi xmlns:a14="http://schemas.microsoft.com/office/drawing/2010/main" val="0"/>
                        </a:ext>
                      </a:extLst>
                    </a:blip>
                    <a:stretch>
                      <a:fillRect/>
                    </a:stretch>
                  </pic:blipFill>
                  <pic:spPr>
                    <a:xfrm>
                      <a:off x="0" y="0"/>
                      <a:ext cx="6858000" cy="4371340"/>
                    </a:xfrm>
                    <a:prstGeom prst="rect">
                      <a:avLst/>
                    </a:prstGeom>
                  </pic:spPr>
                </pic:pic>
              </a:graphicData>
            </a:graphic>
          </wp:inline>
        </w:drawing>
      </w:r>
    </w:p>
    <w:p w:rsidR="00D72D30" w:rsidRDefault="00D72D30" w:rsidP="003351D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858000" cy="4282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ult3.jpg"/>
                    <pic:cNvPicPr/>
                  </pic:nvPicPr>
                  <pic:blipFill>
                    <a:blip r:embed="rId22">
                      <a:extLst>
                        <a:ext uri="{28A0092B-C50C-407E-A947-70E740481C1C}">
                          <a14:useLocalDpi xmlns:a14="http://schemas.microsoft.com/office/drawing/2010/main" val="0"/>
                        </a:ext>
                      </a:extLst>
                    </a:blip>
                    <a:stretch>
                      <a:fillRect/>
                    </a:stretch>
                  </pic:blipFill>
                  <pic:spPr>
                    <a:xfrm>
                      <a:off x="0" y="0"/>
                      <a:ext cx="6858000" cy="4282440"/>
                    </a:xfrm>
                    <a:prstGeom prst="rect">
                      <a:avLst/>
                    </a:prstGeom>
                  </pic:spPr>
                </pic:pic>
              </a:graphicData>
            </a:graphic>
          </wp:inline>
        </w:drawing>
      </w:r>
    </w:p>
    <w:p w:rsidR="00D72D30" w:rsidRDefault="00D72D30" w:rsidP="003351D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D0BFF3F" wp14:editId="704BDAEB">
            <wp:extent cx="7016566" cy="4483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ult4.jpg"/>
                    <pic:cNvPicPr/>
                  </pic:nvPicPr>
                  <pic:blipFill>
                    <a:blip r:embed="rId23">
                      <a:extLst>
                        <a:ext uri="{28A0092B-C50C-407E-A947-70E740481C1C}">
                          <a14:useLocalDpi xmlns:a14="http://schemas.microsoft.com/office/drawing/2010/main" val="0"/>
                        </a:ext>
                      </a:extLst>
                    </a:blip>
                    <a:stretch>
                      <a:fillRect/>
                    </a:stretch>
                  </pic:blipFill>
                  <pic:spPr>
                    <a:xfrm>
                      <a:off x="0" y="0"/>
                      <a:ext cx="7035427" cy="4495151"/>
                    </a:xfrm>
                    <a:prstGeom prst="rect">
                      <a:avLst/>
                    </a:prstGeom>
                  </pic:spPr>
                </pic:pic>
              </a:graphicData>
            </a:graphic>
          </wp:inline>
        </w:drawing>
      </w:r>
    </w:p>
    <w:p w:rsidR="00D72D30" w:rsidRDefault="00D72D30" w:rsidP="003351D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035800" cy="4362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ult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39469" cy="4364725"/>
                    </a:xfrm>
                    <a:prstGeom prst="rect">
                      <a:avLst/>
                    </a:prstGeom>
                  </pic:spPr>
                </pic:pic>
              </a:graphicData>
            </a:graphic>
          </wp:inline>
        </w:drawing>
      </w:r>
    </w:p>
    <w:p w:rsidR="00D72D30" w:rsidRDefault="00D72D30" w:rsidP="003351DC">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45E06D36" wp14:editId="4DCA79F9">
            <wp:extent cx="6934090" cy="3441700"/>
            <wp:effectExtent l="0" t="0" r="63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52420" cy="3450798"/>
                    </a:xfrm>
                    <a:prstGeom prst="rect">
                      <a:avLst/>
                    </a:prstGeom>
                    <a:noFill/>
                    <a:ln>
                      <a:noFill/>
                    </a:ln>
                  </pic:spPr>
                </pic:pic>
              </a:graphicData>
            </a:graphic>
          </wp:inline>
        </w:drawing>
      </w:r>
    </w:p>
    <w:p w:rsidR="003351DC" w:rsidRPr="009C0D79" w:rsidRDefault="003351DC" w:rsidP="00D72D30">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extent cx="6973708" cy="5194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75626" cy="5195729"/>
                    </a:xfrm>
                    <a:prstGeom prst="rect">
                      <a:avLst/>
                    </a:prstGeom>
                    <a:noFill/>
                    <a:ln>
                      <a:noFill/>
                    </a:ln>
                  </pic:spPr>
                </pic:pic>
              </a:graphicData>
            </a:graphic>
          </wp:inline>
        </w:drawing>
      </w:r>
    </w:p>
    <w:p w:rsidR="009C0D79" w:rsidRPr="009C0D79" w:rsidRDefault="009C0D79" w:rsidP="009C0D79">
      <w:pPr>
        <w:spacing w:before="100" w:beforeAutospacing="1" w:after="100" w:afterAutospacing="1" w:line="240" w:lineRule="auto"/>
        <w:outlineLvl w:val="3"/>
        <w:rPr>
          <w:rFonts w:ascii="Times New Roman" w:eastAsia="Times New Roman" w:hAnsi="Times New Roman" w:cs="Times New Roman"/>
          <w:b/>
          <w:bCs/>
          <w:sz w:val="32"/>
          <w:szCs w:val="24"/>
          <w:u w:val="single"/>
        </w:rPr>
      </w:pPr>
      <w:r w:rsidRPr="00A93E19">
        <w:rPr>
          <w:rFonts w:ascii="Times New Roman" w:eastAsia="Times New Roman" w:hAnsi="Times New Roman" w:cs="Times New Roman"/>
          <w:b/>
          <w:bCs/>
          <w:sz w:val="32"/>
          <w:szCs w:val="24"/>
          <w:u w:val="single"/>
        </w:rPr>
        <w:lastRenderedPageBreak/>
        <w:t>Dataset Description</w:t>
      </w:r>
    </w:p>
    <w:p w:rsidR="009C0D79" w:rsidRPr="009C0D79" w:rsidRDefault="009C0D79" w:rsidP="009C0D79">
      <w:p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sz w:val="24"/>
          <w:szCs w:val="24"/>
        </w:rPr>
        <w:t>The Spotify dataset consists of five CSV files:</w:t>
      </w:r>
    </w:p>
    <w:p w:rsidR="009C0D79" w:rsidRPr="009C0D79" w:rsidRDefault="009C0D79" w:rsidP="009C0D7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b/>
          <w:bCs/>
          <w:sz w:val="24"/>
          <w:szCs w:val="24"/>
        </w:rPr>
        <w:t>Albums</w:t>
      </w:r>
      <w:r w:rsidRPr="009C0D79">
        <w:rPr>
          <w:rFonts w:ascii="Times New Roman" w:eastAsia="Times New Roman" w:hAnsi="Times New Roman" w:cs="Times New Roman"/>
          <w:sz w:val="24"/>
          <w:szCs w:val="24"/>
        </w:rPr>
        <w:t>: Details of albums, including release dates and track information.</w:t>
      </w:r>
    </w:p>
    <w:p w:rsidR="009C0D79" w:rsidRPr="009C0D79" w:rsidRDefault="009C0D79" w:rsidP="009C0D7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b/>
          <w:bCs/>
          <w:sz w:val="24"/>
          <w:szCs w:val="24"/>
        </w:rPr>
        <w:t>Artists</w:t>
      </w:r>
      <w:r w:rsidRPr="009C0D79">
        <w:rPr>
          <w:rFonts w:ascii="Times New Roman" w:eastAsia="Times New Roman" w:hAnsi="Times New Roman" w:cs="Times New Roman"/>
          <w:sz w:val="24"/>
          <w:szCs w:val="24"/>
        </w:rPr>
        <w:t>: Information on artists, including names, number of followers, and genres.</w:t>
      </w:r>
    </w:p>
    <w:p w:rsidR="009C0D79" w:rsidRPr="009C0D79" w:rsidRDefault="009C0D79" w:rsidP="009C0D7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b/>
          <w:bCs/>
          <w:sz w:val="24"/>
          <w:szCs w:val="24"/>
        </w:rPr>
        <w:t>Spotify Data</w:t>
      </w:r>
      <w:r w:rsidRPr="009C0D79">
        <w:rPr>
          <w:rFonts w:ascii="Times New Roman" w:eastAsia="Times New Roman" w:hAnsi="Times New Roman" w:cs="Times New Roman"/>
          <w:sz w:val="24"/>
          <w:szCs w:val="24"/>
        </w:rPr>
        <w:t>: Metadata on album popularity and related attributes.</w:t>
      </w:r>
    </w:p>
    <w:p w:rsidR="009C0D79" w:rsidRPr="009C0D79" w:rsidRDefault="009C0D79" w:rsidP="009C0D7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b/>
          <w:bCs/>
          <w:sz w:val="24"/>
          <w:szCs w:val="24"/>
        </w:rPr>
        <w:t>Spotify Features</w:t>
      </w:r>
      <w:r w:rsidRPr="009C0D79">
        <w:rPr>
          <w:rFonts w:ascii="Times New Roman" w:eastAsia="Times New Roman" w:hAnsi="Times New Roman" w:cs="Times New Roman"/>
          <w:sz w:val="24"/>
          <w:szCs w:val="24"/>
        </w:rPr>
        <w:t>: Metrics such as danceability, energy, and loudness.</w:t>
      </w:r>
    </w:p>
    <w:p w:rsidR="009C0D79" w:rsidRDefault="009C0D79" w:rsidP="009C0D7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b/>
          <w:bCs/>
          <w:sz w:val="24"/>
          <w:szCs w:val="24"/>
        </w:rPr>
        <w:t>Tracks</w:t>
      </w:r>
      <w:r w:rsidRPr="009C0D79">
        <w:rPr>
          <w:rFonts w:ascii="Times New Roman" w:eastAsia="Times New Roman" w:hAnsi="Times New Roman" w:cs="Times New Roman"/>
          <w:sz w:val="24"/>
          <w:szCs w:val="24"/>
        </w:rPr>
        <w:t>: Track IDs, popularity, and explicit content.</w:t>
      </w:r>
    </w:p>
    <w:p w:rsidR="00D72D30" w:rsidRDefault="004E5153" w:rsidP="00266F4D">
      <w:pPr>
        <w:spacing w:before="100" w:beforeAutospacing="1" w:after="100" w:afterAutospacing="1" w:line="240" w:lineRule="auto"/>
        <w:ind w:left="360"/>
        <w:rPr>
          <w:rFonts w:ascii="Times New Roman" w:eastAsia="Times New Roman" w:hAnsi="Times New Roman" w:cs="Times New Roman"/>
          <w:sz w:val="24"/>
          <w:szCs w:val="24"/>
        </w:rPr>
      </w:pPr>
      <w:r w:rsidRPr="004E5153">
        <w:rPr>
          <w:rFonts w:ascii="Times New Roman" w:eastAsia="Times New Roman" w:hAnsi="Times New Roman" w:cs="Times New Roman"/>
          <w:sz w:val="24"/>
          <w:szCs w:val="24"/>
        </w:rPr>
        <w:drawing>
          <wp:inline distT="0" distB="0" distL="0" distR="0" wp14:anchorId="720033C5" wp14:editId="7EB0CD4E">
            <wp:extent cx="5092962" cy="8064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2962" cy="806491"/>
                    </a:xfrm>
                    <a:prstGeom prst="rect">
                      <a:avLst/>
                    </a:prstGeom>
                  </pic:spPr>
                </pic:pic>
              </a:graphicData>
            </a:graphic>
          </wp:inline>
        </w:drawing>
      </w:r>
    </w:p>
    <w:p w:rsidR="009C0D79" w:rsidRPr="009C0D79" w:rsidRDefault="009C0D79" w:rsidP="009C0D79">
      <w:pPr>
        <w:spacing w:before="100" w:beforeAutospacing="1" w:after="100" w:afterAutospacing="1" w:line="240" w:lineRule="auto"/>
        <w:outlineLvl w:val="3"/>
        <w:rPr>
          <w:rFonts w:ascii="Times New Roman" w:eastAsia="Times New Roman" w:hAnsi="Times New Roman" w:cs="Times New Roman"/>
          <w:b/>
          <w:bCs/>
          <w:sz w:val="32"/>
          <w:szCs w:val="24"/>
          <w:u w:val="single"/>
        </w:rPr>
      </w:pPr>
      <w:r w:rsidRPr="009C0D79">
        <w:rPr>
          <w:rFonts w:ascii="Times New Roman" w:eastAsia="Times New Roman" w:hAnsi="Times New Roman" w:cs="Times New Roman"/>
          <w:b/>
          <w:bCs/>
          <w:sz w:val="32"/>
          <w:szCs w:val="24"/>
          <w:u w:val="single"/>
        </w:rPr>
        <w:t>Expected Outcomes:</w:t>
      </w:r>
    </w:p>
    <w:p w:rsidR="009C0D79" w:rsidRPr="009C0D79" w:rsidRDefault="009C0D79" w:rsidP="009C0D7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17C67">
        <w:rPr>
          <w:rFonts w:ascii="Times New Roman" w:eastAsia="Times New Roman" w:hAnsi="Times New Roman" w:cs="Times New Roman"/>
          <w:b/>
          <w:bCs/>
          <w:sz w:val="28"/>
          <w:szCs w:val="24"/>
        </w:rPr>
        <w:t>Successful Data Ingestion and Storage</w:t>
      </w:r>
      <w:r w:rsidRPr="009C0D79">
        <w:rPr>
          <w:rFonts w:ascii="Times New Roman" w:eastAsia="Times New Roman" w:hAnsi="Times New Roman" w:cs="Times New Roman"/>
          <w:sz w:val="24"/>
          <w:szCs w:val="24"/>
        </w:rPr>
        <w:t>: Raw data successfully uploaded to and organized within AWS S3.</w:t>
      </w:r>
    </w:p>
    <w:p w:rsidR="009C0D79" w:rsidRPr="009C0D79" w:rsidRDefault="009C0D79" w:rsidP="009C0D7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17C67">
        <w:rPr>
          <w:rFonts w:ascii="Times New Roman" w:eastAsia="Times New Roman" w:hAnsi="Times New Roman" w:cs="Times New Roman"/>
          <w:b/>
          <w:bCs/>
          <w:sz w:val="28"/>
          <w:szCs w:val="24"/>
        </w:rPr>
        <w:t>Effective ETL Pipeline</w:t>
      </w:r>
      <w:r w:rsidRPr="009C0D79">
        <w:rPr>
          <w:rFonts w:ascii="Times New Roman" w:eastAsia="Times New Roman" w:hAnsi="Times New Roman" w:cs="Times New Roman"/>
          <w:sz w:val="24"/>
          <w:szCs w:val="24"/>
        </w:rPr>
        <w:t>: Data transformation from raw to structured format with accurate joins and cleaning.</w:t>
      </w:r>
    </w:p>
    <w:p w:rsidR="009C0D79" w:rsidRPr="009C0D79" w:rsidRDefault="009C0D79" w:rsidP="009C0D7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17C67">
        <w:rPr>
          <w:rFonts w:ascii="Times New Roman" w:eastAsia="Times New Roman" w:hAnsi="Times New Roman" w:cs="Times New Roman"/>
          <w:b/>
          <w:bCs/>
          <w:sz w:val="28"/>
          <w:szCs w:val="24"/>
        </w:rPr>
        <w:t>Queryable Data</w:t>
      </w:r>
      <w:r w:rsidRPr="009C0D79">
        <w:rPr>
          <w:rFonts w:ascii="Times New Roman" w:eastAsia="Times New Roman" w:hAnsi="Times New Roman" w:cs="Times New Roman"/>
          <w:sz w:val="24"/>
          <w:szCs w:val="24"/>
        </w:rPr>
        <w:t>: Data available for querying through AWS Athena with correct metadata.</w:t>
      </w:r>
    </w:p>
    <w:p w:rsidR="009C0D79" w:rsidRDefault="009C0D79" w:rsidP="009C0D7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17C67">
        <w:rPr>
          <w:rFonts w:ascii="Times New Roman" w:eastAsia="Times New Roman" w:hAnsi="Times New Roman" w:cs="Times New Roman"/>
          <w:b/>
          <w:bCs/>
          <w:sz w:val="28"/>
          <w:szCs w:val="24"/>
        </w:rPr>
        <w:t>Insightful Visualizations</w:t>
      </w:r>
      <w:r w:rsidRPr="009C0D79">
        <w:rPr>
          <w:rFonts w:ascii="Times New Roman" w:eastAsia="Times New Roman" w:hAnsi="Times New Roman" w:cs="Times New Roman"/>
          <w:sz w:val="24"/>
          <w:szCs w:val="24"/>
        </w:rPr>
        <w:t>: Interactive dashboards in AWS QuickSight providing actionable business insights.</w:t>
      </w:r>
    </w:p>
    <w:p w:rsidR="004E5153" w:rsidRDefault="004E5153" w:rsidP="009C0D79">
      <w:pPr>
        <w:spacing w:before="100" w:beforeAutospacing="1" w:after="100" w:afterAutospacing="1" w:line="240" w:lineRule="auto"/>
        <w:outlineLvl w:val="3"/>
        <w:rPr>
          <w:rFonts w:ascii="Times New Roman" w:eastAsia="Times New Roman" w:hAnsi="Times New Roman" w:cs="Times New Roman"/>
          <w:b/>
          <w:bCs/>
          <w:sz w:val="32"/>
          <w:szCs w:val="24"/>
          <w:u w:val="single"/>
        </w:rPr>
      </w:pPr>
    </w:p>
    <w:p w:rsidR="009C0D79" w:rsidRPr="009C0D79" w:rsidRDefault="009C0D79" w:rsidP="009C0D79">
      <w:pPr>
        <w:spacing w:before="100" w:beforeAutospacing="1" w:after="100" w:afterAutospacing="1" w:line="240" w:lineRule="auto"/>
        <w:outlineLvl w:val="3"/>
        <w:rPr>
          <w:rFonts w:ascii="Times New Roman" w:eastAsia="Times New Roman" w:hAnsi="Times New Roman" w:cs="Times New Roman"/>
          <w:b/>
          <w:bCs/>
          <w:sz w:val="32"/>
          <w:szCs w:val="24"/>
          <w:u w:val="single"/>
        </w:rPr>
      </w:pPr>
      <w:r w:rsidRPr="009C0D79">
        <w:rPr>
          <w:rFonts w:ascii="Times New Roman" w:eastAsia="Times New Roman" w:hAnsi="Times New Roman" w:cs="Times New Roman"/>
          <w:b/>
          <w:bCs/>
          <w:sz w:val="32"/>
          <w:szCs w:val="24"/>
          <w:u w:val="single"/>
        </w:rPr>
        <w:t>C</w:t>
      </w:r>
      <w:r w:rsidR="00266F4D">
        <w:rPr>
          <w:rFonts w:ascii="Times New Roman" w:eastAsia="Times New Roman" w:hAnsi="Times New Roman" w:cs="Times New Roman"/>
          <w:b/>
          <w:bCs/>
          <w:sz w:val="32"/>
          <w:szCs w:val="24"/>
          <w:u w:val="single"/>
        </w:rPr>
        <w:t>ONCLUSION SUMMARY</w:t>
      </w:r>
      <w:r w:rsidRPr="009C0D79">
        <w:rPr>
          <w:rFonts w:ascii="Times New Roman" w:eastAsia="Times New Roman" w:hAnsi="Times New Roman" w:cs="Times New Roman"/>
          <w:b/>
          <w:bCs/>
          <w:sz w:val="32"/>
          <w:szCs w:val="24"/>
          <w:u w:val="single"/>
        </w:rPr>
        <w:t>:</w:t>
      </w:r>
    </w:p>
    <w:p w:rsidR="009C0D79" w:rsidRDefault="009C0D79" w:rsidP="009C0D79">
      <w:pPr>
        <w:spacing w:before="100" w:beforeAutospacing="1" w:after="100" w:afterAutospacing="1" w:line="240" w:lineRule="auto"/>
        <w:rPr>
          <w:rFonts w:ascii="Times New Roman" w:eastAsia="Times New Roman" w:hAnsi="Times New Roman" w:cs="Times New Roman"/>
          <w:sz w:val="24"/>
          <w:szCs w:val="24"/>
        </w:rPr>
      </w:pPr>
      <w:r w:rsidRPr="009C0D79">
        <w:rPr>
          <w:rFonts w:ascii="Times New Roman" w:eastAsia="Times New Roman" w:hAnsi="Times New Roman" w:cs="Times New Roman"/>
          <w:sz w:val="24"/>
          <w:szCs w:val="24"/>
        </w:rPr>
        <w:t>This project demonstrate</w:t>
      </w:r>
      <w:r w:rsidR="00266F4D">
        <w:rPr>
          <w:rFonts w:ascii="Times New Roman" w:eastAsia="Times New Roman" w:hAnsi="Times New Roman" w:cs="Times New Roman"/>
          <w:sz w:val="24"/>
          <w:szCs w:val="24"/>
        </w:rPr>
        <w:t>s</w:t>
      </w:r>
      <w:r w:rsidRPr="009C0D79">
        <w:rPr>
          <w:rFonts w:ascii="Times New Roman" w:eastAsia="Times New Roman" w:hAnsi="Times New Roman" w:cs="Times New Roman"/>
          <w:sz w:val="24"/>
          <w:szCs w:val="24"/>
        </w:rPr>
        <w:t xml:space="preserve"> a comprehensive end-to-end data engineering solution using AWS tools, providing hands-on experience with data ingestion, transformation, querying, and visualization. The skills developed in this project are essential for modern data engineering roles, emphasizing the importance of cloud-based data solutions and ETL processes.</w:t>
      </w:r>
    </w:p>
    <w:p w:rsidR="00266F4D" w:rsidRPr="00266F4D" w:rsidRDefault="00266F4D" w:rsidP="00266F4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266F4D">
        <w:rPr>
          <w:rFonts w:ascii="Times New Roman" w:eastAsia="Times New Roman" w:hAnsi="Times New Roman" w:cs="Times New Roman"/>
          <w:sz w:val="24"/>
          <w:szCs w:val="24"/>
        </w:rPr>
        <w:t xml:space="preserve">his project offers a robust and comprehensive solution for data engineering using AWS cloud services and </w:t>
      </w:r>
      <w:proofErr w:type="spellStart"/>
      <w:r w:rsidRPr="00266F4D">
        <w:rPr>
          <w:rFonts w:ascii="Times New Roman" w:eastAsia="Times New Roman" w:hAnsi="Times New Roman" w:cs="Times New Roman"/>
          <w:sz w:val="24"/>
          <w:szCs w:val="24"/>
        </w:rPr>
        <w:t>PySpark</w:t>
      </w:r>
      <w:proofErr w:type="spellEnd"/>
      <w:r w:rsidRPr="00266F4D">
        <w:rPr>
          <w:rFonts w:ascii="Times New Roman" w:eastAsia="Times New Roman" w:hAnsi="Times New Roman" w:cs="Times New Roman"/>
          <w:sz w:val="24"/>
          <w:szCs w:val="24"/>
        </w:rPr>
        <w:t>, aimed at transforming raw Spotify data into actionable business insights. Through meticulous planning and execution, the project achieves its primary objectives of data ingestion, transformation, querying, and visualization, providing a hands-on experience in building a scalable and efficient ETL pipeline.</w:t>
      </w:r>
    </w:p>
    <w:p w:rsidR="00266F4D" w:rsidRPr="00266F4D" w:rsidRDefault="00266F4D" w:rsidP="00266F4D">
      <w:pPr>
        <w:spacing w:before="100" w:beforeAutospacing="1" w:after="100" w:afterAutospacing="1" w:line="240" w:lineRule="auto"/>
        <w:rPr>
          <w:rFonts w:ascii="Times New Roman" w:eastAsia="Times New Roman" w:hAnsi="Times New Roman" w:cs="Times New Roman"/>
          <w:sz w:val="24"/>
          <w:szCs w:val="24"/>
        </w:rPr>
      </w:pPr>
      <w:r w:rsidRPr="00266F4D">
        <w:rPr>
          <w:rFonts w:ascii="Times New Roman" w:eastAsia="Times New Roman" w:hAnsi="Times New Roman" w:cs="Times New Roman"/>
          <w:sz w:val="24"/>
          <w:szCs w:val="24"/>
        </w:rPr>
        <w:t>The project begins by setting up a secure and organized data storage solution in AWS S3, with a clear separation between staging and data warehouse buckets. This structured approach ensures that the raw data is ingested and stored in a way that facilitates efficient processing and management. The use of AWS Glue, a powerful ETL service, allows for seamless data transformation, where raw CSV files are meticulously cleaned, joined, and converted into the Parquet format. This format not only optimizes storage but also enhances query performance, making the data readily available for further analysis.</w:t>
      </w:r>
    </w:p>
    <w:p w:rsidR="00266F4D" w:rsidRPr="00266F4D" w:rsidRDefault="00266F4D" w:rsidP="00266F4D">
      <w:pPr>
        <w:spacing w:before="100" w:beforeAutospacing="1" w:after="100" w:afterAutospacing="1" w:line="240" w:lineRule="auto"/>
        <w:rPr>
          <w:rFonts w:ascii="Times New Roman" w:eastAsia="Times New Roman" w:hAnsi="Times New Roman" w:cs="Times New Roman"/>
          <w:sz w:val="24"/>
          <w:szCs w:val="24"/>
        </w:rPr>
      </w:pPr>
      <w:r w:rsidRPr="00266F4D">
        <w:rPr>
          <w:rFonts w:ascii="Times New Roman" w:eastAsia="Times New Roman" w:hAnsi="Times New Roman" w:cs="Times New Roman"/>
          <w:sz w:val="24"/>
          <w:szCs w:val="24"/>
        </w:rPr>
        <w:t xml:space="preserve">A significant highlight of this project is the implementation of AWS Glue Crawlers, which automatically scan the data in S3 and create a metadata catalog in AWS Glue Data Catalog. This automation simplifies the management of data schemas and ensures that the data is accurately represented in the catalog, ready for </w:t>
      </w:r>
      <w:r w:rsidRPr="00266F4D">
        <w:rPr>
          <w:rFonts w:ascii="Times New Roman" w:eastAsia="Times New Roman" w:hAnsi="Times New Roman" w:cs="Times New Roman"/>
          <w:sz w:val="24"/>
          <w:szCs w:val="24"/>
        </w:rPr>
        <w:lastRenderedPageBreak/>
        <w:t>querying. The transformation process is further enhanced by AWS Glue’s visual ETL interface, enabling the drag-and-drop configuration of data sources and transformation logic, which underscores the importance of user-friendly tools in modern data engineering.</w:t>
      </w:r>
    </w:p>
    <w:p w:rsidR="00266F4D" w:rsidRPr="00266F4D" w:rsidRDefault="00266F4D" w:rsidP="00266F4D">
      <w:pPr>
        <w:spacing w:before="100" w:beforeAutospacing="1" w:after="100" w:afterAutospacing="1" w:line="240" w:lineRule="auto"/>
        <w:rPr>
          <w:rFonts w:ascii="Times New Roman" w:eastAsia="Times New Roman" w:hAnsi="Times New Roman" w:cs="Times New Roman"/>
          <w:sz w:val="24"/>
          <w:szCs w:val="24"/>
        </w:rPr>
      </w:pPr>
      <w:r w:rsidRPr="00266F4D">
        <w:rPr>
          <w:rFonts w:ascii="Times New Roman" w:eastAsia="Times New Roman" w:hAnsi="Times New Roman" w:cs="Times New Roman"/>
          <w:sz w:val="24"/>
          <w:szCs w:val="24"/>
        </w:rPr>
        <w:t>Following the transformation, AWS Athena is employed to query the structured data stored in the data warehouse bucket. Athena’s integration with the Glue Data Catalog ensures that the queries are efficient and accurate, providing a streamlined process for extracting meaningful insights. The project demonstrates the power of SQL in querying large datasets, highlighting the importance of having well-structured and clean data to achieve precise analytical outcomes.</w:t>
      </w:r>
    </w:p>
    <w:p w:rsidR="00266F4D" w:rsidRPr="00266F4D" w:rsidRDefault="00266F4D" w:rsidP="00266F4D">
      <w:pPr>
        <w:spacing w:before="100" w:beforeAutospacing="1" w:after="100" w:afterAutospacing="1" w:line="240" w:lineRule="auto"/>
        <w:rPr>
          <w:rFonts w:ascii="Times New Roman" w:eastAsia="Times New Roman" w:hAnsi="Times New Roman" w:cs="Times New Roman"/>
          <w:sz w:val="24"/>
          <w:szCs w:val="24"/>
        </w:rPr>
      </w:pPr>
      <w:r w:rsidRPr="00266F4D">
        <w:rPr>
          <w:rFonts w:ascii="Times New Roman" w:eastAsia="Times New Roman" w:hAnsi="Times New Roman" w:cs="Times New Roman"/>
          <w:sz w:val="24"/>
          <w:szCs w:val="24"/>
        </w:rPr>
        <w:t>The final phase of the project involves data visualization using AWS QuickSight. By connecting QuickSight to Athena, interactive dashboards and reports are created, offering deep insights into various aspects of the Spotify dataset, such as album popularity, artist metrics, and track features. These visualizations not only serve as a tool for data exploration but also provide valuable business insights that can drive decision-making processes.</w:t>
      </w:r>
    </w:p>
    <w:p w:rsidR="00266F4D" w:rsidRPr="00266F4D" w:rsidRDefault="00266F4D" w:rsidP="00266F4D">
      <w:pPr>
        <w:spacing w:before="100" w:beforeAutospacing="1" w:after="100" w:afterAutospacing="1" w:line="240" w:lineRule="auto"/>
        <w:rPr>
          <w:rFonts w:ascii="Times New Roman" w:eastAsia="Times New Roman" w:hAnsi="Times New Roman" w:cs="Times New Roman"/>
          <w:sz w:val="24"/>
          <w:szCs w:val="24"/>
        </w:rPr>
      </w:pPr>
      <w:r w:rsidRPr="00266F4D">
        <w:rPr>
          <w:rFonts w:ascii="Times New Roman" w:eastAsia="Times New Roman" w:hAnsi="Times New Roman" w:cs="Times New Roman"/>
          <w:sz w:val="24"/>
          <w:szCs w:val="24"/>
        </w:rPr>
        <w:t>Overall, this project exemplifies the critical role of data engineering in transforming raw data into valuable business intelligence. By leveraging AWS cloud services, the project showcases the efficiency, scalability, and flexibility of cloud-based data solutions, which are increasingly becoming the standard in the industry. The hands-on experience gained through this project equips individuals with essential skills in data ingestion, transformation, querying, and visualization, all of which are fundamental to modern data engineering roles.</w:t>
      </w:r>
    </w:p>
    <w:p w:rsidR="00266F4D" w:rsidRDefault="00266F4D" w:rsidP="00266F4D">
      <w:pPr>
        <w:spacing w:before="100" w:beforeAutospacing="1" w:after="100" w:afterAutospacing="1" w:line="240" w:lineRule="auto"/>
        <w:rPr>
          <w:rFonts w:ascii="Times New Roman" w:eastAsia="Times New Roman" w:hAnsi="Times New Roman" w:cs="Times New Roman"/>
          <w:sz w:val="24"/>
          <w:szCs w:val="24"/>
        </w:rPr>
      </w:pPr>
      <w:r w:rsidRPr="00266F4D">
        <w:rPr>
          <w:rFonts w:ascii="Times New Roman" w:eastAsia="Times New Roman" w:hAnsi="Times New Roman" w:cs="Times New Roman"/>
          <w:sz w:val="24"/>
          <w:szCs w:val="24"/>
        </w:rPr>
        <w:t>In summary, the project successfully delivers an end-to-end data engineering solution that not only meets the specified objectives but also provides a practical understanding of the tools and techniques required to build and manage complex data pipelines in a cloud environment. The ability to ingest, transform, and visualize data within the AWS ecosystem demonstrates the power of cloud computing in handling large-scale data engineering tasks, making this project a valuable learning experience for anyone pursuing a career in this field.</w:t>
      </w:r>
    </w:p>
    <w:p w:rsidR="00011642" w:rsidRPr="004E5153" w:rsidRDefault="00266F4D" w:rsidP="004E5153">
      <w:pPr>
        <w:spacing w:before="100" w:beforeAutospacing="1" w:after="100" w:afterAutospacing="1" w:line="240" w:lineRule="auto"/>
        <w:rPr>
          <w:rFonts w:ascii="Times New Roman" w:eastAsia="Times New Roman" w:hAnsi="Times New Roman" w:cs="Times New Roman"/>
          <w:sz w:val="24"/>
          <w:szCs w:val="24"/>
        </w:rPr>
      </w:pPr>
      <w:r w:rsidRPr="00266F4D">
        <w:rPr>
          <w:rFonts w:ascii="Times New Roman" w:eastAsia="Times New Roman" w:hAnsi="Times New Roman" w:cs="Times New Roman"/>
          <w:noProof/>
          <w:sz w:val="24"/>
          <w:szCs w:val="24"/>
        </w:rPr>
        <w:drawing>
          <wp:inline distT="0" distB="0" distL="0" distR="0" wp14:anchorId="2238A45F" wp14:editId="7AD2E720">
            <wp:extent cx="6858000" cy="3864610"/>
            <wp:effectExtent l="0" t="0" r="0" b="2540"/>
            <wp:docPr id="25" name="Picture 3">
              <a:extLst xmlns:a="http://schemas.openxmlformats.org/drawingml/2006/main">
                <a:ext uri="{FF2B5EF4-FFF2-40B4-BE49-F238E27FC236}">
                  <a16:creationId xmlns:a16="http://schemas.microsoft.com/office/drawing/2014/main" id="{11696432-F98F-41A6-9063-EB9C0DE137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1696432-F98F-41A6-9063-EB9C0DE13754}"/>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858000" cy="3864610"/>
                    </a:xfrm>
                    <a:prstGeom prst="rect">
                      <a:avLst/>
                    </a:prstGeom>
                  </pic:spPr>
                </pic:pic>
              </a:graphicData>
            </a:graphic>
          </wp:inline>
        </w:drawing>
      </w:r>
    </w:p>
    <w:sectPr w:rsidR="00011642" w:rsidRPr="004E5153" w:rsidSect="009C0D7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F57BF"/>
    <w:multiLevelType w:val="multilevel"/>
    <w:tmpl w:val="ACB295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0B139E"/>
    <w:multiLevelType w:val="multilevel"/>
    <w:tmpl w:val="ACB295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BF1F5D"/>
    <w:multiLevelType w:val="multilevel"/>
    <w:tmpl w:val="BCC6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962ED"/>
    <w:multiLevelType w:val="multilevel"/>
    <w:tmpl w:val="C05E5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D472CE"/>
    <w:multiLevelType w:val="multilevel"/>
    <w:tmpl w:val="ACB295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DE609E"/>
    <w:multiLevelType w:val="hybridMultilevel"/>
    <w:tmpl w:val="A32C7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A821D0"/>
    <w:multiLevelType w:val="multilevel"/>
    <w:tmpl w:val="B2560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3F0FF8"/>
    <w:multiLevelType w:val="hybridMultilevel"/>
    <w:tmpl w:val="80BAD1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8B33E6"/>
    <w:multiLevelType w:val="multilevel"/>
    <w:tmpl w:val="ACB295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ED1E5C"/>
    <w:multiLevelType w:val="multilevel"/>
    <w:tmpl w:val="ACB295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0A7A8C"/>
    <w:multiLevelType w:val="multilevel"/>
    <w:tmpl w:val="ACB295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DF5933"/>
    <w:multiLevelType w:val="multilevel"/>
    <w:tmpl w:val="ACB295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CE73A2"/>
    <w:multiLevelType w:val="multilevel"/>
    <w:tmpl w:val="ACB295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615BE4"/>
    <w:multiLevelType w:val="multilevel"/>
    <w:tmpl w:val="EA60F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DC5610"/>
    <w:multiLevelType w:val="multilevel"/>
    <w:tmpl w:val="ACB295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0A56B3"/>
    <w:multiLevelType w:val="multilevel"/>
    <w:tmpl w:val="ACB295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6D4ABC"/>
    <w:multiLevelType w:val="multilevel"/>
    <w:tmpl w:val="C2BACF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A25357"/>
    <w:multiLevelType w:val="multilevel"/>
    <w:tmpl w:val="ACB295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6E51EF"/>
    <w:multiLevelType w:val="hybridMultilevel"/>
    <w:tmpl w:val="225ECE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4506B21"/>
    <w:multiLevelType w:val="multilevel"/>
    <w:tmpl w:val="1F042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5665AC"/>
    <w:multiLevelType w:val="multilevel"/>
    <w:tmpl w:val="A11A0D8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16"/>
  </w:num>
  <w:num w:numId="4">
    <w:abstractNumId w:val="2"/>
  </w:num>
  <w:num w:numId="5">
    <w:abstractNumId w:val="13"/>
  </w:num>
  <w:num w:numId="6">
    <w:abstractNumId w:val="19"/>
  </w:num>
  <w:num w:numId="7">
    <w:abstractNumId w:val="20"/>
  </w:num>
  <w:num w:numId="8">
    <w:abstractNumId w:val="12"/>
  </w:num>
  <w:num w:numId="9">
    <w:abstractNumId w:val="17"/>
  </w:num>
  <w:num w:numId="10">
    <w:abstractNumId w:val="0"/>
  </w:num>
  <w:num w:numId="11">
    <w:abstractNumId w:val="10"/>
  </w:num>
  <w:num w:numId="12">
    <w:abstractNumId w:val="8"/>
  </w:num>
  <w:num w:numId="13">
    <w:abstractNumId w:val="9"/>
  </w:num>
  <w:num w:numId="14">
    <w:abstractNumId w:val="15"/>
  </w:num>
  <w:num w:numId="15">
    <w:abstractNumId w:val="5"/>
  </w:num>
  <w:num w:numId="16">
    <w:abstractNumId w:val="7"/>
  </w:num>
  <w:num w:numId="17">
    <w:abstractNumId w:val="18"/>
  </w:num>
  <w:num w:numId="18">
    <w:abstractNumId w:val="4"/>
  </w:num>
  <w:num w:numId="19">
    <w:abstractNumId w:val="1"/>
  </w:num>
  <w:num w:numId="20">
    <w:abstractNumId w:val="1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642"/>
    <w:rsid w:val="00011642"/>
    <w:rsid w:val="002014C6"/>
    <w:rsid w:val="00266F4D"/>
    <w:rsid w:val="002B6BD3"/>
    <w:rsid w:val="003351DC"/>
    <w:rsid w:val="004E5153"/>
    <w:rsid w:val="00717C67"/>
    <w:rsid w:val="008E3BAE"/>
    <w:rsid w:val="009C0D79"/>
    <w:rsid w:val="00A93E19"/>
    <w:rsid w:val="00C94123"/>
    <w:rsid w:val="00D72D30"/>
    <w:rsid w:val="00E574F7"/>
    <w:rsid w:val="00F60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3CB2E"/>
  <w15:chartTrackingRefBased/>
  <w15:docId w15:val="{E0961486-6EC6-401B-93EC-9402AB44F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9C0D7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C0D7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C0D7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C0D79"/>
    <w:rPr>
      <w:rFonts w:ascii="Times New Roman" w:eastAsia="Times New Roman" w:hAnsi="Times New Roman" w:cs="Times New Roman"/>
      <w:b/>
      <w:bCs/>
      <w:sz w:val="24"/>
      <w:szCs w:val="24"/>
    </w:rPr>
  </w:style>
  <w:style w:type="character" w:styleId="Strong">
    <w:name w:val="Strong"/>
    <w:basedOn w:val="DefaultParagraphFont"/>
    <w:uiPriority w:val="22"/>
    <w:qFormat/>
    <w:rsid w:val="009C0D79"/>
    <w:rPr>
      <w:b/>
      <w:bCs/>
    </w:rPr>
  </w:style>
  <w:style w:type="paragraph" w:styleId="NormalWeb">
    <w:name w:val="Normal (Web)"/>
    <w:basedOn w:val="Normal"/>
    <w:uiPriority w:val="99"/>
    <w:semiHidden/>
    <w:unhideWhenUsed/>
    <w:rsid w:val="009C0D7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C0D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8466597">
      <w:bodyDiv w:val="1"/>
      <w:marLeft w:val="0"/>
      <w:marRight w:val="0"/>
      <w:marTop w:val="0"/>
      <w:marBottom w:val="0"/>
      <w:divBdr>
        <w:top w:val="none" w:sz="0" w:space="0" w:color="auto"/>
        <w:left w:val="none" w:sz="0" w:space="0" w:color="auto"/>
        <w:bottom w:val="none" w:sz="0" w:space="0" w:color="auto"/>
        <w:right w:val="none" w:sz="0" w:space="0" w:color="auto"/>
      </w:divBdr>
    </w:div>
    <w:div w:id="1506477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15</Pages>
  <Words>1255</Words>
  <Characters>7154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University of Massachusetts Dartmouth</Company>
  <LinksUpToDate>false</LinksUpToDate>
  <CharactersWithSpaces>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MCLP</dc:creator>
  <cp:keywords/>
  <dc:description/>
  <cp:lastModifiedBy>MCLP</cp:lastModifiedBy>
  <cp:revision>10</cp:revision>
  <dcterms:created xsi:type="dcterms:W3CDTF">2024-07-24T23:24:00Z</dcterms:created>
  <dcterms:modified xsi:type="dcterms:W3CDTF">2024-08-14T01:34:00Z</dcterms:modified>
</cp:coreProperties>
</file>