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428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53"/>
        <w:gridCol w:w="1963"/>
        <w:gridCol w:w="1717"/>
        <w:gridCol w:w="1719"/>
        <w:gridCol w:w="1720"/>
        <w:gridCol w:w="1788"/>
        <w:gridCol w:w="2"/>
        <w:gridCol w:w="1965"/>
        <w:gridCol w:w="2"/>
        <w:gridCol w:w="1652"/>
      </w:tblGrid>
      <w:tr>
        <w:trPr/>
        <w:tc>
          <w:tcPr>
            <w:tcW w:w="14281" w:type="dxa"/>
            <w:gridSpan w:val="10"/>
            <w:tcBorders/>
            <w:shd w:color="auto" w:fill="FFFFFF" w:themeFill="background1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PLANEACIÓN DE LA SÍNTESIS</w:t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Síntesis de</w:t>
            </w:r>
          </w:p>
        </w:tc>
        <w:tc>
          <w:tcPr>
            <w:tcW w:w="8909" w:type="dxa"/>
            <w:gridSpan w:val="6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[Cu(NCS)(py)</w:t>
            </w:r>
            <w:r>
              <w:rPr>
                <w:rFonts w:cs="Times New Roman" w:ascii="Times New Roman" w:hAnsi="Times New Roman"/>
                <w:vertAlign w:val="subscript"/>
              </w:rPr>
              <w:t>2</w:t>
            </w:r>
            <w:r>
              <w:rPr>
                <w:rFonts w:cs="Times New Roman" w:ascii="Times New Roman" w:hAnsi="Times New Roman"/>
              </w:rPr>
              <w:t>(PPh</w:t>
            </w:r>
            <w:r>
              <w:rPr>
                <w:rFonts w:cs="Times New Roman" w:ascii="Times New Roman" w:hAnsi="Times New Roman"/>
                <w:vertAlign w:val="subscript"/>
              </w:rPr>
              <w:t>3</w:t>
            </w:r>
            <w:r>
              <w:rPr>
                <w:rFonts w:cs="Times New Roman" w:ascii="Times New Roman" w:hAnsi="Times New Roman"/>
              </w:rPr>
              <w:t>)]</w:t>
            </w:r>
          </w:p>
        </w:tc>
        <w:tc>
          <w:tcPr>
            <w:tcW w:w="1967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Cantidad</w:t>
            </w:r>
          </w:p>
        </w:tc>
        <w:tc>
          <w:tcPr>
            <w:tcW w:w="165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Ecuación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2528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Compuesto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Tiocianato de potasio</w:t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Sulfato de cobre</w:t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Piridina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Tiocianato de cobre(I)</w:t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Trifenilfosfina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Tolueno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Fórmula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KSCN</w:t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CuSO</w:t>
            </w:r>
            <w:r>
              <w:rPr>
                <w:rFonts w:cs="Times New Roman" w:ascii="Times New Roman" w:hAnsi="Times New Roman"/>
                <w:vertAlign w:val="subscript"/>
              </w:rPr>
              <w:t>4</w:t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  <w:vertAlign w:val="subscript"/>
              </w:rPr>
              <w:t>5</w:t>
            </w: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5</w:t>
            </w:r>
            <w:r>
              <w:rPr>
                <w:rFonts w:cs="Times New Roman" w:ascii="Times New Roman" w:hAnsi="Times New Roman"/>
              </w:rPr>
              <w:t>N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CuSCN</w:t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  <w:vertAlign w:val="subscript"/>
              </w:rPr>
              <w:t>18</w:t>
            </w: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15</w:t>
            </w:r>
            <w:r>
              <w:rPr>
                <w:rFonts w:cs="Times New Roman" w:ascii="Times New Roman" w:hAnsi="Times New Roman"/>
              </w:rPr>
              <w:t>P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</w:t>
            </w:r>
            <w:r>
              <w:rPr>
                <w:rFonts w:cs="Times New Roman" w:ascii="Times New Roman" w:hAnsi="Times New Roman"/>
                <w:vertAlign w:val="subscript"/>
              </w:rPr>
              <w:t>7</w:t>
            </w:r>
            <w:r>
              <w:rPr>
                <w:rFonts w:cs="Times New Roman" w:ascii="Times New Roman" w:hAnsi="Times New Roman"/>
              </w:rPr>
              <w:t>H</w:t>
            </w:r>
            <w:r>
              <w:rPr>
                <w:rFonts w:cs="Times New Roman" w:ascii="Times New Roman" w:hAnsi="Times New Roman"/>
                <w:vertAlign w:val="subscript"/>
              </w:rPr>
              <w:t>8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Masa molecular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97,176</w:t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156,602</w:t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79,102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121,628</w:t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262,292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92,141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Estado físico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Sólido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Líquido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708" w:hanging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Moles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6.39e-3</w:t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6.39e-3</w:t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61.8e-3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6.39e-3</w:t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6.41e-3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Gramos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0.6205</w:t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1.000</w:t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31.4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0.776</w:t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1.682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Mililitros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5.0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>Densidad (g/mL)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1,9</w:t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3,6</w:t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708" w:hanging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0,978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2,88</w:t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1,075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tabs>
                <w:tab w:val="left" w:pos="732" w:leader="none"/>
                <w:tab w:val="center" w:pos="764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0,86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P. fusión (°C)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173</w:t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</w:t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-41,6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80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-94,9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P. eb.  760 (°C)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650</w:t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115,2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377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100,6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P. eb.  560 (°C)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Solubilidad</w:t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Agua</w:t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Agua, metanol</w:t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Agia, alcohol, éter.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Agua</w:t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Ete, cloroformo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ind w:left="708" w:hanging="7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Eter, acetona, cloroformo</w:t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Peligros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1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Peligroso para el medio ambiente</w:t>
            </w:r>
          </w:p>
        </w:tc>
        <w:tc>
          <w:tcPr>
            <w:tcW w:w="17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Toxico</w:t>
            </w:r>
          </w:p>
        </w:tc>
        <w:tc>
          <w:tcPr>
            <w:tcW w:w="1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Peligroso para el mendio ambiente</w:t>
            </w:r>
          </w:p>
        </w:tc>
        <w:tc>
          <w:tcPr>
            <w:tcW w:w="178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Irritante</w:t>
            </w:r>
          </w:p>
        </w:tc>
        <w:tc>
          <w:tcPr>
            <w:tcW w:w="196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65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1753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Condiciones</w:t>
            </w:r>
          </w:p>
        </w:tc>
        <w:tc>
          <w:tcPr>
            <w:tcW w:w="12528" w:type="dxa"/>
            <w:gridSpan w:val="9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Style w:val="Tablaconcuadrcula"/>
        <w:tblW w:w="1428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5"/>
        <w:gridCol w:w="12446"/>
      </w:tblGrid>
      <w:tr>
        <w:trPr/>
        <w:tc>
          <w:tcPr>
            <w:tcW w:w="1835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Adaptada de</w:t>
            </w:r>
          </w:p>
        </w:tc>
        <w:tc>
          <w:tcPr>
            <w:tcW w:w="124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66a8e"/>
    <w:rPr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66a8e"/>
    <w:rPr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200b8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ibliography">
    <w:name w:val="Bibliography"/>
    <w:basedOn w:val="Normal"/>
    <w:next w:val="Normal"/>
    <w:uiPriority w:val="37"/>
    <w:unhideWhenUsed/>
    <w:qFormat/>
    <w:rsid w:val="00966a8e"/>
    <w:pPr>
      <w:tabs>
        <w:tab w:val="left" w:pos="504" w:leader="none"/>
      </w:tabs>
      <w:spacing w:lineRule="auto" w:line="240" w:before="0" w:after="0"/>
      <w:ind w:left="504" w:hanging="504"/>
    </w:pPr>
    <w:rPr/>
  </w:style>
  <w:style w:type="paragraph" w:styleId="Header">
    <w:name w:val="Header"/>
    <w:basedOn w:val="Normal"/>
    <w:link w:val="EncabezadoCar"/>
    <w:uiPriority w:val="99"/>
    <w:unhideWhenUsed/>
    <w:rsid w:val="00966a8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966a8e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966a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LibreOffice/5.1.6.2$Linux_X86_64 LibreOffice_project/10m0$Build-2</Application>
  <Pages>1</Pages>
  <Words>116</Words>
  <Characters>678</Characters>
  <CharactersWithSpaces>716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2017-03-10T15:52:00Z</dcterms:created>
  <dc:creator>Catherine Eliana</dc:creator>
  <dc:description/>
  <dc:language>en-US</dc:language>
  <cp:lastModifiedBy/>
  <dcterms:modified xsi:type="dcterms:W3CDTF">2017-03-10T11:15:48Z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ZOTERO_PREF_1">
    <vt:lpwstr>&lt;data data-version="3" zotero-version="4.0.29.16"&gt;&lt;session id="UHaz1J4A"/&gt;&lt;style id="http://www.zotero.org/styles/american-chemical-society" hasBibliography="1" bibliographyStyleHasBeenSet="1"/&gt;&lt;prefs&gt;&lt;pref name="fieldType" value="Field"/&gt;&lt;pref name="stor</vt:lpwstr>
  </property>
  <property fmtid="{D5CDD505-2E9C-101B-9397-08002B2CF9AE}" pid="9" name="ZOTERO_PREF_2">
    <vt:lpwstr>eReferences" value="true"/&gt;&lt;pref name="automaticJournalAbbreviations" value="true"/&gt;&lt;pref name="noteType" value=""/&gt;&lt;/prefs&gt;&lt;/data&gt;</vt:lpwstr>
  </property>
</Properties>
</file>