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aconcuadrcula"/>
        <w:tblW w:w="14282" w:type="dxa"/>
        <w:jc w:val="left"/>
        <w:tblInd w:w="103" w:type="dxa"/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829"/>
        <w:gridCol w:w="1708"/>
        <w:gridCol w:w="2272"/>
        <w:gridCol w:w="1710"/>
        <w:gridCol w:w="1302"/>
        <w:gridCol w:w="593"/>
        <w:gridCol w:w="2"/>
        <w:gridCol w:w="1456"/>
        <w:gridCol w:w="1363"/>
        <w:gridCol w:w="1"/>
        <w:gridCol w:w="906"/>
        <w:gridCol w:w="1138"/>
      </w:tblGrid>
      <w:tr>
        <w:trPr/>
        <w:tc>
          <w:tcPr>
            <w:tcW w:w="14280" w:type="dxa"/>
            <w:gridSpan w:val="12"/>
            <w:tcBorders/>
            <w:shd w:color="auto" w:fill="FFFFFF" w:themeFill="background1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</w:rPr>
              <w:t>PLANEACIÓN DE LA SÍNTESIS</w:t>
            </w:r>
          </w:p>
        </w:tc>
      </w:tr>
      <w:tr>
        <w:trPr/>
        <w:tc>
          <w:tcPr>
            <w:tcW w:w="1829" w:type="dxa"/>
            <w:tcBorders/>
            <w:shd w:color="auto" w:fill="D9D9D9" w:themeFill="background1" w:themeFillShade="d9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  <w:bCs/>
              </w:rPr>
              <w:t>Síntesis de</w:t>
            </w:r>
          </w:p>
        </w:tc>
        <w:tc>
          <w:tcPr>
            <w:tcW w:w="7587" w:type="dxa"/>
            <w:gridSpan w:val="6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</w:rPr>
              <w:t>Benzil</w:t>
            </w:r>
          </w:p>
        </w:tc>
        <w:tc>
          <w:tcPr>
            <w:tcW w:w="2820" w:type="dxa"/>
            <w:gridSpan w:val="3"/>
            <w:tcBorders/>
            <w:shd w:color="auto" w:fill="D9D9D9" w:themeFill="background1" w:themeFillShade="d9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</w:rPr>
              <w:t>Cantidad</w:t>
            </w:r>
          </w:p>
        </w:tc>
        <w:tc>
          <w:tcPr>
            <w:tcW w:w="2044" w:type="dxa"/>
            <w:gridSpan w:val="2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  <w:tr>
        <w:trPr/>
        <w:tc>
          <w:tcPr>
            <w:tcW w:w="1829" w:type="dxa"/>
            <w:tcBorders/>
            <w:shd w:color="auto" w:fill="D9D9D9" w:themeFill="background1" w:themeFillShade="d9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  <w:t>Ecuación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</w:r>
          </w:p>
        </w:tc>
        <w:tc>
          <w:tcPr>
            <w:tcW w:w="12451" w:type="dxa"/>
            <w:gridSpan w:val="11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drawing>
                <wp:anchor behindDoc="0" distT="0" distB="0" distL="0" distR="0" simplePos="0" locked="0" layoutInCell="1" allowOverlap="1" relativeHeight="2">
                  <wp:simplePos x="0" y="0"/>
                  <wp:positionH relativeFrom="column">
                    <wp:posOffset>2211705</wp:posOffset>
                  </wp:positionH>
                  <wp:positionV relativeFrom="paragraph">
                    <wp:posOffset>104140</wp:posOffset>
                  </wp:positionV>
                  <wp:extent cx="2748915" cy="639445"/>
                  <wp:effectExtent l="0" t="0" r="0" b="0"/>
                  <wp:wrapSquare wrapText="largest"/>
                  <wp:docPr id="1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8915" cy="639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/>
        <w:tc>
          <w:tcPr>
            <w:tcW w:w="1829" w:type="dxa"/>
            <w:tcBorders/>
            <w:shd w:color="auto" w:fill="D9D9D9" w:themeFill="background1" w:themeFillShade="d9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  <w:t>Compuesto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</w:r>
          </w:p>
        </w:tc>
        <w:tc>
          <w:tcPr>
            <w:tcW w:w="170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</w:rPr>
              <w:t>Benzoína</w:t>
            </w:r>
          </w:p>
        </w:tc>
        <w:tc>
          <w:tcPr>
            <w:tcW w:w="227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</w:rPr>
              <w:t>Acetato de cobre</w:t>
            </w:r>
          </w:p>
        </w:tc>
        <w:tc>
          <w:tcPr>
            <w:tcW w:w="171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</w:rPr>
              <w:t>Ácido acético</w:t>
            </w:r>
          </w:p>
        </w:tc>
        <w:tc>
          <w:tcPr>
            <w:tcW w:w="130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Agua</w:t>
            </w:r>
          </w:p>
        </w:tc>
        <w:tc>
          <w:tcPr>
            <w:tcW w:w="59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458" w:type="dxa"/>
            <w:gridSpan w:val="2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36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907" w:type="dxa"/>
            <w:gridSpan w:val="2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13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  <w:tr>
        <w:trPr/>
        <w:tc>
          <w:tcPr>
            <w:tcW w:w="1829" w:type="dxa"/>
            <w:tcBorders/>
            <w:shd w:color="auto" w:fill="D9D9D9" w:themeFill="background1" w:themeFillShade="d9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  <w:t>Fórmula</w:t>
            </w:r>
          </w:p>
        </w:tc>
        <w:tc>
          <w:tcPr>
            <w:tcW w:w="170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C</w:t>
            </w:r>
            <w:r>
              <w:rPr>
                <w:vertAlign w:val="subscript"/>
              </w:rPr>
              <w:t>14</w:t>
            </w:r>
            <w:r>
              <w:rPr/>
              <w:t>H</w:t>
            </w:r>
            <w:r>
              <w:rPr>
                <w:vertAlign w:val="subscript"/>
              </w:rPr>
              <w:t>12</w:t>
            </w:r>
            <w:r>
              <w:rPr/>
              <w:t>O</w:t>
            </w:r>
            <w:r>
              <w:rPr>
                <w:vertAlign w:val="subscript"/>
              </w:rPr>
              <w:t>2</w:t>
            </w:r>
          </w:p>
        </w:tc>
        <w:tc>
          <w:tcPr>
            <w:tcW w:w="227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</w:rPr>
              <w:t>Cu(CH</w:t>
            </w:r>
            <w:r>
              <w:rPr>
                <w:rFonts w:cs="Times New Roman" w:ascii="Times New Roman" w:hAnsi="Times New Roman"/>
                <w:vertAlign w:val="subscript"/>
              </w:rPr>
              <w:t>3</w:t>
            </w:r>
            <w:r>
              <w:rPr>
                <w:rFonts w:cs="Times New Roman" w:ascii="Times New Roman" w:hAnsi="Times New Roman"/>
              </w:rPr>
              <w:t>COO)</w:t>
            </w:r>
            <w:r>
              <w:rPr>
                <w:rFonts w:cs="Times New Roman" w:ascii="Times New Roman" w:hAnsi="Times New Roman"/>
                <w:vertAlign w:val="subscript"/>
              </w:rPr>
              <w:t>2</w:t>
            </w:r>
            <w:r>
              <w:rPr>
                <w:rFonts w:cs="Times New Roman" w:ascii="Times New Roman" w:hAnsi="Times New Roman"/>
                <w:position w:val="0"/>
                <w:sz w:val="22"/>
                <w:sz w:val="22"/>
                <w:vertAlign w:val="baseline"/>
              </w:rPr>
              <w:t>H</w:t>
            </w:r>
            <w:r>
              <w:rPr>
                <w:rFonts w:cs="Times New Roman" w:ascii="Times New Roman" w:hAnsi="Times New Roman"/>
                <w:vertAlign w:val="subscript"/>
              </w:rPr>
              <w:t>2</w:t>
            </w:r>
            <w:r>
              <w:rPr>
                <w:rFonts w:cs="Times New Roman" w:ascii="Times New Roman" w:hAnsi="Times New Roman"/>
                <w:position w:val="0"/>
                <w:sz w:val="22"/>
                <w:sz w:val="22"/>
                <w:vertAlign w:val="baseline"/>
              </w:rPr>
              <w:t>O</w:t>
            </w:r>
          </w:p>
        </w:tc>
        <w:tc>
          <w:tcPr>
            <w:tcW w:w="171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</w:rPr>
              <w:t>CH</w:t>
            </w:r>
            <w:r>
              <w:rPr>
                <w:rFonts w:cs="Times New Roman" w:ascii="Times New Roman" w:hAnsi="Times New Roman"/>
                <w:vertAlign w:val="subscript"/>
              </w:rPr>
              <w:t>3</w:t>
            </w:r>
            <w:r>
              <w:rPr>
                <w:rFonts w:cs="Times New Roman" w:ascii="Times New Roman" w:hAnsi="Times New Roman"/>
              </w:rPr>
              <w:t>COOH</w:t>
            </w:r>
          </w:p>
        </w:tc>
        <w:tc>
          <w:tcPr>
            <w:tcW w:w="130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H</w:t>
            </w:r>
            <w:r>
              <w:rPr>
                <w:rFonts w:cs="Times New Roman" w:ascii="Times New Roman" w:hAnsi="Times New Roman"/>
                <w:vertAlign w:val="subscript"/>
              </w:rPr>
              <w:t>2</w:t>
            </w:r>
            <w:r>
              <w:rPr>
                <w:rFonts w:cs="Times New Roman" w:ascii="Times New Roman" w:hAnsi="Times New Roman"/>
              </w:rPr>
              <w:t>O</w:t>
            </w:r>
          </w:p>
        </w:tc>
        <w:tc>
          <w:tcPr>
            <w:tcW w:w="59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458" w:type="dxa"/>
            <w:gridSpan w:val="2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36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907" w:type="dxa"/>
            <w:gridSpan w:val="2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13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  <w:tr>
        <w:trPr/>
        <w:tc>
          <w:tcPr>
            <w:tcW w:w="1829" w:type="dxa"/>
            <w:tcBorders/>
            <w:shd w:color="auto" w:fill="D9D9D9" w:themeFill="background1" w:themeFillShade="d9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  <w:t>Masa molecular (g/mol)</w:t>
            </w:r>
          </w:p>
        </w:tc>
        <w:tc>
          <w:tcPr>
            <w:tcW w:w="170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</w:rPr>
              <w:t>212.25</w:t>
            </w:r>
          </w:p>
        </w:tc>
        <w:tc>
          <w:tcPr>
            <w:tcW w:w="227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</w:rPr>
              <w:t>199.65</w:t>
            </w:r>
          </w:p>
        </w:tc>
        <w:tc>
          <w:tcPr>
            <w:tcW w:w="171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</w:rPr>
              <w:t>60.05</w:t>
            </w:r>
          </w:p>
        </w:tc>
        <w:tc>
          <w:tcPr>
            <w:tcW w:w="130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18</w:t>
            </w:r>
          </w:p>
        </w:tc>
        <w:tc>
          <w:tcPr>
            <w:tcW w:w="59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458" w:type="dxa"/>
            <w:gridSpan w:val="2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36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907" w:type="dxa"/>
            <w:gridSpan w:val="2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13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  <w:tr>
        <w:trPr/>
        <w:tc>
          <w:tcPr>
            <w:tcW w:w="1829" w:type="dxa"/>
            <w:tcBorders/>
            <w:shd w:color="auto" w:fill="D9D9D9" w:themeFill="background1" w:themeFillShade="d9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  <w:t>Estado físico</w:t>
            </w:r>
          </w:p>
        </w:tc>
        <w:tc>
          <w:tcPr>
            <w:tcW w:w="170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Líquido</w:t>
            </w:r>
          </w:p>
        </w:tc>
        <w:tc>
          <w:tcPr>
            <w:tcW w:w="227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Sólido</w:t>
            </w:r>
          </w:p>
        </w:tc>
        <w:tc>
          <w:tcPr>
            <w:tcW w:w="171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Líquido</w:t>
            </w:r>
          </w:p>
        </w:tc>
        <w:tc>
          <w:tcPr>
            <w:tcW w:w="130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Líquido</w:t>
            </w:r>
          </w:p>
        </w:tc>
        <w:tc>
          <w:tcPr>
            <w:tcW w:w="59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458" w:type="dxa"/>
            <w:gridSpan w:val="2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36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907" w:type="dxa"/>
            <w:gridSpan w:val="2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13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  <w:tr>
        <w:trPr/>
        <w:tc>
          <w:tcPr>
            <w:tcW w:w="1829" w:type="dxa"/>
            <w:tcBorders/>
            <w:shd w:color="auto" w:fill="D9D9D9" w:themeFill="background1" w:themeFillShade="d9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  <w:t>Milimoles</w:t>
            </w:r>
          </w:p>
        </w:tc>
        <w:tc>
          <w:tcPr>
            <w:tcW w:w="170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</w:rPr>
              <w:t>32.98</w:t>
            </w:r>
          </w:p>
        </w:tc>
        <w:tc>
          <w:tcPr>
            <w:tcW w:w="227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</w:rPr>
              <w:t>5.51</w:t>
            </w:r>
          </w:p>
        </w:tc>
        <w:tc>
          <w:tcPr>
            <w:tcW w:w="171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</w:rPr>
              <w:t>525</w:t>
            </w:r>
          </w:p>
        </w:tc>
        <w:tc>
          <w:tcPr>
            <w:tcW w:w="130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</w:rPr>
              <w:t>555</w:t>
            </w:r>
          </w:p>
        </w:tc>
        <w:tc>
          <w:tcPr>
            <w:tcW w:w="59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458" w:type="dxa"/>
            <w:gridSpan w:val="2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36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907" w:type="dxa"/>
            <w:gridSpan w:val="2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13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  <w:tr>
        <w:trPr/>
        <w:tc>
          <w:tcPr>
            <w:tcW w:w="1829" w:type="dxa"/>
            <w:tcBorders/>
            <w:shd w:color="auto" w:fill="D9D9D9" w:themeFill="background1" w:themeFillShade="d9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  <w:t>Miligramos</w:t>
            </w:r>
          </w:p>
        </w:tc>
        <w:tc>
          <w:tcPr>
            <w:tcW w:w="170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</w:rPr>
              <w:t>7000</w:t>
            </w:r>
          </w:p>
        </w:tc>
        <w:tc>
          <w:tcPr>
            <w:tcW w:w="227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</w:rPr>
              <w:t>11000</w:t>
            </w:r>
          </w:p>
        </w:tc>
        <w:tc>
          <w:tcPr>
            <w:tcW w:w="171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</w:rPr>
              <w:t>315000</w:t>
            </w:r>
          </w:p>
        </w:tc>
        <w:tc>
          <w:tcPr>
            <w:tcW w:w="130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</w:rPr>
              <w:t>10000</w:t>
            </w:r>
          </w:p>
        </w:tc>
        <w:tc>
          <w:tcPr>
            <w:tcW w:w="59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458" w:type="dxa"/>
            <w:gridSpan w:val="2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36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907" w:type="dxa"/>
            <w:gridSpan w:val="2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13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  <w:tr>
        <w:trPr/>
        <w:tc>
          <w:tcPr>
            <w:tcW w:w="1829" w:type="dxa"/>
            <w:tcBorders/>
            <w:shd w:color="auto" w:fill="D9D9D9" w:themeFill="background1" w:themeFillShade="d9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  <w:t>Mililitros</w:t>
            </w:r>
          </w:p>
        </w:tc>
        <w:tc>
          <w:tcPr>
            <w:tcW w:w="170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227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71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</w:rPr>
              <w:t>30</w:t>
            </w:r>
          </w:p>
        </w:tc>
        <w:tc>
          <w:tcPr>
            <w:tcW w:w="130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</w:rPr>
              <w:t>10</w:t>
            </w:r>
          </w:p>
        </w:tc>
        <w:tc>
          <w:tcPr>
            <w:tcW w:w="59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458" w:type="dxa"/>
            <w:gridSpan w:val="2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36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907" w:type="dxa"/>
            <w:gridSpan w:val="2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13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  <w:tr>
        <w:trPr/>
        <w:tc>
          <w:tcPr>
            <w:tcW w:w="1829" w:type="dxa"/>
            <w:tcBorders/>
            <w:shd w:color="auto" w:fill="D9D9D9" w:themeFill="background1" w:themeFillShade="d9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  <w:t>Densidad (g/mL)</w:t>
            </w:r>
          </w:p>
        </w:tc>
        <w:tc>
          <w:tcPr>
            <w:tcW w:w="170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</w:rPr>
              <w:t>1.31</w:t>
            </w:r>
          </w:p>
        </w:tc>
        <w:tc>
          <w:tcPr>
            <w:tcW w:w="227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</w:rPr>
              <w:t>1.88</w:t>
            </w:r>
          </w:p>
        </w:tc>
        <w:tc>
          <w:tcPr>
            <w:tcW w:w="171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</w:rPr>
              <w:t>1.05</w:t>
            </w:r>
          </w:p>
        </w:tc>
        <w:tc>
          <w:tcPr>
            <w:tcW w:w="130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1</w:t>
            </w:r>
          </w:p>
        </w:tc>
        <w:tc>
          <w:tcPr>
            <w:tcW w:w="59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458" w:type="dxa"/>
            <w:gridSpan w:val="2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36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907" w:type="dxa"/>
            <w:gridSpan w:val="2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13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  <w:tr>
        <w:trPr/>
        <w:tc>
          <w:tcPr>
            <w:tcW w:w="1829" w:type="dxa"/>
            <w:tcBorders/>
            <w:shd w:color="auto" w:fill="D9D9D9" w:themeFill="background1" w:themeFillShade="d9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  <w:t>P. fusión (°C)</w:t>
            </w:r>
          </w:p>
        </w:tc>
        <w:tc>
          <w:tcPr>
            <w:tcW w:w="170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</w:rPr>
              <w:t>132</w:t>
            </w:r>
          </w:p>
        </w:tc>
        <w:tc>
          <w:tcPr>
            <w:tcW w:w="227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</w:rPr>
              <w:t>115</w:t>
            </w:r>
          </w:p>
        </w:tc>
        <w:tc>
          <w:tcPr>
            <w:tcW w:w="171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</w:rPr>
              <w:t>16</w:t>
            </w:r>
          </w:p>
        </w:tc>
        <w:tc>
          <w:tcPr>
            <w:tcW w:w="130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0</w:t>
            </w:r>
          </w:p>
        </w:tc>
        <w:tc>
          <w:tcPr>
            <w:tcW w:w="59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458" w:type="dxa"/>
            <w:gridSpan w:val="2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36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907" w:type="dxa"/>
            <w:gridSpan w:val="2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13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  <w:tr>
        <w:trPr/>
        <w:tc>
          <w:tcPr>
            <w:tcW w:w="1829" w:type="dxa"/>
            <w:tcBorders/>
            <w:shd w:color="auto" w:fill="D9D9D9" w:themeFill="background1" w:themeFillShade="d9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  <w:t>P ebullición (°C)</w:t>
            </w:r>
          </w:p>
        </w:tc>
        <w:tc>
          <w:tcPr>
            <w:tcW w:w="170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</w:rPr>
              <w:t>344</w:t>
            </w:r>
          </w:p>
        </w:tc>
        <w:tc>
          <w:tcPr>
            <w:tcW w:w="227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</w:rPr>
              <w:t>240</w:t>
            </w:r>
          </w:p>
        </w:tc>
        <w:tc>
          <w:tcPr>
            <w:tcW w:w="171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</w:rPr>
              <w:t>118.1</w:t>
            </w:r>
          </w:p>
        </w:tc>
        <w:tc>
          <w:tcPr>
            <w:tcW w:w="130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100</w:t>
            </w:r>
          </w:p>
        </w:tc>
        <w:tc>
          <w:tcPr>
            <w:tcW w:w="59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458" w:type="dxa"/>
            <w:gridSpan w:val="2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36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907" w:type="dxa"/>
            <w:gridSpan w:val="2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13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bookmarkStart w:id="0" w:name="_GoBack"/>
            <w:bookmarkStart w:id="1" w:name="_GoBack"/>
            <w:bookmarkEnd w:id="1"/>
            <w:r>
              <w:rPr>
                <w:rFonts w:cs="Times New Roman" w:ascii="Times New Roman" w:hAnsi="Times New Roman"/>
              </w:rPr>
            </w:r>
          </w:p>
        </w:tc>
      </w:tr>
      <w:tr>
        <w:trPr/>
        <w:tc>
          <w:tcPr>
            <w:tcW w:w="1829" w:type="dxa"/>
            <w:tcBorders/>
            <w:shd w:color="auto" w:fill="D9D9D9" w:themeFill="background1" w:themeFillShade="d9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  <w:t>Solubilidad</w:t>
            </w:r>
          </w:p>
        </w:tc>
        <w:tc>
          <w:tcPr>
            <w:tcW w:w="170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Poco soluble en agua</w:t>
            </w:r>
          </w:p>
        </w:tc>
        <w:tc>
          <w:tcPr>
            <w:tcW w:w="227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Soluble en agua</w:t>
            </w:r>
          </w:p>
        </w:tc>
        <w:tc>
          <w:tcPr>
            <w:tcW w:w="171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</w:rPr>
              <w:t>Miscible en agua, etanol, etileter,  acetona,</w:t>
            </w:r>
          </w:p>
        </w:tc>
        <w:tc>
          <w:tcPr>
            <w:tcW w:w="130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59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458" w:type="dxa"/>
            <w:gridSpan w:val="2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36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907" w:type="dxa"/>
            <w:gridSpan w:val="2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13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  <w:tr>
        <w:trPr/>
        <w:tc>
          <w:tcPr>
            <w:tcW w:w="1829" w:type="dxa"/>
            <w:tcBorders/>
            <w:shd w:color="auto" w:fill="D9D9D9" w:themeFill="background1" w:themeFillShade="d9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  <w:t>Peligros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</w:r>
          </w:p>
        </w:tc>
        <w:tc>
          <w:tcPr>
            <w:tcW w:w="170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Irritante a los ojos y la piel</w:t>
            </w:r>
          </w:p>
        </w:tc>
        <w:tc>
          <w:tcPr>
            <w:tcW w:w="227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</w:rPr>
              <w:t>Tóxico</w:t>
            </w:r>
          </w:p>
        </w:tc>
        <w:tc>
          <w:tcPr>
            <w:tcW w:w="171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</w:rPr>
              <w:t>Irritante, inflamable, peligro ingestión</w:t>
            </w:r>
          </w:p>
        </w:tc>
        <w:tc>
          <w:tcPr>
            <w:tcW w:w="130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59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458" w:type="dxa"/>
            <w:gridSpan w:val="2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36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907" w:type="dxa"/>
            <w:gridSpan w:val="2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13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  <w:tr>
        <w:trPr/>
        <w:tc>
          <w:tcPr>
            <w:tcW w:w="1829" w:type="dxa"/>
            <w:tcBorders/>
            <w:shd w:color="auto" w:fill="D9D9D9" w:themeFill="background1" w:themeFillShade="d9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  <w:t>Condiciones</w:t>
            </w:r>
          </w:p>
        </w:tc>
        <w:tc>
          <w:tcPr>
            <w:tcW w:w="12451" w:type="dxa"/>
            <w:gridSpan w:val="11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</w:r>
    </w:p>
    <w:tbl>
      <w:tblPr>
        <w:tblStyle w:val="Tablaconcuadrcula"/>
        <w:tblW w:w="14282" w:type="dxa"/>
        <w:jc w:val="left"/>
        <w:tblInd w:w="103" w:type="dxa"/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832"/>
        <w:gridCol w:w="5177"/>
        <w:gridCol w:w="1847"/>
        <w:gridCol w:w="1828"/>
        <w:gridCol w:w="1807"/>
        <w:gridCol w:w="1790"/>
      </w:tblGrid>
      <w:tr>
        <w:trPr/>
        <w:tc>
          <w:tcPr>
            <w:tcW w:w="1832" w:type="dxa"/>
            <w:tcBorders/>
            <w:shd w:color="auto" w:fill="D9D9D9" w:themeFill="background1" w:themeFillShade="d9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</w:rPr>
              <w:t>Adaptada de</w:t>
            </w:r>
          </w:p>
        </w:tc>
        <w:tc>
          <w:tcPr>
            <w:tcW w:w="12449" w:type="dxa"/>
            <w:gridSpan w:val="5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  <w:tr>
        <w:trPr/>
        <w:tc>
          <w:tcPr>
            <w:tcW w:w="1832" w:type="dxa"/>
            <w:tcBorders/>
            <w:shd w:color="auto" w:fill="D9D9D9" w:themeFill="background1" w:themeFillShade="d9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</w:rPr>
            </w:pPr>
            <w:r>
              <w:rPr>
                <w:rFonts w:cs="Times New Roman" w:ascii="Times New Roman" w:hAnsi="Times New Roman"/>
                <w:b/>
                <w:bCs/>
              </w:rPr>
              <w:t>Síntesis de</w:t>
            </w:r>
          </w:p>
        </w:tc>
        <w:tc>
          <w:tcPr>
            <w:tcW w:w="517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</w:rPr>
              <w:t>Benz</w:t>
            </w:r>
            <w:r>
              <w:rPr>
                <w:rFonts w:cs="Times New Roman" w:ascii="Times New Roman" w:hAnsi="Times New Roman"/>
              </w:rPr>
              <w:t>il</w:t>
            </w:r>
          </w:p>
        </w:tc>
        <w:tc>
          <w:tcPr>
            <w:tcW w:w="1847" w:type="dxa"/>
            <w:tcBorders/>
            <w:shd w:color="auto" w:fill="D9D9D9" w:themeFill="background1" w:themeFillShade="d9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  <w:t>Rendimiento</w:t>
            </w:r>
          </w:p>
        </w:tc>
        <w:tc>
          <w:tcPr>
            <w:tcW w:w="182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807" w:type="dxa"/>
            <w:tcBorders/>
            <w:shd w:color="auto" w:fill="D9D9D9" w:themeFill="background1" w:themeFillShade="d9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  <w:t>Cantidad</w:t>
            </w:r>
          </w:p>
        </w:tc>
        <w:tc>
          <w:tcPr>
            <w:tcW w:w="179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</w:tbl>
    <w:p>
      <w:pPr>
        <w:pStyle w:val="Normal"/>
        <w:spacing w:lineRule="auto" w:line="240" w:before="0" w:after="0"/>
        <w:rPr/>
      </w:pPr>
      <w:r>
        <w:rPr/>
      </w:r>
    </w:p>
    <w:sectPr>
      <w:type w:val="nextPage"/>
      <w:pgSz w:orient="landscape" w:w="15840" w:h="12240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C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CO" w:eastAsia="en-US" w:bidi="ar-SA"/>
      </w:rPr>
    </w:rPrDefault>
    <w:pPrDefault>
      <w:pPr/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s-CO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aceholderText">
    <w:name w:val="Placeholder Text"/>
    <w:basedOn w:val="DefaultParagraphFont"/>
    <w:uiPriority w:val="99"/>
    <w:semiHidden/>
    <w:qFormat/>
    <w:rsid w:val="00ac7680"/>
    <w:rPr>
      <w:color w:val="808080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Default" w:customStyle="1">
    <w:name w:val="Default"/>
    <w:qFormat/>
    <w:rsid w:val="001708c8"/>
    <w:pPr>
      <w:widowControl/>
      <w:bidi w:val="0"/>
      <w:spacing w:lineRule="auto" w:line="240" w:before="0" w:after="0"/>
      <w:jc w:val="left"/>
    </w:pPr>
    <w:rPr>
      <w:rFonts w:ascii="Times New Roman" w:hAnsi="Times New Roman" w:eastAsia="Calibri" w:cs="Times New Roman"/>
      <w:color w:val="000000"/>
      <w:sz w:val="24"/>
      <w:szCs w:val="24"/>
      <w:lang w:val="es-CO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65014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Application>LibreOffice/5.1.4.2$Linux_X86_64 LibreOffice_project/10m0$Build-2</Application>
  <Pages>1</Pages>
  <Words>103</Words>
  <Characters>574</Characters>
  <CharactersWithSpaces>611</CharactersWithSpaces>
  <Paragraphs>67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2017-01-30T11:28:00Z</dcterms:created>
  <dc:creator>nelson</dc:creator>
  <dc:description/>
  <dc:language>en-US</dc:language>
  <cp:lastModifiedBy/>
  <cp:lastPrinted>2014-01-29T23:18:00Z</cp:lastPrinted>
  <dcterms:modified xsi:type="dcterms:W3CDTF">2017-02-09T22:25:11Z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