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 xml:space="preserve">  </w:t>
      </w:r>
    </w:p>
    <w:p>
      <w:pPr>
        <w:spacing w:beforeLines="0" w:afterLines="0"/>
        <w:jc w:val="center"/>
        <w:rPr>
          <w:rFonts w:hint="eastAsia" w:ascii="Consolas" w:hAnsi="Consolas"/>
          <w:b/>
          <w:bCs/>
          <w:sz w:val="24"/>
          <w:lang w:val="en-US" w:eastAsia="zh-CN"/>
        </w:rPr>
      </w:pPr>
      <w:r>
        <w:rPr>
          <w:rFonts w:hint="eastAsia" w:ascii="Consolas" w:hAnsi="Consolas"/>
          <w:b/>
          <w:bCs/>
          <w:sz w:val="24"/>
          <w:lang w:val="en-US" w:eastAsia="zh-CN"/>
        </w:rPr>
        <w:t>Java开发规范</w:t>
      </w:r>
    </w:p>
    <w:p>
      <w:pPr>
        <w:spacing w:beforeLines="0" w:afterLines="0"/>
        <w:jc w:val="center"/>
        <w:rPr>
          <w:rFonts w:hint="eastAsia" w:ascii="Consolas" w:hAnsi="Consolas"/>
          <w:b/>
          <w:bCs/>
          <w:sz w:val="24"/>
          <w:lang w:val="en-US" w:eastAsia="zh-CN"/>
        </w:rPr>
      </w:pPr>
    </w:p>
    <w:p>
      <w:pPr>
        <w:numPr>
          <w:ilvl w:val="0"/>
          <w:numId w:val="1"/>
        </w:numPr>
        <w:spacing w:beforeLines="0" w:afterLines="0"/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java开发基本规范原则参开阿里巴巴java开发手册</w:t>
      </w:r>
    </w:p>
    <w:p>
      <w:pPr>
        <w:numPr>
          <w:numId w:val="0"/>
        </w:numPr>
        <w:spacing w:beforeLines="0" w:afterLines="0"/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object>
          <v:shape id="_x0000_i1025" o:spt="75" type="#_x0000_t75" style="height:66pt;width:72.7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Icon" ObjectID="_1468075725" r:id="rId4">
            <o:LockedField>false</o:LockedField>
          </o:OLEObject>
        </w:objec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eastAsia="zh-CN"/>
        </w:rPr>
        <w:t>二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、restful API设计模板：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基本形式：/version/Resources/parameter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1、version 表示该接口版本号，用来后期接口升级兼容新老版本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2、Resources 表示资源，如users 使用复数形式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3、parameter  表示条件，如ID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get请求：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用来获取数据，参考URL：http://127.0.0.1:8080/tradeCity/1.0/users，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查询请求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除根据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ID查询的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统一带上分页条件，currentPage：当前页；numPerPage：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每页条数；由于查询可能分很多条件，所以在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u w:val="single"/>
        </w:rPr>
        <w:t>url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中不明确表示，参数统一用对象形式，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以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u w:val="single"/>
        </w:rPr>
        <w:t>json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格式传输；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post请求：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用来创建数据，参考URL：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"http://127.0.0.1:8080/tradeCity/1.0/user，对象参数"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sz w:val="21"/>
          <w:szCs w:val="21"/>
        </w:rPr>
        <w:t>http://127.0.0.1:8080/tradeCity/1.0/user，对象参数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以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u w:val="single"/>
        </w:rPr>
        <w:t>json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格式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put请求：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用来更新数据，参考URL：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"http://127.0.0.1:8080/tradeCity/1.0/user/1，更新ID"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sz w:val="21"/>
          <w:szCs w:val="21"/>
        </w:rPr>
        <w:t>http://127.0.0.1:8080/tradeCity/1.0/user/1，更新ID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为1的用户；更新为整个对象，所以前台必须传整个对象，属性没有传完整会更新为空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patch请求：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用来更新数据，参考URL：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"http://127.0.0.1:8080/tradeCity/1.0/user/1，更新ID"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sz w:val="21"/>
          <w:szCs w:val="21"/>
        </w:rPr>
        <w:t>http://127.0.0.1:8080/tradeCity/1.0/user/1，更新ID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为1的用户；更新为部分对象，空属性不更新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delete请求: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用来删除数据，参考URL：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"http://127.0.0.1:8080/tradeCity/1.0/user/1，删除ID"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sz w:val="21"/>
          <w:szCs w:val="21"/>
        </w:rPr>
        <w:t>http://127.0.0.1:8080/tradeCity/1.0/user/1，删除ID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为1的用户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eastAsia="zh-CN"/>
        </w:rPr>
        <w:t>三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、返回请求统一使用 CallBackModel 对象；分页model统一：Pagination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eastAsia="zh-CN"/>
        </w:rPr>
        <w:t>四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、为了后期拆分微服务时能够更加方便，在开发过程中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1、每个服务里面不能出现其他服务的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u w:val="single"/>
        </w:rPr>
        <w:t>mapper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2、每个服务里面的查询涉及到不同服务的数据表时不能采用连表查询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五、所有业务逻辑写在service，controller只做简单的接收数据和封装返回数据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 xml:space="preserve"> 六、案例看test包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 xml:space="preserve"> </w:t>
      </w:r>
    </w:p>
    <w:p>
      <w:r>
        <w:rPr>
          <w:rFonts w:hint="eastAsia" w:ascii="Consolas" w:hAnsi="Consolas" w:eastAsia="Consolas"/>
          <w:sz w:val="24"/>
        </w:rPr>
        <w:t xml:space="preserve"> 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11581"/>
    <w:multiLevelType w:val="singleLevel"/>
    <w:tmpl w:val="59311581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34A2A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2017-06-02T07:29:13Z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