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整理文章 LV.1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一篇由英文字母，标点符号以及空格共</w:t>
      </w:r>
      <w:r>
        <w:rPr>
          <w:rFonts w:hint="eastAsia"/>
          <w:lang w:val="en-US" w:eastAsia="zh-CN"/>
        </w:rPr>
        <w:t>n个字符</w:t>
      </w:r>
      <w:r>
        <w:rPr>
          <w:rFonts w:hint="eastAsia"/>
          <w:lang w:eastAsia="zh-CN"/>
        </w:rPr>
        <w:t>组成的文章。根据排版要求，每行只能占</w:t>
      </w:r>
      <w:r>
        <w:rPr>
          <w:rFonts w:hint="eastAsia"/>
          <w:lang w:val="en-US" w:eastAsia="zh-CN"/>
        </w:rPr>
        <w:t>m个字符。要求输出排版后的文章。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第一行一个整数T（1&lt;=T&lt;=100）表示数据组数。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每组数据首行两个整形n（1&lt;=n&lt;=10000）和m(1&lt;=1000),第二行数据为长度为n的字符串。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按照题目要求输出结果。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Worl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E44C1"/>
    <w:rsid w:val="0E5861D6"/>
    <w:rsid w:val="626E1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2016-03-01T07:11:20Z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