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pfSense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Install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 in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player or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irtual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ox. Configure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interfaces of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 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that one of the interfaces is the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network, and the other interface is the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a static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to the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interface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give a dynamic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to the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so that you can access the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 web login only from the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network and not from the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 to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 and set up a username and password for the firewall.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windows machines and</w:t>
      </w:r>
      <w:r w:rsidDel="00000000" w:rsidR="00000000" w:rsidRPr="00000000">
        <w:rPr>
          <w:rtl w:val="0"/>
        </w:rPr>
        <w:t xml:space="preserve"> two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Ubuntu machines on the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side of the firewall.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sure all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machines can connect to the internet and get dynamic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addresses from the university 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10 users for the p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</w:t>
      </w:r>
      <w:r w:rsidDel="00000000" w:rsidR="00000000" w:rsidRPr="00000000">
        <w:rPr>
          <w:rtl w:val="0"/>
        </w:rPr>
        <w:t xml:space="preserve"> so that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people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groups “admin” and “general-users” and add 5 users in each of the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so that you can access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ense over the web only on port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Disable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webConfigurator login autocomplete.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Enable DNS Rebinding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Enable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 the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erial speed of the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Disable hardware large receive offload.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Disable hardware tcp segmentation offload.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Disable device polling.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Enable state killing on Gateway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lear invalid DF bits instead of dropping the packets.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 the firewall maximum state to 30000000.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Block private and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ogon networks on the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192.144.44.2 access to the internal network on all 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Allow 194.12.2.2.2 access to the internal network on port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pfSense so that 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nyone </w:t>
      </w:r>
      <w:r w:rsidDel="00000000" w:rsidR="00000000" w:rsidRPr="00000000">
        <w:rPr>
          <w:rtl w:val="0"/>
        </w:rPr>
        <w:t xml:space="preserve">with 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internal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can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the 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Disallow any traffic to go out from the internal network to the internet on port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Turn on logging.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Enable logging of webConfigurator successful logins.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Configure open</w:t>
      </w:r>
      <w:r w:rsidDel="00000000" w:rsidR="00000000" w:rsidRPr="00000000">
        <w:rPr>
          <w:rtl w:val="0"/>
        </w:rPr>
        <w:t xml:space="preserve">VPN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so that five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users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access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the firewall.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Configure the DHCP server on pf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 and understand how it works</w:t>
      </w:r>
      <w:r w:rsidDel="00000000" w:rsidR="00000000" w:rsidRPr="00000000">
        <w:rPr>
          <w:rtl w:val="0"/>
        </w:rPr>
        <w:t xml:space="preserve">. Then, 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ssign </w:t>
      </w:r>
      <w:r w:rsidDel="00000000" w:rsidR="00000000" w:rsidRPr="00000000">
        <w:rPr>
          <w:rtl w:val="0"/>
        </w:rPr>
        <w:t xml:space="preserve">an 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to the computers in the internal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Configure RDP access to </w:t>
      </w:r>
      <w:r w:rsidDel="00000000" w:rsidR="00000000" w:rsidRPr="00000000">
        <w:rPr>
          <w:rtl w:val="0"/>
        </w:rPr>
        <w:t xml:space="preserve">pfS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Configure 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 the ARP table and see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is populated. If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note down the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and the host name of the</w:t>
      </w:r>
      <w:r w:rsidDel="00000000" w:rsidR="00000000" w:rsidRPr="00000000">
        <w:rPr>
          <w:rtl w:val="0"/>
        </w:rPr>
        <w:t xml:space="preserve"> IP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address in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 Korea as the top spammer country and deny any inbound connection coming in from Korea.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inbound connection from Lesotho-ls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inbound connection from Colombia-CO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Enable static </w:t>
      </w:r>
      <w:r w:rsidDel="00000000" w:rsidR="00000000" w:rsidRPr="00000000">
        <w:rPr>
          <w:rtl w:val="0"/>
        </w:rPr>
        <w:t xml:space="preserve">ARP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 the lease time to 100000 seconds on the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the last rule in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side deny all connections from all ports ( make sure to give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reason as to why this rule is added in the end in your presentation).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one of the windows machine access to both of the Ubuntu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VPN accounts for the </w:t>
      </w:r>
      <w:r w:rsidDel="00000000" w:rsidR="00000000" w:rsidRPr="00000000">
        <w:rPr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users in the admin group. Use open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on the client side to test these VPN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NAT rules for the Ubuntu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created by Rugved Jakka.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