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67E0" w14:textId="46EF00D0" w:rsidR="009B6616" w:rsidRPr="000325F6" w:rsidRDefault="00BD380C" w:rsidP="00BD380C">
      <w:pPr>
        <w:spacing w:after="160" w:line="259" w:lineRule="auto"/>
        <w:ind w:firstLine="0"/>
        <w:jc w:val="center"/>
      </w:pPr>
      <w:r>
        <w:t>Tarea 4– Artículo de opinión, exposición oral.</w:t>
      </w:r>
    </w:p>
    <w:p w14:paraId="7CDBAC99" w14:textId="77777777" w:rsidR="00CF5055" w:rsidRPr="000325F6" w:rsidRDefault="00CF5055" w:rsidP="00CF5055">
      <w:pPr>
        <w:spacing w:after="160" w:line="259" w:lineRule="auto"/>
        <w:ind w:firstLine="0"/>
        <w:jc w:val="center"/>
      </w:pPr>
    </w:p>
    <w:p w14:paraId="5401F69D" w14:textId="77777777" w:rsidR="00CF5055" w:rsidRPr="000325F6" w:rsidRDefault="00CF5055" w:rsidP="00CF5055">
      <w:pPr>
        <w:spacing w:after="160" w:line="259" w:lineRule="auto"/>
        <w:ind w:firstLine="0"/>
        <w:jc w:val="center"/>
      </w:pPr>
    </w:p>
    <w:p w14:paraId="423AF538" w14:textId="77777777" w:rsidR="00CF5055" w:rsidRPr="000325F6" w:rsidRDefault="00CF5055" w:rsidP="00CF5055">
      <w:pPr>
        <w:spacing w:after="160" w:line="259" w:lineRule="auto"/>
        <w:ind w:firstLine="0"/>
        <w:jc w:val="center"/>
      </w:pPr>
    </w:p>
    <w:p w14:paraId="271284AC" w14:textId="77777777" w:rsidR="00CF5055" w:rsidRPr="000325F6" w:rsidRDefault="00CF5055" w:rsidP="00476EA6">
      <w:pPr>
        <w:spacing w:after="160" w:line="259" w:lineRule="auto"/>
        <w:ind w:firstLine="0"/>
      </w:pPr>
    </w:p>
    <w:p w14:paraId="0383E384" w14:textId="77777777" w:rsidR="00CF5055" w:rsidRPr="000325F6" w:rsidRDefault="00CF5055" w:rsidP="00CF5055">
      <w:pPr>
        <w:spacing w:after="160" w:line="259" w:lineRule="auto"/>
        <w:ind w:firstLine="0"/>
        <w:jc w:val="center"/>
      </w:pPr>
    </w:p>
    <w:p w14:paraId="47A08880" w14:textId="77777777" w:rsidR="00CF5055" w:rsidRPr="000325F6" w:rsidRDefault="00CF5055" w:rsidP="00CF5055">
      <w:pPr>
        <w:spacing w:after="160" w:line="259" w:lineRule="auto"/>
        <w:ind w:firstLine="0"/>
        <w:jc w:val="center"/>
      </w:pPr>
    </w:p>
    <w:p w14:paraId="72CC6F57" w14:textId="77777777" w:rsidR="00CF5055" w:rsidRPr="000325F6" w:rsidRDefault="00CF5055" w:rsidP="00CF5055">
      <w:pPr>
        <w:spacing w:after="160" w:line="259" w:lineRule="auto"/>
        <w:ind w:firstLine="0"/>
        <w:jc w:val="center"/>
      </w:pPr>
    </w:p>
    <w:p w14:paraId="4238BDF1" w14:textId="60E5BB04" w:rsidR="00B04F11" w:rsidRPr="000325F6" w:rsidRDefault="00DB39AF" w:rsidP="00605249">
      <w:pPr>
        <w:ind w:left="2112"/>
        <w:rPr>
          <w:b/>
        </w:rPr>
      </w:pPr>
      <w:r>
        <w:rPr>
          <w:b/>
        </w:rPr>
        <w:t>Juan Sebastian Castillo Amaya</w:t>
      </w:r>
    </w:p>
    <w:p w14:paraId="15DBAC62" w14:textId="23BABA91" w:rsidR="00B04F11" w:rsidRPr="000325F6" w:rsidRDefault="00B04F11" w:rsidP="00605249">
      <w:pPr>
        <w:spacing w:after="160" w:line="259" w:lineRule="auto"/>
        <w:ind w:firstLine="0"/>
        <w:jc w:val="center"/>
      </w:pPr>
      <w:r w:rsidRPr="000325F6">
        <w:t>Grupo</w:t>
      </w:r>
      <w:r w:rsidR="00DB39AF" w:rsidRPr="00DB39AF">
        <w:t xml:space="preserve"> 40003_701</w:t>
      </w:r>
      <w:r w:rsidR="00605249">
        <w:t xml:space="preserve"> </w:t>
      </w:r>
      <w:r w:rsidR="00DB39AF">
        <w:t>C</w:t>
      </w:r>
      <w:r w:rsidRPr="000325F6">
        <w:t xml:space="preserve">elular </w:t>
      </w:r>
      <w:r w:rsidR="00DB39AF">
        <w:t>3114925490</w:t>
      </w:r>
    </w:p>
    <w:p w14:paraId="2770D94F" w14:textId="3C4D71F2" w:rsidR="00B04F11" w:rsidRPr="00DB39AF" w:rsidRDefault="00B04F11" w:rsidP="00605249">
      <w:pPr>
        <w:spacing w:after="160" w:line="259" w:lineRule="auto"/>
        <w:ind w:firstLine="0"/>
        <w:jc w:val="center"/>
      </w:pPr>
      <w:r w:rsidRPr="000325F6">
        <w:t>Tutor:</w:t>
      </w:r>
      <w:r w:rsidR="00DB39AF" w:rsidRPr="00DB39AF">
        <w:rPr>
          <w:rFonts w:ascii="Segoe UI" w:hAnsi="Segoe UI" w:cs="Segoe UI"/>
          <w:color w:val="212529"/>
          <w:sz w:val="23"/>
          <w:szCs w:val="23"/>
          <w:shd w:val="clear" w:color="auto" w:fill="FFFFFF"/>
        </w:rPr>
        <w:t xml:space="preserve"> </w:t>
      </w:r>
      <w:r w:rsidR="00DB39AF">
        <w:rPr>
          <w:rFonts w:ascii="Segoe UI" w:hAnsi="Segoe UI" w:cs="Segoe UI"/>
          <w:color w:val="212529"/>
          <w:sz w:val="23"/>
          <w:szCs w:val="23"/>
          <w:shd w:val="clear" w:color="auto" w:fill="FFFFFF"/>
        </w:rPr>
        <w:t> </w:t>
      </w:r>
      <w:hyperlink r:id="rId8" w:history="1">
        <w:r w:rsidR="00DB39AF" w:rsidRPr="00DB39AF">
          <w:rPr>
            <w:rStyle w:val="Hipervnculo"/>
            <w:rFonts w:ascii="Segoe UI" w:hAnsi="Segoe UI" w:cs="Segoe UI"/>
            <w:color w:val="auto"/>
            <w:sz w:val="23"/>
            <w:szCs w:val="23"/>
            <w:u w:val="none"/>
            <w:shd w:val="clear" w:color="auto" w:fill="FFFFFF"/>
          </w:rPr>
          <w:t xml:space="preserve">Geisel </w:t>
        </w:r>
        <w:r w:rsidR="00DB39AF">
          <w:rPr>
            <w:rStyle w:val="Hipervnculo"/>
            <w:rFonts w:ascii="Segoe UI" w:hAnsi="Segoe UI" w:cs="Segoe UI"/>
            <w:color w:val="auto"/>
            <w:sz w:val="23"/>
            <w:szCs w:val="23"/>
            <w:u w:val="none"/>
            <w:shd w:val="clear" w:color="auto" w:fill="FFFFFF"/>
          </w:rPr>
          <w:t>A</w:t>
        </w:r>
        <w:r w:rsidR="00DB39AF" w:rsidRPr="00DB39AF">
          <w:rPr>
            <w:rStyle w:val="Hipervnculo"/>
            <w:rFonts w:ascii="Segoe UI" w:hAnsi="Segoe UI" w:cs="Segoe UI"/>
            <w:color w:val="auto"/>
            <w:sz w:val="23"/>
            <w:szCs w:val="23"/>
            <w:u w:val="none"/>
            <w:shd w:val="clear" w:color="auto" w:fill="FFFFFF"/>
          </w:rPr>
          <w:t xml:space="preserve">licia de </w:t>
        </w:r>
        <w:proofErr w:type="spellStart"/>
        <w:r w:rsidR="00DB39AF">
          <w:rPr>
            <w:rStyle w:val="Hipervnculo"/>
            <w:rFonts w:ascii="Segoe UI" w:hAnsi="Segoe UI" w:cs="Segoe UI"/>
            <w:color w:val="auto"/>
            <w:sz w:val="23"/>
            <w:szCs w:val="23"/>
            <w:u w:val="none"/>
            <w:shd w:val="clear" w:color="auto" w:fill="FFFFFF"/>
          </w:rPr>
          <w:t>L</w:t>
        </w:r>
        <w:r w:rsidR="00DB39AF" w:rsidRPr="00DB39AF">
          <w:rPr>
            <w:rStyle w:val="Hipervnculo"/>
            <w:rFonts w:ascii="Segoe UI" w:hAnsi="Segoe UI" w:cs="Segoe UI"/>
            <w:color w:val="auto"/>
            <w:sz w:val="23"/>
            <w:szCs w:val="23"/>
            <w:u w:val="none"/>
            <w:shd w:val="clear" w:color="auto" w:fill="FFFFFF"/>
          </w:rPr>
          <w:t>eon</w:t>
        </w:r>
        <w:proofErr w:type="spellEnd"/>
        <w:r w:rsidR="00DB39AF" w:rsidRPr="00DB39AF">
          <w:rPr>
            <w:rStyle w:val="Hipervnculo"/>
            <w:rFonts w:ascii="Segoe UI" w:hAnsi="Segoe UI" w:cs="Segoe UI"/>
            <w:color w:val="auto"/>
            <w:sz w:val="23"/>
            <w:szCs w:val="23"/>
            <w:u w:val="none"/>
            <w:shd w:val="clear" w:color="auto" w:fill="FFFFFF"/>
          </w:rPr>
          <w:t xml:space="preserve"> </w:t>
        </w:r>
        <w:r w:rsidR="00DB39AF">
          <w:rPr>
            <w:rStyle w:val="Hipervnculo"/>
            <w:rFonts w:ascii="Segoe UI" w:hAnsi="Segoe UI" w:cs="Segoe UI"/>
            <w:color w:val="auto"/>
            <w:sz w:val="23"/>
            <w:szCs w:val="23"/>
            <w:u w:val="none"/>
            <w:shd w:val="clear" w:color="auto" w:fill="FFFFFF"/>
          </w:rPr>
          <w:t>P</w:t>
        </w:r>
        <w:r w:rsidR="00DB39AF" w:rsidRPr="00DB39AF">
          <w:rPr>
            <w:rStyle w:val="Hipervnculo"/>
            <w:rFonts w:ascii="Segoe UI" w:hAnsi="Segoe UI" w:cs="Segoe UI"/>
            <w:color w:val="auto"/>
            <w:sz w:val="23"/>
            <w:szCs w:val="23"/>
            <w:u w:val="none"/>
            <w:shd w:val="clear" w:color="auto" w:fill="FFFFFF"/>
          </w:rPr>
          <w:t>aramo</w:t>
        </w:r>
      </w:hyperlink>
    </w:p>
    <w:p w14:paraId="2F4D7DE6" w14:textId="77777777" w:rsidR="00B04F11" w:rsidRPr="000325F6" w:rsidRDefault="00B04F11" w:rsidP="00605249">
      <w:pPr>
        <w:spacing w:after="160" w:line="259" w:lineRule="auto"/>
        <w:ind w:firstLine="0"/>
        <w:jc w:val="center"/>
      </w:pPr>
    </w:p>
    <w:p w14:paraId="4AE39DFF" w14:textId="77777777" w:rsidR="00B04F11" w:rsidRPr="000325F6" w:rsidRDefault="00B04F11" w:rsidP="00B04F11">
      <w:pPr>
        <w:spacing w:after="160" w:line="259" w:lineRule="auto"/>
        <w:ind w:firstLine="0"/>
        <w:jc w:val="center"/>
      </w:pPr>
    </w:p>
    <w:p w14:paraId="19311761" w14:textId="77777777" w:rsidR="00B04F11" w:rsidRPr="000325F6" w:rsidRDefault="00B04F11" w:rsidP="00B04F11">
      <w:pPr>
        <w:spacing w:after="160" w:line="259" w:lineRule="auto"/>
        <w:ind w:firstLine="0"/>
        <w:jc w:val="center"/>
      </w:pPr>
    </w:p>
    <w:p w14:paraId="0B5AB29E" w14:textId="77777777" w:rsidR="00B04F11" w:rsidRPr="000325F6" w:rsidRDefault="00B04F11" w:rsidP="00B04F11">
      <w:pPr>
        <w:spacing w:after="160" w:line="259" w:lineRule="auto"/>
        <w:ind w:firstLine="0"/>
        <w:jc w:val="center"/>
      </w:pPr>
    </w:p>
    <w:p w14:paraId="31830ABA" w14:textId="77777777" w:rsidR="00B04F11" w:rsidRPr="000325F6" w:rsidRDefault="00B04F11" w:rsidP="00B04F11">
      <w:pPr>
        <w:spacing w:after="160" w:line="259" w:lineRule="auto"/>
        <w:ind w:firstLine="0"/>
        <w:jc w:val="center"/>
      </w:pPr>
    </w:p>
    <w:p w14:paraId="0B3F454F" w14:textId="77777777" w:rsidR="00B04F11" w:rsidRPr="000325F6" w:rsidRDefault="00B04F11" w:rsidP="00B04F11">
      <w:pPr>
        <w:spacing w:after="160" w:line="259" w:lineRule="auto"/>
        <w:ind w:firstLine="0"/>
        <w:jc w:val="center"/>
      </w:pPr>
    </w:p>
    <w:p w14:paraId="1552A2F8" w14:textId="77777777" w:rsidR="00B04F11" w:rsidRPr="000325F6" w:rsidRDefault="00B04F11" w:rsidP="00B04F11">
      <w:pPr>
        <w:spacing w:after="160" w:line="259" w:lineRule="auto"/>
        <w:ind w:firstLine="0"/>
        <w:jc w:val="center"/>
      </w:pPr>
    </w:p>
    <w:p w14:paraId="1E42D192" w14:textId="77777777" w:rsidR="00B04F11" w:rsidRPr="000325F6" w:rsidRDefault="00B04F11" w:rsidP="00B04F11">
      <w:pPr>
        <w:spacing w:after="160" w:line="259" w:lineRule="auto"/>
        <w:ind w:firstLine="0"/>
        <w:jc w:val="center"/>
      </w:pPr>
    </w:p>
    <w:p w14:paraId="046EA0D7" w14:textId="77777777" w:rsidR="00B04F11" w:rsidRPr="000325F6" w:rsidRDefault="00B04F11" w:rsidP="00B04F11">
      <w:pPr>
        <w:spacing w:after="160" w:line="259" w:lineRule="auto"/>
        <w:ind w:firstLine="0"/>
        <w:jc w:val="center"/>
      </w:pPr>
      <w:r w:rsidRPr="000325F6">
        <w:t>Universidad Nacional Abierta y a Distancia – UNAD</w:t>
      </w:r>
    </w:p>
    <w:p w14:paraId="231D0092" w14:textId="4239D5DD" w:rsidR="00B04F11" w:rsidRPr="000325F6" w:rsidRDefault="00605249" w:rsidP="00B04F11">
      <w:pPr>
        <w:spacing w:after="160" w:line="259" w:lineRule="auto"/>
        <w:ind w:firstLine="0"/>
        <w:jc w:val="center"/>
        <w:rPr>
          <w:highlight w:val="yellow"/>
        </w:rPr>
      </w:pPr>
      <w:r w:rsidRPr="00605249">
        <w:t>Escuela de Ciencias Administrativas, Contables, Económicas y de Negocios - ECACEN</w:t>
      </w:r>
    </w:p>
    <w:p w14:paraId="2AAB97D0" w14:textId="4CD38067" w:rsidR="00B04F11" w:rsidRPr="000325F6" w:rsidRDefault="00605249" w:rsidP="00B04F11">
      <w:pPr>
        <w:spacing w:after="160" w:line="259" w:lineRule="auto"/>
        <w:ind w:firstLine="0"/>
        <w:jc w:val="center"/>
      </w:pPr>
      <w:r w:rsidRPr="00605249">
        <w:t>Economía</w:t>
      </w:r>
    </w:p>
    <w:p w14:paraId="13EBD7F0" w14:textId="2A831CE6" w:rsidR="00B04F11" w:rsidRPr="000325F6" w:rsidRDefault="00605249" w:rsidP="00B04F11">
      <w:pPr>
        <w:spacing w:after="160" w:line="259" w:lineRule="auto"/>
        <w:ind w:firstLine="0"/>
        <w:jc w:val="center"/>
      </w:pPr>
      <w:r>
        <w:t>Enero</w:t>
      </w:r>
      <w:r w:rsidR="00B04F11" w:rsidRPr="000325F6">
        <w:t xml:space="preserve"> 202</w:t>
      </w:r>
      <w:r>
        <w:t>3</w:t>
      </w:r>
    </w:p>
    <w:p w14:paraId="3BEE4AA1" w14:textId="4D79EA13" w:rsidR="00EA19EA" w:rsidRDefault="00656BE3">
      <w:pPr>
        <w:spacing w:after="160" w:line="259" w:lineRule="auto"/>
        <w:ind w:firstLine="0"/>
      </w:pPr>
      <w:r w:rsidRPr="000325F6">
        <w:br w:type="page"/>
      </w:r>
    </w:p>
    <w:tbl>
      <w:tblPr>
        <w:tblStyle w:val="Tablaconcuadrcula"/>
        <w:tblW w:w="10490" w:type="dxa"/>
        <w:tblInd w:w="-856" w:type="dxa"/>
        <w:tblLook w:val="04A0" w:firstRow="1" w:lastRow="0" w:firstColumn="1" w:lastColumn="0" w:noHBand="0" w:noVBand="1"/>
      </w:tblPr>
      <w:tblGrid>
        <w:gridCol w:w="2031"/>
        <w:gridCol w:w="2844"/>
        <w:gridCol w:w="5615"/>
      </w:tblGrid>
      <w:tr w:rsidR="004A004B" w14:paraId="7F108CB5" w14:textId="77777777" w:rsidTr="00861717">
        <w:tc>
          <w:tcPr>
            <w:tcW w:w="10490" w:type="dxa"/>
            <w:gridSpan w:val="3"/>
          </w:tcPr>
          <w:p w14:paraId="2B0BCEFD" w14:textId="5293F457" w:rsidR="004A004B" w:rsidRPr="00743E86" w:rsidRDefault="001D320E" w:rsidP="004A004B">
            <w:pPr>
              <w:spacing w:after="160" w:line="259" w:lineRule="auto"/>
              <w:ind w:firstLine="0"/>
              <w:jc w:val="center"/>
              <w:rPr>
                <w:highlight w:val="yellow"/>
              </w:rPr>
            </w:pPr>
            <w:r w:rsidRPr="001D320E">
              <w:lastRenderedPageBreak/>
              <w:t xml:space="preserve">Moda ancestral para los colombianos </w:t>
            </w:r>
          </w:p>
        </w:tc>
      </w:tr>
      <w:tr w:rsidR="00792B64" w14:paraId="34290BDF" w14:textId="77777777" w:rsidTr="00861717">
        <w:tc>
          <w:tcPr>
            <w:tcW w:w="10490" w:type="dxa"/>
            <w:gridSpan w:val="3"/>
          </w:tcPr>
          <w:p w14:paraId="2B6A9D80" w14:textId="21591436" w:rsidR="00792B64" w:rsidRPr="001D320E" w:rsidRDefault="00792B64" w:rsidP="004A004B">
            <w:pPr>
              <w:spacing w:after="160" w:line="259" w:lineRule="auto"/>
              <w:ind w:firstLine="0"/>
              <w:jc w:val="center"/>
            </w:pPr>
            <w:r>
              <w:t>Tema:</w:t>
            </w:r>
            <w:r w:rsidRPr="00792B64">
              <w:t> Artesanía y moda en Colombia</w:t>
            </w:r>
          </w:p>
        </w:tc>
      </w:tr>
      <w:tr w:rsidR="00E4617B" w14:paraId="7CD60904" w14:textId="77777777" w:rsidTr="00861717">
        <w:tc>
          <w:tcPr>
            <w:tcW w:w="10490" w:type="dxa"/>
            <w:gridSpan w:val="3"/>
          </w:tcPr>
          <w:p w14:paraId="4AAA283A" w14:textId="2508BAE0" w:rsidR="00E4617B" w:rsidRPr="001D320E" w:rsidRDefault="00792B64" w:rsidP="004A004B">
            <w:pPr>
              <w:spacing w:after="160" w:line="259" w:lineRule="auto"/>
              <w:ind w:firstLine="0"/>
              <w:jc w:val="center"/>
            </w:pPr>
            <w:r>
              <w:t xml:space="preserve">Tesis : </w:t>
            </w:r>
            <w:r w:rsidR="00E4617B">
              <w:t>La artesanía colombiana es una alternativa para producir moda colombiana más sostenible y a su vez generar empleo en el país.</w:t>
            </w:r>
          </w:p>
        </w:tc>
      </w:tr>
      <w:tr w:rsidR="00027AB9" w14:paraId="605E6CB4" w14:textId="77777777" w:rsidTr="001D320E">
        <w:tc>
          <w:tcPr>
            <w:tcW w:w="2031" w:type="dxa"/>
          </w:tcPr>
          <w:p w14:paraId="0201F97F" w14:textId="77777777" w:rsidR="005C29D8" w:rsidRPr="00B41243" w:rsidRDefault="00027AB9" w:rsidP="005C29D8">
            <w:pPr>
              <w:spacing w:after="160" w:line="259" w:lineRule="auto"/>
              <w:ind w:firstLine="0"/>
            </w:pPr>
            <w:r w:rsidRPr="00B41243">
              <w:t>Argumento</w:t>
            </w:r>
            <w:r w:rsidR="005C29D8" w:rsidRPr="00B41243">
              <w:t xml:space="preserve"> </w:t>
            </w:r>
            <w:r w:rsidRPr="00B41243">
              <w:t xml:space="preserve">1: </w:t>
            </w:r>
          </w:p>
          <w:p w14:paraId="0117818A" w14:textId="77F64DA4" w:rsidR="00027AB9" w:rsidRPr="00743E86" w:rsidRDefault="009A714C" w:rsidP="005C29D8">
            <w:pPr>
              <w:spacing w:after="160" w:line="259" w:lineRule="auto"/>
              <w:ind w:firstLine="0"/>
              <w:rPr>
                <w:highlight w:val="yellow"/>
              </w:rPr>
            </w:pPr>
            <w:r>
              <w:t xml:space="preserve">La incorporación de la artesanía a la moda colombiana, puede ser una manera de producción sostenible, por lo menos en nuestro territorio nacional. </w:t>
            </w:r>
          </w:p>
        </w:tc>
        <w:tc>
          <w:tcPr>
            <w:tcW w:w="2844" w:type="dxa"/>
          </w:tcPr>
          <w:p w14:paraId="10F6BEF9" w14:textId="77777777" w:rsidR="00375CD3" w:rsidRPr="00743E86" w:rsidRDefault="00375CD3" w:rsidP="00027AB9">
            <w:pPr>
              <w:spacing w:after="160" w:line="259" w:lineRule="auto"/>
              <w:ind w:firstLine="0"/>
              <w:rPr>
                <w:highlight w:val="yellow"/>
              </w:rPr>
            </w:pPr>
          </w:p>
          <w:p w14:paraId="12222246" w14:textId="667DA573" w:rsidR="00027AB9" w:rsidRPr="00743E86" w:rsidRDefault="00973FC9" w:rsidP="00027AB9">
            <w:pPr>
              <w:spacing w:after="160" w:line="259" w:lineRule="auto"/>
              <w:ind w:firstLine="0"/>
              <w:rPr>
                <w:highlight w:val="yellow"/>
              </w:rPr>
            </w:pPr>
            <w:r>
              <w:t>También cabe destacar que el trabajo artesanal promueve una manera de hacer productos de forma sana y sostenible, asegurando las tierras, cuidando esa pequeña parte de Tierra que les correspondió, se puede asegurar que estas comunidades defienden con su vida, su entorno, y los lugares en los que viven son aquellos que no parece que la mano del hombre tenga intervención en ellos.</w:t>
            </w:r>
          </w:p>
        </w:tc>
        <w:tc>
          <w:tcPr>
            <w:tcW w:w="5615" w:type="dxa"/>
          </w:tcPr>
          <w:p w14:paraId="7DD14559" w14:textId="3BED1FD3" w:rsidR="00027AB9" w:rsidRPr="00743E86" w:rsidRDefault="00B41243" w:rsidP="005C29D8">
            <w:pPr>
              <w:spacing w:after="160" w:line="259" w:lineRule="auto"/>
              <w:ind w:firstLine="0"/>
              <w:rPr>
                <w:highlight w:val="yellow"/>
              </w:rPr>
            </w:pPr>
            <w:r w:rsidRPr="00B41243">
              <w:t>Rodríguez</w:t>
            </w:r>
            <w:r>
              <w:t xml:space="preserve">, K (27 de Octubre de 2018). </w:t>
            </w:r>
            <w:r w:rsidRPr="00B41243">
              <w:t>Moda artesanal sostenible elaborada por comunidades étnicas colombianas</w:t>
            </w:r>
            <w:r>
              <w:t>. Convicciones  (9), P.13</w:t>
            </w:r>
          </w:p>
        </w:tc>
      </w:tr>
      <w:tr w:rsidR="00027AB9" w14:paraId="74C09A6D" w14:textId="77777777" w:rsidTr="001D320E">
        <w:tc>
          <w:tcPr>
            <w:tcW w:w="2031" w:type="dxa"/>
          </w:tcPr>
          <w:p w14:paraId="2A6665AD" w14:textId="77777777" w:rsidR="005C29D8" w:rsidRPr="00B41243" w:rsidRDefault="00027AB9" w:rsidP="005C29D8">
            <w:pPr>
              <w:spacing w:after="160" w:line="259" w:lineRule="auto"/>
              <w:ind w:firstLine="0"/>
            </w:pPr>
            <w:r w:rsidRPr="00B41243">
              <w:t>Argumento</w:t>
            </w:r>
            <w:r w:rsidR="005C29D8" w:rsidRPr="00B41243">
              <w:t xml:space="preserve"> </w:t>
            </w:r>
            <w:r w:rsidRPr="00B41243">
              <w:t xml:space="preserve">2: </w:t>
            </w:r>
          </w:p>
          <w:p w14:paraId="217D270F" w14:textId="227144B3" w:rsidR="00027AB9" w:rsidRPr="00B971E2" w:rsidRDefault="008C5A93" w:rsidP="005C29D8">
            <w:pPr>
              <w:spacing w:after="160" w:line="259" w:lineRule="auto"/>
              <w:ind w:firstLine="0"/>
            </w:pPr>
            <w:hyperlink r:id="rId9" w:anchor=":~:text=19.,sirve%20para%20determinar%20una%20conclusi%C3%B3n." w:history="1">
              <w:r w:rsidR="00B41243" w:rsidRPr="00B971E2">
                <w:t>La</w:t>
              </w:r>
            </w:hyperlink>
            <w:r w:rsidR="00B41243" w:rsidRPr="00B971E2">
              <w:t xml:space="preserve"> moda(tejidos) ocupa </w:t>
            </w:r>
            <w:r w:rsidR="00B971E2" w:rsidRPr="00B971E2">
              <w:t>un factor importante</w:t>
            </w:r>
            <w:r w:rsidR="00B41243" w:rsidRPr="00B971E2">
              <w:t xml:space="preserve"> del 58% en la producción artesanal en Colombia y en sí la </w:t>
            </w:r>
            <w:r w:rsidR="00B971E2" w:rsidRPr="00B971E2">
              <w:t>artesanía representa</w:t>
            </w:r>
            <w:r w:rsidR="00B41243" w:rsidRPr="00B971E2">
              <w:t xml:space="preserve"> una fuente de empleo importante que se puede fortalecer mediante políticas públicas.</w:t>
            </w:r>
          </w:p>
        </w:tc>
        <w:tc>
          <w:tcPr>
            <w:tcW w:w="2844" w:type="dxa"/>
          </w:tcPr>
          <w:p w14:paraId="4E3FDF16" w14:textId="1AA2802D" w:rsidR="00027AB9" w:rsidRPr="00B971E2" w:rsidRDefault="008A5A83" w:rsidP="005C29D8">
            <w:pPr>
              <w:spacing w:after="160" w:line="259" w:lineRule="auto"/>
              <w:ind w:firstLine="0"/>
            </w:pPr>
            <w:r w:rsidRPr="00B971E2">
              <w:t>El sector artesanal en Colombia representa el 15% de la ocupación en el sector manufacturero con 350.000 personas aproximadamente y se caracteriza por las técnicas de fabricación, por combinar materiales e innovar los formatos; asimismo, los oficios más importantes son la tejeduría con el 58%, la madera con el 13,5% y la cerámica con el 7,4%.</w:t>
            </w:r>
          </w:p>
        </w:tc>
        <w:tc>
          <w:tcPr>
            <w:tcW w:w="5615" w:type="dxa"/>
          </w:tcPr>
          <w:p w14:paraId="595032FB" w14:textId="7F03605C" w:rsidR="00027AB9" w:rsidRPr="00B971E2" w:rsidRDefault="00B971E2" w:rsidP="005C29D8">
            <w:pPr>
              <w:spacing w:after="160" w:line="259" w:lineRule="auto"/>
              <w:ind w:firstLine="0"/>
            </w:pPr>
            <w:r>
              <w:t xml:space="preserve">PORTAFOLIO. (05 de </w:t>
            </w:r>
            <w:r w:rsidR="00616842">
              <w:t>Diciembre</w:t>
            </w:r>
            <w:r>
              <w:t xml:space="preserve"> de 2019). </w:t>
            </w:r>
            <w:r w:rsidRPr="00B971E2">
              <w:t>Artesanías colombianas, negocio que mueve 3 millones de dólares al año. PORTAFOLIO. https://www.portafolio.co/negocios/artesanias-colombianas-negocio-que-mueve-3-millones-de-dolares-al-ano-536244</w:t>
            </w:r>
          </w:p>
        </w:tc>
      </w:tr>
      <w:tr w:rsidR="00027AB9" w14:paraId="79793E9D" w14:textId="77777777" w:rsidTr="001D320E">
        <w:tc>
          <w:tcPr>
            <w:tcW w:w="2031" w:type="dxa"/>
          </w:tcPr>
          <w:p w14:paraId="0DC452B5" w14:textId="77777777" w:rsidR="005C29D8" w:rsidRPr="00B971E2" w:rsidRDefault="00027AB9" w:rsidP="00027AB9">
            <w:pPr>
              <w:spacing w:after="160" w:line="259" w:lineRule="auto"/>
              <w:ind w:firstLine="0"/>
            </w:pPr>
            <w:r w:rsidRPr="00B971E2">
              <w:t>Argumento</w:t>
            </w:r>
            <w:r w:rsidR="005C29D8" w:rsidRPr="00B971E2">
              <w:t xml:space="preserve"> </w:t>
            </w:r>
            <w:r w:rsidRPr="00B971E2">
              <w:t xml:space="preserve">3: </w:t>
            </w:r>
          </w:p>
          <w:p w14:paraId="1BF1403C" w14:textId="0162EB90" w:rsidR="00027AB9" w:rsidRPr="00B971E2" w:rsidRDefault="00B971E2" w:rsidP="00027AB9">
            <w:pPr>
              <w:spacing w:after="160" w:line="259" w:lineRule="auto"/>
              <w:ind w:firstLine="0"/>
            </w:pPr>
            <w:r w:rsidRPr="00B971E2">
              <w:lastRenderedPageBreak/>
              <w:t xml:space="preserve">El arancel a la importación de confecciones es una oportunidad para la industria nacional, la oportunidad de integrar a los artesanos y fortalecer la industria desde un enfoque sostenible tanto social como ambientalmente. </w:t>
            </w:r>
          </w:p>
        </w:tc>
        <w:tc>
          <w:tcPr>
            <w:tcW w:w="2844" w:type="dxa"/>
          </w:tcPr>
          <w:p w14:paraId="301D9F79" w14:textId="3C87E1F2" w:rsidR="00027AB9" w:rsidRPr="00B971E2" w:rsidRDefault="009A714C" w:rsidP="005C29D8">
            <w:pPr>
              <w:spacing w:after="160" w:line="259" w:lineRule="auto"/>
              <w:ind w:firstLine="0"/>
            </w:pPr>
            <w:r w:rsidRPr="00B971E2">
              <w:lastRenderedPageBreak/>
              <w:t xml:space="preserve">“Este arancel a la importación de </w:t>
            </w:r>
            <w:r w:rsidRPr="00B971E2">
              <w:lastRenderedPageBreak/>
              <w:t>confecciones permitirá que pueda dispararse la industria de confecciones de Colombia. Mejor aún si frenamos el gran contrabando que es la otra cara de la moneda de la exportación de cocaína ilegal”, señaló Petro en sus redes sociales luego de que se conociera el proyecto.</w:t>
            </w:r>
          </w:p>
        </w:tc>
        <w:tc>
          <w:tcPr>
            <w:tcW w:w="5615" w:type="dxa"/>
          </w:tcPr>
          <w:p w14:paraId="113A025C" w14:textId="1B5D1917" w:rsidR="00027AB9" w:rsidRPr="00B971E2" w:rsidRDefault="00B971E2" w:rsidP="005C29D8">
            <w:pPr>
              <w:spacing w:after="160" w:line="259" w:lineRule="auto"/>
              <w:ind w:firstLine="0"/>
            </w:pPr>
            <w:r>
              <w:lastRenderedPageBreak/>
              <w:t>PORTAFOLIO. (0</w:t>
            </w:r>
            <w:r w:rsidR="00616842">
              <w:t>3</w:t>
            </w:r>
            <w:r>
              <w:t xml:space="preserve"> de </w:t>
            </w:r>
            <w:r w:rsidR="00616842">
              <w:t>Noviembre</w:t>
            </w:r>
            <w:r>
              <w:t xml:space="preserve"> de 20</w:t>
            </w:r>
            <w:r w:rsidR="00616842">
              <w:t>22</w:t>
            </w:r>
            <w:r>
              <w:t xml:space="preserve">). </w:t>
            </w:r>
            <w:r w:rsidRPr="00B971E2">
              <w:t xml:space="preserve">Gobierno plantea impuesto a la importación de confecciones. </w:t>
            </w:r>
            <w:r w:rsidRPr="00B971E2">
              <w:lastRenderedPageBreak/>
              <w:t>PORTAFOLIO.</w:t>
            </w:r>
            <w:r>
              <w:t xml:space="preserve"> </w:t>
            </w:r>
            <w:r w:rsidR="009A714C" w:rsidRPr="009A714C">
              <w:t>https://www.portafolio.co/economia/gobierno/gobierno-plantea-impuesto-a-la-importacion-de-confecciones-573567</w:t>
            </w:r>
          </w:p>
        </w:tc>
      </w:tr>
    </w:tbl>
    <w:p w14:paraId="1695F71C" w14:textId="5EB128DF" w:rsidR="00EA19EA" w:rsidRDefault="00EA19EA">
      <w:pPr>
        <w:spacing w:after="160" w:line="259" w:lineRule="auto"/>
        <w:ind w:firstLine="0"/>
        <w:rPr>
          <w:highlight w:val="yellow"/>
        </w:rPr>
      </w:pPr>
    </w:p>
    <w:sectPr w:rsidR="00EA19E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0BD00" w14:textId="77777777" w:rsidR="008C5A93" w:rsidRDefault="008C5A93" w:rsidP="00536BE6">
      <w:pPr>
        <w:spacing w:line="240" w:lineRule="auto"/>
      </w:pPr>
      <w:r>
        <w:separator/>
      </w:r>
    </w:p>
  </w:endnote>
  <w:endnote w:type="continuationSeparator" w:id="0">
    <w:p w14:paraId="309A0EF5" w14:textId="77777777" w:rsidR="008C5A93" w:rsidRDefault="008C5A93" w:rsidP="00536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D5BC" w14:textId="77777777" w:rsidR="008C5A93" w:rsidRDefault="008C5A93" w:rsidP="00536BE6">
      <w:pPr>
        <w:spacing w:line="240" w:lineRule="auto"/>
      </w:pPr>
      <w:r>
        <w:separator/>
      </w:r>
    </w:p>
  </w:footnote>
  <w:footnote w:type="continuationSeparator" w:id="0">
    <w:p w14:paraId="1002DD13" w14:textId="77777777" w:rsidR="008C5A93" w:rsidRDefault="008C5A93" w:rsidP="00536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912C" w14:textId="4C53B4FB" w:rsidR="00536BE6" w:rsidRPr="00536BE6" w:rsidRDefault="00536BE6" w:rsidP="007259AF">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EE0"/>
    <w:multiLevelType w:val="hybridMultilevel"/>
    <w:tmpl w:val="D93EDE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5E6ADC"/>
    <w:multiLevelType w:val="hybridMultilevel"/>
    <w:tmpl w:val="9E5CB7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4F7A85"/>
    <w:multiLevelType w:val="hybridMultilevel"/>
    <w:tmpl w:val="24CE5C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1EB5D3F"/>
    <w:multiLevelType w:val="hybridMultilevel"/>
    <w:tmpl w:val="CCF0B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778794723">
    <w:abstractNumId w:val="4"/>
  </w:num>
  <w:num w:numId="2" w16cid:durableId="1314597983">
    <w:abstractNumId w:val="1"/>
  </w:num>
  <w:num w:numId="3" w16cid:durableId="564873902">
    <w:abstractNumId w:val="0"/>
  </w:num>
  <w:num w:numId="4" w16cid:durableId="1319966600">
    <w:abstractNumId w:val="2"/>
  </w:num>
  <w:num w:numId="5" w16cid:durableId="316031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BE6"/>
    <w:rsid w:val="00001BBD"/>
    <w:rsid w:val="00006080"/>
    <w:rsid w:val="0001193F"/>
    <w:rsid w:val="00012C29"/>
    <w:rsid w:val="00013622"/>
    <w:rsid w:val="00013C70"/>
    <w:rsid w:val="00014EFB"/>
    <w:rsid w:val="00027AB9"/>
    <w:rsid w:val="000325F6"/>
    <w:rsid w:val="00035C19"/>
    <w:rsid w:val="00041E25"/>
    <w:rsid w:val="000429EE"/>
    <w:rsid w:val="00047A8F"/>
    <w:rsid w:val="000505FC"/>
    <w:rsid w:val="00056002"/>
    <w:rsid w:val="0006373B"/>
    <w:rsid w:val="00064DAF"/>
    <w:rsid w:val="00065BDF"/>
    <w:rsid w:val="00067757"/>
    <w:rsid w:val="00073922"/>
    <w:rsid w:val="00075B4E"/>
    <w:rsid w:val="000827E6"/>
    <w:rsid w:val="00092CFB"/>
    <w:rsid w:val="0009349C"/>
    <w:rsid w:val="0009435D"/>
    <w:rsid w:val="00094D26"/>
    <w:rsid w:val="000A039E"/>
    <w:rsid w:val="000A4CF7"/>
    <w:rsid w:val="000A70F0"/>
    <w:rsid w:val="000B0AD0"/>
    <w:rsid w:val="000C0C49"/>
    <w:rsid w:val="000C58E5"/>
    <w:rsid w:val="000C59A3"/>
    <w:rsid w:val="000D326B"/>
    <w:rsid w:val="000F1CFB"/>
    <w:rsid w:val="00113DEA"/>
    <w:rsid w:val="00122B83"/>
    <w:rsid w:val="00126383"/>
    <w:rsid w:val="00127E8A"/>
    <w:rsid w:val="001363E9"/>
    <w:rsid w:val="00151FD4"/>
    <w:rsid w:val="001575E9"/>
    <w:rsid w:val="001634F1"/>
    <w:rsid w:val="00165D0C"/>
    <w:rsid w:val="00173C34"/>
    <w:rsid w:val="0018205A"/>
    <w:rsid w:val="00183724"/>
    <w:rsid w:val="00187650"/>
    <w:rsid w:val="00192BD6"/>
    <w:rsid w:val="00193280"/>
    <w:rsid w:val="00195862"/>
    <w:rsid w:val="00197871"/>
    <w:rsid w:val="001C65F9"/>
    <w:rsid w:val="001C7462"/>
    <w:rsid w:val="001D26EA"/>
    <w:rsid w:val="001D320E"/>
    <w:rsid w:val="001D3E67"/>
    <w:rsid w:val="001D4290"/>
    <w:rsid w:val="001D4C4B"/>
    <w:rsid w:val="001D640B"/>
    <w:rsid w:val="001E570F"/>
    <w:rsid w:val="001F2AAB"/>
    <w:rsid w:val="001F3990"/>
    <w:rsid w:val="001F3B7C"/>
    <w:rsid w:val="00200A69"/>
    <w:rsid w:val="002067D6"/>
    <w:rsid w:val="0021060A"/>
    <w:rsid w:val="00220A0A"/>
    <w:rsid w:val="00230098"/>
    <w:rsid w:val="0023529D"/>
    <w:rsid w:val="002414F8"/>
    <w:rsid w:val="00241B0A"/>
    <w:rsid w:val="00241D6A"/>
    <w:rsid w:val="0024385D"/>
    <w:rsid w:val="00246675"/>
    <w:rsid w:val="00246A63"/>
    <w:rsid w:val="00261D20"/>
    <w:rsid w:val="00266FB6"/>
    <w:rsid w:val="00267B97"/>
    <w:rsid w:val="00270027"/>
    <w:rsid w:val="00270129"/>
    <w:rsid w:val="002746A1"/>
    <w:rsid w:val="00275287"/>
    <w:rsid w:val="002779BA"/>
    <w:rsid w:val="002810A3"/>
    <w:rsid w:val="00282263"/>
    <w:rsid w:val="00286BC5"/>
    <w:rsid w:val="00290760"/>
    <w:rsid w:val="00296DAA"/>
    <w:rsid w:val="002A376F"/>
    <w:rsid w:val="002B0490"/>
    <w:rsid w:val="002B5E16"/>
    <w:rsid w:val="002C5B46"/>
    <w:rsid w:val="002C7A59"/>
    <w:rsid w:val="002F550D"/>
    <w:rsid w:val="00302AB5"/>
    <w:rsid w:val="003100F6"/>
    <w:rsid w:val="00310EF9"/>
    <w:rsid w:val="00311635"/>
    <w:rsid w:val="00332D88"/>
    <w:rsid w:val="003362F7"/>
    <w:rsid w:val="00340916"/>
    <w:rsid w:val="00346FAF"/>
    <w:rsid w:val="00351444"/>
    <w:rsid w:val="00354AE9"/>
    <w:rsid w:val="003668D8"/>
    <w:rsid w:val="00370BFC"/>
    <w:rsid w:val="00372207"/>
    <w:rsid w:val="003723C1"/>
    <w:rsid w:val="003733F1"/>
    <w:rsid w:val="00374137"/>
    <w:rsid w:val="00375CD3"/>
    <w:rsid w:val="003962F5"/>
    <w:rsid w:val="00397995"/>
    <w:rsid w:val="003B05CC"/>
    <w:rsid w:val="003B698D"/>
    <w:rsid w:val="003C2EC0"/>
    <w:rsid w:val="003C2EEF"/>
    <w:rsid w:val="003D4D1F"/>
    <w:rsid w:val="003E1A90"/>
    <w:rsid w:val="003F64DB"/>
    <w:rsid w:val="00410252"/>
    <w:rsid w:val="00412ECF"/>
    <w:rsid w:val="00424042"/>
    <w:rsid w:val="0042461B"/>
    <w:rsid w:val="00431A50"/>
    <w:rsid w:val="00432F18"/>
    <w:rsid w:val="004342BC"/>
    <w:rsid w:val="0043531E"/>
    <w:rsid w:val="00445B93"/>
    <w:rsid w:val="00455CB5"/>
    <w:rsid w:val="00457884"/>
    <w:rsid w:val="00457C95"/>
    <w:rsid w:val="00466428"/>
    <w:rsid w:val="0046708B"/>
    <w:rsid w:val="00470107"/>
    <w:rsid w:val="00476EA6"/>
    <w:rsid w:val="004803E6"/>
    <w:rsid w:val="004804F4"/>
    <w:rsid w:val="0048599B"/>
    <w:rsid w:val="00486ACF"/>
    <w:rsid w:val="004911DC"/>
    <w:rsid w:val="00496770"/>
    <w:rsid w:val="004A004B"/>
    <w:rsid w:val="004B3495"/>
    <w:rsid w:val="004B55E5"/>
    <w:rsid w:val="004C0B83"/>
    <w:rsid w:val="004C108D"/>
    <w:rsid w:val="004C1C32"/>
    <w:rsid w:val="004E71B7"/>
    <w:rsid w:val="004F1C4D"/>
    <w:rsid w:val="004F5110"/>
    <w:rsid w:val="0050163B"/>
    <w:rsid w:val="005018EF"/>
    <w:rsid w:val="00503269"/>
    <w:rsid w:val="005052A8"/>
    <w:rsid w:val="00506C8E"/>
    <w:rsid w:val="00507CBA"/>
    <w:rsid w:val="00511A4C"/>
    <w:rsid w:val="0051685B"/>
    <w:rsid w:val="00536BE6"/>
    <w:rsid w:val="00540A33"/>
    <w:rsid w:val="005517F5"/>
    <w:rsid w:val="00555009"/>
    <w:rsid w:val="00557D37"/>
    <w:rsid w:val="00561470"/>
    <w:rsid w:val="00565386"/>
    <w:rsid w:val="00574EEA"/>
    <w:rsid w:val="00575EA6"/>
    <w:rsid w:val="00576321"/>
    <w:rsid w:val="00577920"/>
    <w:rsid w:val="005839E9"/>
    <w:rsid w:val="005843C4"/>
    <w:rsid w:val="0059173A"/>
    <w:rsid w:val="005A2617"/>
    <w:rsid w:val="005B16CC"/>
    <w:rsid w:val="005B3D65"/>
    <w:rsid w:val="005B53DF"/>
    <w:rsid w:val="005C0AA6"/>
    <w:rsid w:val="005C29D8"/>
    <w:rsid w:val="005C6B4E"/>
    <w:rsid w:val="005D1741"/>
    <w:rsid w:val="005E1547"/>
    <w:rsid w:val="005E1CA7"/>
    <w:rsid w:val="005F73F0"/>
    <w:rsid w:val="005F7CDF"/>
    <w:rsid w:val="0060206F"/>
    <w:rsid w:val="00605249"/>
    <w:rsid w:val="006055CB"/>
    <w:rsid w:val="00615F84"/>
    <w:rsid w:val="00616842"/>
    <w:rsid w:val="006263EC"/>
    <w:rsid w:val="00626D9E"/>
    <w:rsid w:val="0063199B"/>
    <w:rsid w:val="006369AC"/>
    <w:rsid w:val="00646F5C"/>
    <w:rsid w:val="006516CA"/>
    <w:rsid w:val="0065336D"/>
    <w:rsid w:val="00656BE3"/>
    <w:rsid w:val="006635DA"/>
    <w:rsid w:val="006717B5"/>
    <w:rsid w:val="0068378E"/>
    <w:rsid w:val="0068591E"/>
    <w:rsid w:val="00692523"/>
    <w:rsid w:val="006972F7"/>
    <w:rsid w:val="006A6300"/>
    <w:rsid w:val="006B5606"/>
    <w:rsid w:val="006B5CD4"/>
    <w:rsid w:val="006B64B2"/>
    <w:rsid w:val="006B6D8E"/>
    <w:rsid w:val="006C25FE"/>
    <w:rsid w:val="006C7581"/>
    <w:rsid w:val="006D7B1D"/>
    <w:rsid w:val="006E25D7"/>
    <w:rsid w:val="006E4BB7"/>
    <w:rsid w:val="006F1E60"/>
    <w:rsid w:val="006F3DEF"/>
    <w:rsid w:val="006F627D"/>
    <w:rsid w:val="007023BD"/>
    <w:rsid w:val="00703CDA"/>
    <w:rsid w:val="007070B3"/>
    <w:rsid w:val="00710592"/>
    <w:rsid w:val="007115DE"/>
    <w:rsid w:val="007129E4"/>
    <w:rsid w:val="00714CC3"/>
    <w:rsid w:val="00716DCB"/>
    <w:rsid w:val="007259AF"/>
    <w:rsid w:val="00726145"/>
    <w:rsid w:val="007305EB"/>
    <w:rsid w:val="00731AAB"/>
    <w:rsid w:val="0073756A"/>
    <w:rsid w:val="007377B3"/>
    <w:rsid w:val="00737B04"/>
    <w:rsid w:val="007425DE"/>
    <w:rsid w:val="00743E86"/>
    <w:rsid w:val="0075016B"/>
    <w:rsid w:val="00755DA1"/>
    <w:rsid w:val="0076217F"/>
    <w:rsid w:val="00777FF5"/>
    <w:rsid w:val="00792B64"/>
    <w:rsid w:val="00795901"/>
    <w:rsid w:val="007A05AD"/>
    <w:rsid w:val="007A181D"/>
    <w:rsid w:val="007A3E25"/>
    <w:rsid w:val="007B61C4"/>
    <w:rsid w:val="007C04BC"/>
    <w:rsid w:val="007C48A7"/>
    <w:rsid w:val="007C4A02"/>
    <w:rsid w:val="007C5A09"/>
    <w:rsid w:val="007D0106"/>
    <w:rsid w:val="007D40C1"/>
    <w:rsid w:val="007E1F42"/>
    <w:rsid w:val="007E4E96"/>
    <w:rsid w:val="007E6140"/>
    <w:rsid w:val="007E65AB"/>
    <w:rsid w:val="00800331"/>
    <w:rsid w:val="00801E79"/>
    <w:rsid w:val="00802B93"/>
    <w:rsid w:val="00806F71"/>
    <w:rsid w:val="00807F93"/>
    <w:rsid w:val="00811737"/>
    <w:rsid w:val="00814369"/>
    <w:rsid w:val="0081510F"/>
    <w:rsid w:val="00816435"/>
    <w:rsid w:val="00816F4A"/>
    <w:rsid w:val="008205AB"/>
    <w:rsid w:val="00833BEE"/>
    <w:rsid w:val="008452E3"/>
    <w:rsid w:val="00853CF0"/>
    <w:rsid w:val="00861717"/>
    <w:rsid w:val="0086611A"/>
    <w:rsid w:val="008716C3"/>
    <w:rsid w:val="0087185B"/>
    <w:rsid w:val="00881D42"/>
    <w:rsid w:val="00884F29"/>
    <w:rsid w:val="00885618"/>
    <w:rsid w:val="00896809"/>
    <w:rsid w:val="008A5A83"/>
    <w:rsid w:val="008A7013"/>
    <w:rsid w:val="008B2634"/>
    <w:rsid w:val="008B4471"/>
    <w:rsid w:val="008C5A93"/>
    <w:rsid w:val="008E1BCF"/>
    <w:rsid w:val="008F5A33"/>
    <w:rsid w:val="00902513"/>
    <w:rsid w:val="00902E01"/>
    <w:rsid w:val="0090383A"/>
    <w:rsid w:val="009135DF"/>
    <w:rsid w:val="009221CD"/>
    <w:rsid w:val="009237AA"/>
    <w:rsid w:val="00926912"/>
    <w:rsid w:val="009303D0"/>
    <w:rsid w:val="00935427"/>
    <w:rsid w:val="009410F9"/>
    <w:rsid w:val="00942BB7"/>
    <w:rsid w:val="009447F2"/>
    <w:rsid w:val="0095008A"/>
    <w:rsid w:val="009549D7"/>
    <w:rsid w:val="0095568A"/>
    <w:rsid w:val="009561C0"/>
    <w:rsid w:val="00957154"/>
    <w:rsid w:val="00966912"/>
    <w:rsid w:val="00966F9F"/>
    <w:rsid w:val="00973A91"/>
    <w:rsid w:val="00973FC9"/>
    <w:rsid w:val="009A414F"/>
    <w:rsid w:val="009A55DF"/>
    <w:rsid w:val="009A6927"/>
    <w:rsid w:val="009A714C"/>
    <w:rsid w:val="009B20B7"/>
    <w:rsid w:val="009B3714"/>
    <w:rsid w:val="009B6616"/>
    <w:rsid w:val="009C25BA"/>
    <w:rsid w:val="009D3654"/>
    <w:rsid w:val="009D6A8A"/>
    <w:rsid w:val="009F39B8"/>
    <w:rsid w:val="009F79AC"/>
    <w:rsid w:val="00A021DF"/>
    <w:rsid w:val="00A04789"/>
    <w:rsid w:val="00A077B2"/>
    <w:rsid w:val="00A25F5F"/>
    <w:rsid w:val="00A34D67"/>
    <w:rsid w:val="00A3654D"/>
    <w:rsid w:val="00A410BA"/>
    <w:rsid w:val="00A41256"/>
    <w:rsid w:val="00A4382E"/>
    <w:rsid w:val="00A44215"/>
    <w:rsid w:val="00A44C0A"/>
    <w:rsid w:val="00A66A24"/>
    <w:rsid w:val="00A823A8"/>
    <w:rsid w:val="00A8320D"/>
    <w:rsid w:val="00A8408F"/>
    <w:rsid w:val="00A84405"/>
    <w:rsid w:val="00A87487"/>
    <w:rsid w:val="00A92D7A"/>
    <w:rsid w:val="00A966E0"/>
    <w:rsid w:val="00AA1A85"/>
    <w:rsid w:val="00AB093B"/>
    <w:rsid w:val="00AB19A6"/>
    <w:rsid w:val="00AB306A"/>
    <w:rsid w:val="00AC1761"/>
    <w:rsid w:val="00AC2FB5"/>
    <w:rsid w:val="00AC5498"/>
    <w:rsid w:val="00AC59A7"/>
    <w:rsid w:val="00AC7FD6"/>
    <w:rsid w:val="00AD3207"/>
    <w:rsid w:val="00AD48BD"/>
    <w:rsid w:val="00AE0185"/>
    <w:rsid w:val="00AF29DE"/>
    <w:rsid w:val="00AF5B3C"/>
    <w:rsid w:val="00B04BF8"/>
    <w:rsid w:val="00B04F11"/>
    <w:rsid w:val="00B0721F"/>
    <w:rsid w:val="00B21758"/>
    <w:rsid w:val="00B27709"/>
    <w:rsid w:val="00B2777F"/>
    <w:rsid w:val="00B27A4E"/>
    <w:rsid w:val="00B34C9C"/>
    <w:rsid w:val="00B41243"/>
    <w:rsid w:val="00B4289C"/>
    <w:rsid w:val="00B44D16"/>
    <w:rsid w:val="00B4765E"/>
    <w:rsid w:val="00B60F53"/>
    <w:rsid w:val="00B622A4"/>
    <w:rsid w:val="00B62973"/>
    <w:rsid w:val="00B71608"/>
    <w:rsid w:val="00B77FD2"/>
    <w:rsid w:val="00B8237E"/>
    <w:rsid w:val="00B83E80"/>
    <w:rsid w:val="00B84B18"/>
    <w:rsid w:val="00B86CF0"/>
    <w:rsid w:val="00B86DCD"/>
    <w:rsid w:val="00B96081"/>
    <w:rsid w:val="00B971E2"/>
    <w:rsid w:val="00BA0AE0"/>
    <w:rsid w:val="00BB23A8"/>
    <w:rsid w:val="00BB6BC0"/>
    <w:rsid w:val="00BC1B93"/>
    <w:rsid w:val="00BD380C"/>
    <w:rsid w:val="00BE0BF0"/>
    <w:rsid w:val="00BE144A"/>
    <w:rsid w:val="00BE19EA"/>
    <w:rsid w:val="00BE30B5"/>
    <w:rsid w:val="00BE6039"/>
    <w:rsid w:val="00BE635D"/>
    <w:rsid w:val="00BF0E5C"/>
    <w:rsid w:val="00BF3000"/>
    <w:rsid w:val="00BF3867"/>
    <w:rsid w:val="00C00815"/>
    <w:rsid w:val="00C032BB"/>
    <w:rsid w:val="00C04C49"/>
    <w:rsid w:val="00C1602D"/>
    <w:rsid w:val="00C166C6"/>
    <w:rsid w:val="00C20180"/>
    <w:rsid w:val="00C22184"/>
    <w:rsid w:val="00C22589"/>
    <w:rsid w:val="00C406AC"/>
    <w:rsid w:val="00C42B6C"/>
    <w:rsid w:val="00C42D1A"/>
    <w:rsid w:val="00C51D41"/>
    <w:rsid w:val="00C52D4E"/>
    <w:rsid w:val="00C557C1"/>
    <w:rsid w:val="00C61794"/>
    <w:rsid w:val="00C70288"/>
    <w:rsid w:val="00C7130E"/>
    <w:rsid w:val="00C71313"/>
    <w:rsid w:val="00C736BF"/>
    <w:rsid w:val="00C803D9"/>
    <w:rsid w:val="00C85611"/>
    <w:rsid w:val="00C8646B"/>
    <w:rsid w:val="00C92B43"/>
    <w:rsid w:val="00CA3A9E"/>
    <w:rsid w:val="00CB08D8"/>
    <w:rsid w:val="00CC2596"/>
    <w:rsid w:val="00CC776D"/>
    <w:rsid w:val="00CD4412"/>
    <w:rsid w:val="00CE0F5A"/>
    <w:rsid w:val="00CF471B"/>
    <w:rsid w:val="00CF5055"/>
    <w:rsid w:val="00D10257"/>
    <w:rsid w:val="00D30EE5"/>
    <w:rsid w:val="00D35042"/>
    <w:rsid w:val="00D36D60"/>
    <w:rsid w:val="00D4054B"/>
    <w:rsid w:val="00D428E9"/>
    <w:rsid w:val="00D505AF"/>
    <w:rsid w:val="00D5359F"/>
    <w:rsid w:val="00D54081"/>
    <w:rsid w:val="00D5562F"/>
    <w:rsid w:val="00D56434"/>
    <w:rsid w:val="00D56EA4"/>
    <w:rsid w:val="00D6101F"/>
    <w:rsid w:val="00D64877"/>
    <w:rsid w:val="00D66A11"/>
    <w:rsid w:val="00D67DEF"/>
    <w:rsid w:val="00D75CA7"/>
    <w:rsid w:val="00D83633"/>
    <w:rsid w:val="00D9399B"/>
    <w:rsid w:val="00D96378"/>
    <w:rsid w:val="00D970A9"/>
    <w:rsid w:val="00DA3FE8"/>
    <w:rsid w:val="00DB0322"/>
    <w:rsid w:val="00DB39AF"/>
    <w:rsid w:val="00DB4BB6"/>
    <w:rsid w:val="00DB7361"/>
    <w:rsid w:val="00DB7F30"/>
    <w:rsid w:val="00DC2AA9"/>
    <w:rsid w:val="00DD3EE0"/>
    <w:rsid w:val="00DE023E"/>
    <w:rsid w:val="00DE20CC"/>
    <w:rsid w:val="00DE36ED"/>
    <w:rsid w:val="00DE58E6"/>
    <w:rsid w:val="00DF6378"/>
    <w:rsid w:val="00E00EF8"/>
    <w:rsid w:val="00E03412"/>
    <w:rsid w:val="00E04312"/>
    <w:rsid w:val="00E05D36"/>
    <w:rsid w:val="00E064DC"/>
    <w:rsid w:val="00E13EE5"/>
    <w:rsid w:val="00E14282"/>
    <w:rsid w:val="00E24E42"/>
    <w:rsid w:val="00E31AF7"/>
    <w:rsid w:val="00E321C0"/>
    <w:rsid w:val="00E35259"/>
    <w:rsid w:val="00E413FD"/>
    <w:rsid w:val="00E41E14"/>
    <w:rsid w:val="00E43FDE"/>
    <w:rsid w:val="00E4617B"/>
    <w:rsid w:val="00E56851"/>
    <w:rsid w:val="00E60F43"/>
    <w:rsid w:val="00E663A0"/>
    <w:rsid w:val="00E66404"/>
    <w:rsid w:val="00E77C91"/>
    <w:rsid w:val="00E83B3B"/>
    <w:rsid w:val="00E866BC"/>
    <w:rsid w:val="00E946F8"/>
    <w:rsid w:val="00E957A3"/>
    <w:rsid w:val="00EA19EA"/>
    <w:rsid w:val="00EA3CDD"/>
    <w:rsid w:val="00EA4503"/>
    <w:rsid w:val="00EA4A35"/>
    <w:rsid w:val="00EB15BE"/>
    <w:rsid w:val="00EC214B"/>
    <w:rsid w:val="00EC2A55"/>
    <w:rsid w:val="00EC339C"/>
    <w:rsid w:val="00ED27F7"/>
    <w:rsid w:val="00ED4411"/>
    <w:rsid w:val="00EF4C40"/>
    <w:rsid w:val="00EF624B"/>
    <w:rsid w:val="00F025D7"/>
    <w:rsid w:val="00F02BEB"/>
    <w:rsid w:val="00F03588"/>
    <w:rsid w:val="00F100B0"/>
    <w:rsid w:val="00F12CD9"/>
    <w:rsid w:val="00F16226"/>
    <w:rsid w:val="00F16A6A"/>
    <w:rsid w:val="00F31733"/>
    <w:rsid w:val="00F3531A"/>
    <w:rsid w:val="00F3589C"/>
    <w:rsid w:val="00F36C10"/>
    <w:rsid w:val="00F36D54"/>
    <w:rsid w:val="00F428A1"/>
    <w:rsid w:val="00F44C00"/>
    <w:rsid w:val="00F45288"/>
    <w:rsid w:val="00F505EF"/>
    <w:rsid w:val="00F50A7C"/>
    <w:rsid w:val="00F5112B"/>
    <w:rsid w:val="00F51428"/>
    <w:rsid w:val="00F57812"/>
    <w:rsid w:val="00F71079"/>
    <w:rsid w:val="00F75234"/>
    <w:rsid w:val="00F77C92"/>
    <w:rsid w:val="00F83419"/>
    <w:rsid w:val="00F8504F"/>
    <w:rsid w:val="00FA7665"/>
    <w:rsid w:val="00FC40F8"/>
    <w:rsid w:val="00FD1070"/>
    <w:rsid w:val="00FD2842"/>
    <w:rsid w:val="00FD2F29"/>
    <w:rsid w:val="00FD35F0"/>
    <w:rsid w:val="00FD683B"/>
    <w:rsid w:val="00FD68A0"/>
    <w:rsid w:val="00FE03F3"/>
    <w:rsid w:val="00FE19D7"/>
    <w:rsid w:val="00FE511F"/>
    <w:rsid w:val="00FE77B9"/>
    <w:rsid w:val="00FF26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34F8"/>
  <w15:chartTrackingRefBased/>
  <w15:docId w15:val="{A2F26ED4-AADB-4C12-9272-6E5810E4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E6"/>
    <w:pPr>
      <w:spacing w:after="0" w:line="480" w:lineRule="auto"/>
      <w:ind w:firstLine="720"/>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536BE6"/>
    <w:rPr>
      <w:color w:val="0000FF"/>
      <w:u w:val="single"/>
    </w:rPr>
  </w:style>
  <w:style w:type="paragraph" w:styleId="Ttulo">
    <w:name w:val="Title"/>
    <w:basedOn w:val="Normal"/>
    <w:next w:val="Normal"/>
    <w:link w:val="TtuloCar"/>
    <w:qFormat/>
    <w:rsid w:val="00536BE6"/>
    <w:pPr>
      <w:jc w:val="center"/>
      <w:outlineLvl w:val="0"/>
    </w:pPr>
    <w:rPr>
      <w:rFonts w:asciiTheme="majorHAnsi" w:eastAsia="SimSun" w:hAnsiTheme="majorHAnsi" w:cstheme="majorHAnsi"/>
      <w:bCs/>
      <w:kern w:val="28"/>
    </w:rPr>
  </w:style>
  <w:style w:type="character" w:customStyle="1" w:styleId="TtuloCar">
    <w:name w:val="Título Car"/>
    <w:basedOn w:val="Fuentedeprrafopredeter"/>
    <w:link w:val="Ttulo"/>
    <w:rsid w:val="00536BE6"/>
    <w:rPr>
      <w:rFonts w:asciiTheme="majorHAnsi" w:eastAsia="SimSun" w:hAnsiTheme="majorHAnsi" w:cstheme="majorHAnsi"/>
      <w:bCs/>
      <w:kern w:val="28"/>
      <w:sz w:val="24"/>
      <w:szCs w:val="24"/>
      <w:lang w:val="en-US"/>
    </w:rPr>
  </w:style>
  <w:style w:type="paragraph" w:customStyle="1" w:styleId="Title2">
    <w:name w:val="Title 2"/>
    <w:basedOn w:val="Normal"/>
    <w:link w:val="Title2Char"/>
    <w:qFormat/>
    <w:rsid w:val="00536BE6"/>
    <w:pPr>
      <w:keepNext/>
      <w:ind w:firstLine="0"/>
      <w:jc w:val="center"/>
    </w:pPr>
    <w:rPr>
      <w:szCs w:val="22"/>
    </w:rPr>
  </w:style>
  <w:style w:type="character" w:customStyle="1" w:styleId="Title2Char">
    <w:name w:val="Title 2 Char"/>
    <w:basedOn w:val="Fuentedeprrafopredeter"/>
    <w:link w:val="Title2"/>
    <w:rsid w:val="00536BE6"/>
    <w:rPr>
      <w:rFonts w:ascii="Times New Roman" w:eastAsia="Times New Roman" w:hAnsi="Times New Roman" w:cs="Times New Roman"/>
      <w:sz w:val="24"/>
      <w:lang w:val="en-US"/>
    </w:rPr>
  </w:style>
  <w:style w:type="paragraph" w:styleId="Encabezado">
    <w:name w:val="header"/>
    <w:basedOn w:val="Normal"/>
    <w:link w:val="EncabezadoCar"/>
    <w:uiPriority w:val="99"/>
    <w:unhideWhenUsed/>
    <w:rsid w:val="00536BE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36BE6"/>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536BE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36BE6"/>
    <w:rPr>
      <w:rFonts w:ascii="Times New Roman" w:eastAsia="Times New Roman" w:hAnsi="Times New Roman" w:cs="Times New Roman"/>
      <w:sz w:val="24"/>
      <w:szCs w:val="24"/>
      <w:lang w:val="en-US"/>
    </w:rPr>
  </w:style>
  <w:style w:type="character" w:customStyle="1" w:styleId="Mencinsinresolver1">
    <w:name w:val="Mención sin resolver1"/>
    <w:basedOn w:val="Fuentedeprrafopredeter"/>
    <w:uiPriority w:val="99"/>
    <w:semiHidden/>
    <w:unhideWhenUsed/>
    <w:rsid w:val="00AB093B"/>
    <w:rPr>
      <w:color w:val="605E5C"/>
      <w:shd w:val="clear" w:color="auto" w:fill="E1DFDD"/>
    </w:rPr>
  </w:style>
  <w:style w:type="table" w:styleId="Tablaconcuadrcula">
    <w:name w:val="Table Grid"/>
    <w:basedOn w:val="Tablanormal"/>
    <w:uiPriority w:val="39"/>
    <w:rsid w:val="00F1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3588"/>
    <w:pPr>
      <w:ind w:left="720"/>
      <w:contextualSpacing/>
    </w:pPr>
  </w:style>
  <w:style w:type="paragraph" w:styleId="Descripcin">
    <w:name w:val="caption"/>
    <w:basedOn w:val="Normal"/>
    <w:next w:val="Normal"/>
    <w:uiPriority w:val="35"/>
    <w:unhideWhenUsed/>
    <w:qFormat/>
    <w:rsid w:val="00D10257"/>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1C65F9"/>
    <w:rPr>
      <w:sz w:val="16"/>
      <w:szCs w:val="16"/>
    </w:rPr>
  </w:style>
  <w:style w:type="paragraph" w:styleId="Textocomentario">
    <w:name w:val="annotation text"/>
    <w:basedOn w:val="Normal"/>
    <w:link w:val="TextocomentarioCar"/>
    <w:uiPriority w:val="99"/>
    <w:semiHidden/>
    <w:unhideWhenUsed/>
    <w:rsid w:val="001C65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65F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C65F9"/>
    <w:rPr>
      <w:b/>
      <w:bCs/>
    </w:rPr>
  </w:style>
  <w:style w:type="character" w:customStyle="1" w:styleId="AsuntodelcomentarioCar">
    <w:name w:val="Asunto del comentario Car"/>
    <w:basedOn w:val="TextocomentarioCar"/>
    <w:link w:val="Asuntodelcomentario"/>
    <w:uiPriority w:val="99"/>
    <w:semiHidden/>
    <w:rsid w:val="001C65F9"/>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1C65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65F9"/>
    <w:rPr>
      <w:rFonts w:ascii="Segoe UI" w:eastAsia="Times New Roman" w:hAnsi="Segoe UI" w:cs="Segoe UI"/>
      <w:sz w:val="18"/>
      <w:szCs w:val="18"/>
    </w:rPr>
  </w:style>
  <w:style w:type="character" w:customStyle="1" w:styleId="Mencinsinresolver2">
    <w:name w:val="Mención sin resolver2"/>
    <w:basedOn w:val="Fuentedeprrafopredeter"/>
    <w:uiPriority w:val="99"/>
    <w:semiHidden/>
    <w:unhideWhenUsed/>
    <w:rsid w:val="00A87487"/>
    <w:rPr>
      <w:color w:val="605E5C"/>
      <w:shd w:val="clear" w:color="auto" w:fill="E1DFDD"/>
    </w:rPr>
  </w:style>
  <w:style w:type="paragraph" w:styleId="Sangradetextonormal">
    <w:name w:val="Body Text Indent"/>
    <w:basedOn w:val="Normal"/>
    <w:link w:val="SangradetextonormalCar"/>
    <w:uiPriority w:val="99"/>
    <w:unhideWhenUsed/>
    <w:rsid w:val="00C51D41"/>
    <w:pPr>
      <w:ind w:firstLine="708"/>
      <w:jc w:val="both"/>
    </w:pPr>
  </w:style>
  <w:style w:type="character" w:customStyle="1" w:styleId="SangradetextonormalCar">
    <w:name w:val="Sangría de texto normal Car"/>
    <w:basedOn w:val="Fuentedeprrafopredeter"/>
    <w:link w:val="Sangradetextonormal"/>
    <w:uiPriority w:val="99"/>
    <w:rsid w:val="00C51D41"/>
    <w:rPr>
      <w:rFonts w:ascii="Times New Roman" w:eastAsia="Times New Roman" w:hAnsi="Times New Roman" w:cs="Times New Roman"/>
      <w:sz w:val="24"/>
      <w:szCs w:val="24"/>
    </w:rPr>
  </w:style>
  <w:style w:type="paragraph" w:styleId="Sangra2detindependiente">
    <w:name w:val="Body Text Indent 2"/>
    <w:basedOn w:val="Normal"/>
    <w:link w:val="Sangra2detindependienteCar"/>
    <w:uiPriority w:val="99"/>
    <w:unhideWhenUsed/>
    <w:rsid w:val="007C48A7"/>
    <w:pPr>
      <w:ind w:firstLine="708"/>
    </w:pPr>
  </w:style>
  <w:style w:type="character" w:customStyle="1" w:styleId="Sangra2detindependienteCar">
    <w:name w:val="Sangría 2 de t. independiente Car"/>
    <w:basedOn w:val="Fuentedeprrafopredeter"/>
    <w:link w:val="Sangra2detindependiente"/>
    <w:uiPriority w:val="99"/>
    <w:rsid w:val="007C48A7"/>
    <w:rPr>
      <w:rFonts w:ascii="Times New Roman" w:eastAsia="Times New Roman" w:hAnsi="Times New Roman" w:cs="Times New Roman"/>
      <w:sz w:val="24"/>
      <w:szCs w:val="24"/>
    </w:rPr>
  </w:style>
  <w:style w:type="paragraph" w:styleId="Textoindependiente">
    <w:name w:val="Body Text"/>
    <w:basedOn w:val="Normal"/>
    <w:link w:val="TextoindependienteCar"/>
    <w:uiPriority w:val="99"/>
    <w:unhideWhenUsed/>
    <w:rsid w:val="00C7130E"/>
    <w:pPr>
      <w:ind w:firstLine="0"/>
    </w:pPr>
  </w:style>
  <w:style w:type="character" w:customStyle="1" w:styleId="TextoindependienteCar">
    <w:name w:val="Texto independiente Car"/>
    <w:basedOn w:val="Fuentedeprrafopredeter"/>
    <w:link w:val="Textoindependiente"/>
    <w:uiPriority w:val="99"/>
    <w:rsid w:val="00C7130E"/>
    <w:rPr>
      <w:rFonts w:ascii="Times New Roman" w:eastAsia="Times New Roman" w:hAnsi="Times New Roman" w:cs="Times New Roman"/>
      <w:sz w:val="24"/>
      <w:szCs w:val="24"/>
    </w:rPr>
  </w:style>
  <w:style w:type="paragraph" w:styleId="Revisin">
    <w:name w:val="Revision"/>
    <w:hidden/>
    <w:uiPriority w:val="99"/>
    <w:semiHidden/>
    <w:rsid w:val="00DC2AA9"/>
    <w:pPr>
      <w:spacing w:after="0"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DC2AA9"/>
    <w:rPr>
      <w:color w:val="954F72" w:themeColor="followedHyperlink"/>
      <w:u w:val="single"/>
    </w:rPr>
  </w:style>
  <w:style w:type="character" w:styleId="Mencinsinresolver">
    <w:name w:val="Unresolved Mention"/>
    <w:basedOn w:val="Fuentedeprrafopredeter"/>
    <w:uiPriority w:val="99"/>
    <w:semiHidden/>
    <w:unhideWhenUsed/>
    <w:rsid w:val="00375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120.unad.edu.co/ecsah86/user/view.php?id=1068264&amp;course=1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iccionariodedudas.com/tipos-de-argum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7AA9-A6F0-4EBB-9AB3-252C2C4C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462</Words>
  <Characters>2546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Juan Sebastian Castillo Amaya</cp:lastModifiedBy>
  <cp:revision>26</cp:revision>
  <dcterms:created xsi:type="dcterms:W3CDTF">2022-11-02T13:36:00Z</dcterms:created>
  <dcterms:modified xsi:type="dcterms:W3CDTF">2023-01-29T22:23:00Z</dcterms:modified>
</cp:coreProperties>
</file>