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48" w:rsidRPr="00E775F0" w:rsidRDefault="00E775F0">
      <w:pPr>
        <w:rPr>
          <w:b/>
          <w:sz w:val="26"/>
          <w:szCs w:val="26"/>
        </w:rPr>
      </w:pPr>
      <w:r w:rsidRPr="00E775F0">
        <w:rPr>
          <w:b/>
          <w:sz w:val="26"/>
          <w:szCs w:val="26"/>
        </w:rPr>
        <w:t xml:space="preserve">Initial </w:t>
      </w:r>
      <w:r w:rsidR="00132229" w:rsidRPr="00E775F0">
        <w:rPr>
          <w:b/>
          <w:sz w:val="26"/>
          <w:szCs w:val="26"/>
        </w:rPr>
        <w:t>Data</w:t>
      </w:r>
      <w:r w:rsidRPr="00E775F0">
        <w:rPr>
          <w:b/>
          <w:sz w:val="26"/>
          <w:szCs w:val="26"/>
        </w:rPr>
        <w:t>:</w:t>
      </w:r>
    </w:p>
    <w:p w:rsidR="00E775F0" w:rsidRDefault="00E775F0" w:rsidP="00E775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Thyroid incidence and all cancers combined, 2001, by sex and age: 0, 1-4, 5-9… 85+</w:t>
      </w:r>
    </w:p>
    <w:p w:rsidR="00E775F0" w:rsidRDefault="00E775F0" w:rsidP="00E775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2001 Census population: by sex, single age group, 85+</w:t>
      </w:r>
    </w:p>
    <w:p w:rsidR="00E775F0" w:rsidRDefault="00E775F0" w:rsidP="00E775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District shape file  </w:t>
      </w:r>
    </w:p>
    <w:p w:rsidR="00E775F0" w:rsidRDefault="00E775F0" w:rsidP="00E775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Settlement shape file</w:t>
      </w:r>
    </w:p>
    <w:p w:rsidR="001978C0" w:rsidRDefault="001978C0" w:rsidP="00E775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Settlement dosage data</w:t>
      </w:r>
      <w:r w:rsidR="004B6DB8">
        <w:rPr>
          <w:sz w:val="26"/>
          <w:szCs w:val="26"/>
        </w:rPr>
        <w:t xml:space="preserve"> by sex and age.</w:t>
      </w:r>
    </w:p>
    <w:p w:rsidR="00E775F0" w:rsidRDefault="00E775F0" w:rsidP="00E775F0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All these data sets have different # of units and different Ids</w:t>
      </w:r>
    </w:p>
    <w:p w:rsidR="00E775F0" w:rsidRDefault="00E775F0" w:rsidP="00E775F0">
      <w:pPr>
        <w:rPr>
          <w:sz w:val="26"/>
          <w:szCs w:val="26"/>
        </w:rPr>
      </w:pPr>
    </w:p>
    <w:p w:rsidR="003F050A" w:rsidRDefault="006949C6" w:rsidP="00B71DFF">
      <w:pPr>
        <w:spacing w:after="0"/>
        <w:ind w:left="360"/>
        <w:rPr>
          <w:b/>
          <w:sz w:val="26"/>
          <w:szCs w:val="26"/>
        </w:rPr>
      </w:pPr>
      <w:r w:rsidRPr="006949C6">
        <w:rPr>
          <w:b/>
          <w:sz w:val="26"/>
          <w:szCs w:val="26"/>
        </w:rPr>
        <w:t xml:space="preserve">Part 6. </w:t>
      </w:r>
      <w:r w:rsidR="00B71DFF" w:rsidRPr="00B71DFF">
        <w:rPr>
          <w:b/>
          <w:sz w:val="26"/>
          <w:szCs w:val="26"/>
        </w:rPr>
        <w:t>Spatial interpolation of settlement dosage data to get district mean doses and</w:t>
      </w:r>
      <w:r w:rsidR="004B6DB8">
        <w:rPr>
          <w:b/>
          <w:sz w:val="26"/>
          <w:szCs w:val="26"/>
        </w:rPr>
        <w:t xml:space="preserve"> </w:t>
      </w:r>
      <w:proofErr w:type="gramStart"/>
      <w:r w:rsidR="004B6DB8">
        <w:rPr>
          <w:b/>
          <w:sz w:val="26"/>
          <w:szCs w:val="26"/>
        </w:rPr>
        <w:t>plus</w:t>
      </w:r>
      <w:r w:rsidR="00B71DFF">
        <w:rPr>
          <w:b/>
          <w:sz w:val="26"/>
          <w:szCs w:val="26"/>
        </w:rPr>
        <w:t xml:space="preserve">  </w:t>
      </w:r>
      <w:r w:rsidR="00B71DFF" w:rsidRPr="00B71DFF">
        <w:rPr>
          <w:b/>
          <w:sz w:val="26"/>
          <w:szCs w:val="26"/>
        </w:rPr>
        <w:t>interpolation</w:t>
      </w:r>
      <w:proofErr w:type="gramEnd"/>
      <w:r w:rsidR="00B71DFF" w:rsidRPr="00B71DFF">
        <w:rPr>
          <w:b/>
          <w:sz w:val="26"/>
          <w:szCs w:val="26"/>
        </w:rPr>
        <w:t xml:space="preserve"> of population weighted doses at the age 15-19</w:t>
      </w:r>
    </w:p>
    <w:p w:rsidR="00164AC1" w:rsidRPr="004B6DB8" w:rsidRDefault="00164AC1" w:rsidP="004E1716">
      <w:pPr>
        <w:spacing w:after="0"/>
        <w:ind w:left="360"/>
        <w:rPr>
          <w:sz w:val="28"/>
          <w:szCs w:val="28"/>
        </w:rPr>
      </w:pPr>
      <w:proofErr w:type="spellStart"/>
      <w:r w:rsidRPr="004B6DB8">
        <w:rPr>
          <w:sz w:val="28"/>
          <w:szCs w:val="28"/>
        </w:rPr>
        <w:t>dose_incidence_</w:t>
      </w:r>
      <w:proofErr w:type="gramStart"/>
      <w:r w:rsidRPr="004B6DB8">
        <w:rPr>
          <w:sz w:val="28"/>
          <w:szCs w:val="28"/>
        </w:rPr>
        <w:t>shapefile.RData</w:t>
      </w:r>
      <w:proofErr w:type="spellEnd"/>
      <w:proofErr w:type="gramEnd"/>
      <w:r w:rsidRPr="004B6DB8">
        <w:rPr>
          <w:sz w:val="28"/>
          <w:szCs w:val="28"/>
        </w:rPr>
        <w:t xml:space="preserve"> – final data file</w:t>
      </w:r>
    </w:p>
    <w:p w:rsidR="00164AC1" w:rsidRPr="00164AC1" w:rsidRDefault="00164AC1" w:rsidP="004E1716">
      <w:pPr>
        <w:spacing w:after="0"/>
        <w:ind w:left="360"/>
        <w:rPr>
          <w:b/>
          <w:sz w:val="28"/>
          <w:szCs w:val="28"/>
        </w:rPr>
      </w:pPr>
    </w:p>
    <w:p w:rsidR="00386BCB" w:rsidRDefault="00164AC1" w:rsidP="004E1716">
      <w:pPr>
        <w:spacing w:after="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Part 7. </w:t>
      </w:r>
      <w:r w:rsidR="00386BCB" w:rsidRPr="00386BCB">
        <w:rPr>
          <w:b/>
          <w:sz w:val="26"/>
          <w:szCs w:val="26"/>
        </w:rPr>
        <w:t>Measuring spatial autocorrelation, Moran I, and Lisa plotting</w:t>
      </w:r>
    </w:p>
    <w:p w:rsidR="00F94BA0" w:rsidRPr="00F94BA0" w:rsidRDefault="00F94BA0" w:rsidP="004E1716">
      <w:pPr>
        <w:spacing w:after="0"/>
        <w:ind w:left="360"/>
        <w:rPr>
          <w:sz w:val="26"/>
          <w:szCs w:val="26"/>
        </w:rPr>
      </w:pPr>
      <w:r w:rsidRPr="00F94BA0">
        <w:rPr>
          <w:sz w:val="26"/>
          <w:szCs w:val="26"/>
        </w:rPr>
        <w:t>Check autocorrelation, Moran I plot, Lisa plot</w:t>
      </w:r>
    </w:p>
    <w:p w:rsidR="00F94BA0" w:rsidRPr="00F94BA0" w:rsidRDefault="00F94BA0" w:rsidP="004E1716">
      <w:pPr>
        <w:spacing w:after="0"/>
        <w:ind w:left="360"/>
        <w:rPr>
          <w:sz w:val="26"/>
          <w:szCs w:val="26"/>
        </w:rPr>
      </w:pPr>
      <w:r w:rsidRPr="00F94BA0">
        <w:rPr>
          <w:sz w:val="26"/>
          <w:szCs w:val="26"/>
        </w:rPr>
        <w:t xml:space="preserve"> </w:t>
      </w:r>
    </w:p>
    <w:p w:rsidR="002462FB" w:rsidRDefault="002462FB" w:rsidP="00386BCB">
      <w:pPr>
        <w:spacing w:after="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Part 9. </w:t>
      </w:r>
      <w:r w:rsidR="00386BCB" w:rsidRPr="00386BCB">
        <w:rPr>
          <w:b/>
          <w:sz w:val="26"/>
          <w:szCs w:val="26"/>
        </w:rPr>
        <w:t xml:space="preserve">Calculating district average thyroid doses in 1986 by six population </w:t>
      </w:r>
      <w:proofErr w:type="gramStart"/>
      <w:r w:rsidR="00386BCB" w:rsidRPr="00386BCB">
        <w:rPr>
          <w:b/>
          <w:sz w:val="26"/>
          <w:szCs w:val="26"/>
        </w:rPr>
        <w:t>percentiles  (</w:t>
      </w:r>
      <w:proofErr w:type="gramEnd"/>
      <w:r w:rsidR="00386BCB" w:rsidRPr="00386BCB">
        <w:rPr>
          <w:b/>
          <w:sz w:val="26"/>
          <w:szCs w:val="26"/>
        </w:rPr>
        <w:t>0, .10, .25, .50, .75, .90, 1)</w:t>
      </w:r>
    </w:p>
    <w:p w:rsidR="00386BCB" w:rsidRDefault="00386BCB" w:rsidP="00386BCB">
      <w:pPr>
        <w:spacing w:after="0"/>
        <w:ind w:left="360"/>
        <w:rPr>
          <w:b/>
          <w:sz w:val="26"/>
          <w:szCs w:val="26"/>
        </w:rPr>
      </w:pPr>
    </w:p>
    <w:p w:rsidR="00386BCB" w:rsidRDefault="00386BCB" w:rsidP="00386BCB">
      <w:pPr>
        <w:spacing w:after="0"/>
        <w:ind w:left="360"/>
        <w:rPr>
          <w:b/>
          <w:sz w:val="26"/>
          <w:szCs w:val="26"/>
        </w:rPr>
      </w:pPr>
      <w:r w:rsidRPr="00386BCB">
        <w:rPr>
          <w:b/>
          <w:sz w:val="26"/>
          <w:szCs w:val="26"/>
        </w:rPr>
        <w:t xml:space="preserve">Part10. </w:t>
      </w:r>
      <w:r w:rsidR="004B6DB8">
        <w:rPr>
          <w:b/>
          <w:sz w:val="26"/>
          <w:szCs w:val="26"/>
        </w:rPr>
        <w:t>S</w:t>
      </w:r>
      <w:r w:rsidR="004B6DB8" w:rsidRPr="00386BCB">
        <w:rPr>
          <w:b/>
          <w:sz w:val="26"/>
          <w:szCs w:val="26"/>
        </w:rPr>
        <w:t>tep bar</w:t>
      </w:r>
      <w:r w:rsidRPr="00386BCB">
        <w:rPr>
          <w:b/>
          <w:sz w:val="26"/>
          <w:szCs w:val="26"/>
        </w:rPr>
        <w:t xml:space="preserve"> plot for dosage data (1986 dosage15+ by six population percentiles)</w:t>
      </w:r>
    </w:p>
    <w:p w:rsidR="00386BCB" w:rsidRDefault="00386BCB" w:rsidP="00386BCB">
      <w:pPr>
        <w:spacing w:after="0"/>
        <w:ind w:left="360"/>
        <w:rPr>
          <w:b/>
          <w:sz w:val="26"/>
          <w:szCs w:val="26"/>
        </w:rPr>
      </w:pPr>
    </w:p>
    <w:p w:rsidR="00386BCB" w:rsidRDefault="00386BCB" w:rsidP="00386BCB">
      <w:pPr>
        <w:spacing w:after="0"/>
        <w:ind w:left="360"/>
        <w:rPr>
          <w:b/>
          <w:sz w:val="26"/>
          <w:szCs w:val="26"/>
        </w:rPr>
      </w:pPr>
      <w:r w:rsidRPr="00386BCB">
        <w:rPr>
          <w:b/>
          <w:sz w:val="26"/>
          <w:szCs w:val="26"/>
        </w:rPr>
        <w:t>Part11. Calculat</w:t>
      </w:r>
      <w:r w:rsidR="004B6DB8">
        <w:rPr>
          <w:b/>
          <w:sz w:val="26"/>
          <w:szCs w:val="26"/>
        </w:rPr>
        <w:t>ing</w:t>
      </w:r>
      <w:r w:rsidRPr="00386BCB">
        <w:rPr>
          <w:b/>
          <w:sz w:val="26"/>
          <w:szCs w:val="26"/>
        </w:rPr>
        <w:t xml:space="preserve"> unsmoothed district SIRs of thyroid cancer 15+ in 2001 by six population percentiles</w:t>
      </w:r>
    </w:p>
    <w:p w:rsidR="00386BCB" w:rsidRDefault="00386BCB" w:rsidP="00386BCB">
      <w:pPr>
        <w:spacing w:after="0"/>
        <w:ind w:left="360"/>
        <w:rPr>
          <w:b/>
          <w:sz w:val="26"/>
          <w:szCs w:val="26"/>
        </w:rPr>
      </w:pPr>
    </w:p>
    <w:p w:rsidR="00386BCB" w:rsidRDefault="00386BCB" w:rsidP="00386BCB">
      <w:pPr>
        <w:spacing w:after="0"/>
        <w:ind w:left="360"/>
        <w:rPr>
          <w:b/>
          <w:sz w:val="26"/>
          <w:szCs w:val="26"/>
        </w:rPr>
      </w:pPr>
      <w:r w:rsidRPr="00386BCB">
        <w:rPr>
          <w:b/>
          <w:sz w:val="26"/>
          <w:szCs w:val="26"/>
        </w:rPr>
        <w:t xml:space="preserve">Part12. </w:t>
      </w:r>
      <w:r w:rsidR="004B6DB8">
        <w:rPr>
          <w:b/>
          <w:sz w:val="26"/>
          <w:szCs w:val="26"/>
        </w:rPr>
        <w:t>S</w:t>
      </w:r>
      <w:r w:rsidRPr="00386BCB">
        <w:rPr>
          <w:b/>
          <w:sz w:val="26"/>
          <w:szCs w:val="26"/>
        </w:rPr>
        <w:t>tep</w:t>
      </w:r>
      <w:r w:rsidR="004B6DB8">
        <w:rPr>
          <w:b/>
          <w:sz w:val="26"/>
          <w:szCs w:val="26"/>
        </w:rPr>
        <w:t xml:space="preserve"> </w:t>
      </w:r>
      <w:r w:rsidRPr="00386BCB">
        <w:rPr>
          <w:b/>
          <w:sz w:val="26"/>
          <w:szCs w:val="26"/>
        </w:rPr>
        <w:t>bar plot for unsmoothed SIRs at the age 15+ in 2001 by six population percentiles</w:t>
      </w:r>
    </w:p>
    <w:p w:rsidR="00684D4D" w:rsidRDefault="00684D4D" w:rsidP="00386BCB">
      <w:pPr>
        <w:spacing w:after="0"/>
        <w:ind w:left="360"/>
        <w:rPr>
          <w:b/>
          <w:sz w:val="26"/>
          <w:szCs w:val="26"/>
        </w:rPr>
      </w:pPr>
    </w:p>
    <w:p w:rsidR="004E1716" w:rsidRPr="004E1716" w:rsidRDefault="00895ED8" w:rsidP="00895ED8">
      <w:pPr>
        <w:spacing w:after="0"/>
        <w:ind w:left="360"/>
        <w:rPr>
          <w:sz w:val="26"/>
          <w:szCs w:val="26"/>
        </w:rPr>
      </w:pPr>
      <w:r>
        <w:rPr>
          <w:b/>
          <w:sz w:val="26"/>
          <w:szCs w:val="26"/>
        </w:rPr>
        <w:t>Part 14. Calculati</w:t>
      </w:r>
      <w:r w:rsidR="004B6DB8">
        <w:rPr>
          <w:b/>
          <w:sz w:val="26"/>
          <w:szCs w:val="26"/>
        </w:rPr>
        <w:t xml:space="preserve">ng </w:t>
      </w:r>
      <w:bookmarkStart w:id="0" w:name="_GoBack"/>
      <w:bookmarkEnd w:id="0"/>
      <w:r>
        <w:rPr>
          <w:b/>
          <w:sz w:val="26"/>
          <w:szCs w:val="26"/>
        </w:rPr>
        <w:t>Ukraine’s population weights and standardized incidence rates at the age 15+</w:t>
      </w:r>
    </w:p>
    <w:p w:rsidR="00E775F0" w:rsidRPr="00E775F0" w:rsidRDefault="00E775F0" w:rsidP="00E775F0">
      <w:pPr>
        <w:rPr>
          <w:sz w:val="26"/>
          <w:szCs w:val="26"/>
        </w:rPr>
      </w:pPr>
    </w:p>
    <w:sectPr w:rsidR="00E775F0" w:rsidRPr="00E775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4E5" w:rsidRDefault="003F74E5" w:rsidP="00164AC1">
      <w:pPr>
        <w:spacing w:after="0" w:line="240" w:lineRule="auto"/>
      </w:pPr>
      <w:r>
        <w:separator/>
      </w:r>
    </w:p>
  </w:endnote>
  <w:endnote w:type="continuationSeparator" w:id="0">
    <w:p w:rsidR="003F74E5" w:rsidRDefault="003F74E5" w:rsidP="0016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4E5" w:rsidRDefault="003F74E5" w:rsidP="00164AC1">
      <w:pPr>
        <w:spacing w:after="0" w:line="240" w:lineRule="auto"/>
      </w:pPr>
      <w:r>
        <w:separator/>
      </w:r>
    </w:p>
  </w:footnote>
  <w:footnote w:type="continuationSeparator" w:id="0">
    <w:p w:rsidR="003F74E5" w:rsidRDefault="003F74E5" w:rsidP="00164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177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4AC1" w:rsidRDefault="00164AC1" w:rsidP="00164A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E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4AC1" w:rsidRDefault="00164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01633"/>
    <w:multiLevelType w:val="hybridMultilevel"/>
    <w:tmpl w:val="646CE182"/>
    <w:lvl w:ilvl="0" w:tplc="BD18B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97732"/>
    <w:multiLevelType w:val="hybridMultilevel"/>
    <w:tmpl w:val="DD1C3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29"/>
    <w:rsid w:val="000A2D02"/>
    <w:rsid w:val="000D47A9"/>
    <w:rsid w:val="00132229"/>
    <w:rsid w:val="00164AC1"/>
    <w:rsid w:val="001978C0"/>
    <w:rsid w:val="002462FB"/>
    <w:rsid w:val="00386BCB"/>
    <w:rsid w:val="003F050A"/>
    <w:rsid w:val="003F74E5"/>
    <w:rsid w:val="004B6DB8"/>
    <w:rsid w:val="004E1716"/>
    <w:rsid w:val="00684D4D"/>
    <w:rsid w:val="006949C6"/>
    <w:rsid w:val="006E731A"/>
    <w:rsid w:val="00895ED8"/>
    <w:rsid w:val="008F30E7"/>
    <w:rsid w:val="00A04C2E"/>
    <w:rsid w:val="00AD5748"/>
    <w:rsid w:val="00AF6A8D"/>
    <w:rsid w:val="00B71DFF"/>
    <w:rsid w:val="00E775F0"/>
    <w:rsid w:val="00F500C2"/>
    <w:rsid w:val="00F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47CB"/>
  <w15:docId w15:val="{D697A7EB-7A4D-4460-9E49-02E2572E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C1"/>
  </w:style>
  <w:style w:type="paragraph" w:styleId="Footer">
    <w:name w:val="footer"/>
    <w:basedOn w:val="Normal"/>
    <w:link w:val="FooterChar"/>
    <w:uiPriority w:val="99"/>
    <w:unhideWhenUsed/>
    <w:rsid w:val="0016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Levchuk, Nataliia</dc:creator>
  <cp:lastModifiedBy>Levchuk, Nataliia</cp:lastModifiedBy>
  <cp:revision>2</cp:revision>
  <dcterms:created xsi:type="dcterms:W3CDTF">2023-05-23T09:34:00Z</dcterms:created>
  <dcterms:modified xsi:type="dcterms:W3CDTF">2023-05-23T09:34:00Z</dcterms:modified>
</cp:coreProperties>
</file>