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 w:val="1"/>
        </w:rPr>
      </w:pPr>
      <w:r w:rsidDel="00000000" w:rsidR="00000000" w:rsidRPr="00000000">
        <w:rPr>
          <w:i w:val="1"/>
          <w:rtl w:val="0"/>
        </w:rPr>
        <w:t xml:space="preserve">The Week in Data:</w:t>
      </w:r>
      <w:r w:rsidDel="00000000" w:rsidR="00000000" w:rsidRPr="00000000">
        <w:rPr>
          <w:i w:val="1"/>
          <w:rtl w:val="0"/>
        </w:rPr>
        <w:t xml:space="preserve"> A digital world built for men </w:t>
      </w:r>
    </w:p>
    <w:p w:rsidR="00000000" w:rsidDel="00000000" w:rsidP="00000000" w:rsidRDefault="00000000" w:rsidRPr="00000000" w14:paraId="00000002">
      <w:pPr>
        <w:pageBreakBefore w:val="0"/>
        <w:rPr>
          <w:i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Dear [first name]</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Happy</w:t>
      </w:r>
      <w:r w:rsidDel="00000000" w:rsidR="00000000" w:rsidRPr="00000000">
        <w:rPr>
          <w:rtl w:val="0"/>
        </w:rPr>
        <w:t xml:space="preserve"> International Women’s Day!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We’ve thought a lot recently about diversity in tech, and how important it is not only to have diverse teams but to consult diverse people in development.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Decisions made without </w:t>
      </w:r>
      <w:r w:rsidDel="00000000" w:rsidR="00000000" w:rsidRPr="00000000">
        <w:rPr>
          <w:rtl w:val="0"/>
        </w:rPr>
        <w:t xml:space="preserve">representative</w:t>
      </w:r>
      <w:r w:rsidDel="00000000" w:rsidR="00000000" w:rsidRPr="00000000">
        <w:rPr>
          <w:rtl w:val="0"/>
        </w:rPr>
        <w:t xml:space="preserve"> input can have bad impacts. This week, the Guardian’s tech podcast explores what happens when women aren’t involved in tech development, from drugs that don’t work to VR headsets that give women motion sickness. It’s a real eye-opener.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 other news, two spacecrafts on a cheeky mission around Jupiter and Saturn have brought data that’s surprised scientists – to the point that they’ve said it’s “unlike anything we’ve ever seen before” – revealing more about how our solar system works.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Talking of cheeky and revealing, a leak has exposed Facebook for lobbying </w:t>
      </w:r>
      <w:r w:rsidDel="00000000" w:rsidR="00000000" w:rsidRPr="00000000">
        <w:rPr>
          <w:rtl w:val="0"/>
        </w:rPr>
        <w:t xml:space="preserve">politicians</w:t>
      </w:r>
      <w:r w:rsidDel="00000000" w:rsidR="00000000" w:rsidRPr="00000000">
        <w:rPr>
          <w:rtl w:val="0"/>
        </w:rPr>
        <w:t xml:space="preserve"> around data privacy laws, dangling attractive investments and incentives in front of their eyes. Tut tut.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At the ODI, we have some great opportunities to help us measure the impact of our innovation programme. Take a look below.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Until next time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ODI Production Team</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Hannah, Anna, Alex, </w:t>
      </w:r>
      <w:hyperlink r:id="rId6">
        <w:r w:rsidDel="00000000" w:rsidR="00000000" w:rsidRPr="00000000">
          <w:rPr>
            <w:color w:val="1155cc"/>
            <w:u w:val="single"/>
            <w:rtl w:val="0"/>
          </w:rPr>
          <w:t xml:space="preserve">Caley</w:t>
        </w:r>
      </w:hyperlink>
      <w:r w:rsidDel="00000000" w:rsidR="00000000" w:rsidRPr="00000000">
        <w:rPr>
          <w:rtl w:val="0"/>
        </w:rPr>
        <w:t xml:space="preserve"> and </w:t>
      </w:r>
      <w:hyperlink r:id="rId7">
        <w:r w:rsidDel="00000000" w:rsidR="00000000" w:rsidRPr="00000000">
          <w:rPr>
            <w:color w:val="1155cc"/>
            <w:u w:val="single"/>
            <w:rtl w:val="0"/>
          </w:rPr>
          <w:t xml:space="preserve">Becky</w:t>
        </w:r>
      </w:hyperlink>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reritteqq4li" w:id="0"/>
      <w:bookmarkEnd w:id="0"/>
      <w:r w:rsidDel="00000000" w:rsidR="00000000" w:rsidRPr="00000000">
        <w:rPr>
          <w:rtl w:val="0"/>
        </w:rPr>
        <w:t xml:space="preserve">From the outside world</w:t>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Podcast: a world built for men </w:t>
      </w:r>
    </w:p>
    <w:p w:rsidR="00000000" w:rsidDel="00000000" w:rsidP="00000000" w:rsidRDefault="00000000" w:rsidRPr="00000000" w14:paraId="0000001A">
      <w:pPr>
        <w:pageBreakBefore w:val="0"/>
        <w:rPr/>
      </w:pPr>
      <w:hyperlink r:id="rId8">
        <w:r w:rsidDel="00000000" w:rsidR="00000000" w:rsidRPr="00000000">
          <w:rPr>
            <w:color w:val="1155cc"/>
            <w:u w:val="single"/>
            <w:rtl w:val="0"/>
          </w:rPr>
          <w:t xml:space="preserve">https://www.theguardian.com/science/audio/2019/mar/08/gender-data-gap-and-a-world-built-for-men-science-weekly-podcast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On International Women’s Day, Science Weekly has joined forces with the Guardian’s tech podcast </w:t>
      </w:r>
      <w:r w:rsidDel="00000000" w:rsidR="00000000" w:rsidRPr="00000000">
        <w:rPr>
          <w:i w:val="1"/>
          <w:rtl w:val="0"/>
        </w:rPr>
        <w:t xml:space="preserve">Chips with Everything</w:t>
      </w:r>
      <w:r w:rsidDel="00000000" w:rsidR="00000000" w:rsidRPr="00000000">
        <w:rPr>
          <w:rtl w:val="0"/>
        </w:rPr>
        <w:t xml:space="preserve"> to examine the gender data gap and the dangerous repercussions of ‘a world built for men’</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Breakthrough space data</w:t>
      </w:r>
      <w:r w:rsidDel="00000000" w:rsidR="00000000" w:rsidRPr="00000000">
        <w:rPr>
          <w:rtl w:val="0"/>
        </w:rPr>
      </w:r>
    </w:p>
    <w:p w:rsidR="00000000" w:rsidDel="00000000" w:rsidP="00000000" w:rsidRDefault="00000000" w:rsidRPr="00000000" w14:paraId="0000001E">
      <w:pPr>
        <w:pageBreakBefore w:val="0"/>
        <w:rPr/>
      </w:pPr>
      <w:hyperlink r:id="rId9">
        <w:r w:rsidDel="00000000" w:rsidR="00000000" w:rsidRPr="00000000">
          <w:rPr>
            <w:color w:val="1155cc"/>
            <w:u w:val="single"/>
            <w:rtl w:val="0"/>
          </w:rPr>
          <w:t xml:space="preserve">https://www.independent.co.uk/life-style/gadgets-and-tech/news/nasa-jupiter-saturn-juno-cassini-latest-discovery-announcement-solar-system-a8811161.html</w:t>
        </w:r>
      </w:hyperlink>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New data from a Nasa spacecraft has shown that detailed magnetic and gravity data is “unlike anything we have ever seen before”, enabling scientists to further explore how planets are formed</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Facebook tries to dodge privacy laws</w:t>
      </w:r>
    </w:p>
    <w:p w:rsidR="00000000" w:rsidDel="00000000" w:rsidP="00000000" w:rsidRDefault="00000000" w:rsidRPr="00000000" w14:paraId="00000022">
      <w:pPr>
        <w:pageBreakBefore w:val="0"/>
        <w:rPr/>
      </w:pPr>
      <w:hyperlink r:id="rId10">
        <w:r w:rsidDel="00000000" w:rsidR="00000000" w:rsidRPr="00000000">
          <w:rPr>
            <w:color w:val="1155cc"/>
            <w:u w:val="single"/>
            <w:rtl w:val="0"/>
          </w:rPr>
          <w:t xml:space="preserve">https://www.theguardian.com/technology/2019/mar/02/facebook-global-lobbying-campaign-against-data-privacy-laws-investment</w:t>
        </w:r>
      </w:hyperlink>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An ‘explosive’ leak has revealed that Facebook has been targeting politicians around the world – including a former UK chancellor – promising incentives to help Facebook’s avoid data privacy legislation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Digital public</w:t>
      </w:r>
      <w:r w:rsidDel="00000000" w:rsidR="00000000" w:rsidRPr="00000000">
        <w:rPr>
          <w:b w:val="1"/>
          <w:rtl w:val="0"/>
        </w:rPr>
        <w:t xml:space="preserve"> services</w:t>
      </w:r>
    </w:p>
    <w:p w:rsidR="00000000" w:rsidDel="00000000" w:rsidP="00000000" w:rsidRDefault="00000000" w:rsidRPr="00000000" w14:paraId="00000026">
      <w:pPr>
        <w:pageBreakBefore w:val="0"/>
        <w:rPr/>
      </w:pPr>
      <w:hyperlink r:id="rId11">
        <w:r w:rsidDel="00000000" w:rsidR="00000000" w:rsidRPr="00000000">
          <w:rPr>
            <w:color w:val="1155cc"/>
            <w:u w:val="single"/>
            <w:rtl w:val="0"/>
          </w:rPr>
          <w:t xml:space="preserve">https://www.theguardian.com/society/2019/mar/05/challenge-ensure-digital-public-services-leave-no-one-behind</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In amongst the hype around chatbots and AI, digital leaders have called for more attention to be put on assessing whether and how digital services genuinely make systems more efficient for staff and users, before adopting them</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Wallet of deceased crypto-currency boss found empty </w:t>
      </w:r>
    </w:p>
    <w:p w:rsidR="00000000" w:rsidDel="00000000" w:rsidP="00000000" w:rsidRDefault="00000000" w:rsidRPr="00000000" w14:paraId="0000002B">
      <w:pPr>
        <w:pageBreakBefore w:val="0"/>
        <w:rPr/>
      </w:pPr>
      <w:hyperlink r:id="rId12">
        <w:r w:rsidDel="00000000" w:rsidR="00000000" w:rsidRPr="00000000">
          <w:rPr>
            <w:color w:val="1155cc"/>
            <w:u w:val="single"/>
            <w:rtl w:val="0"/>
          </w:rPr>
          <w:t xml:space="preserve">https://www.bbc.co.uk/news/technology-47454528</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Efforts to recover millions in crypto-cash from QuadrigaCX founder Gerald Cotten’s digital wallets have hit a snag; they’re empty. Investigation are now focussed on tracing where the bitcoins – </w:t>
      </w:r>
      <w:r w:rsidDel="00000000" w:rsidR="00000000" w:rsidRPr="00000000">
        <w:rPr>
          <w:rtl w:val="0"/>
        </w:rPr>
        <w:t xml:space="preserve">deposited</w:t>
      </w:r>
      <w:r w:rsidDel="00000000" w:rsidR="00000000" w:rsidRPr="00000000">
        <w:rPr>
          <w:rtl w:val="0"/>
        </w:rPr>
        <w:t xml:space="preserve"> by his customers – have gone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2jrrq9hse6fz" w:id="1"/>
      <w:bookmarkEnd w:id="1"/>
      <w:r w:rsidDel="00000000" w:rsidR="00000000" w:rsidRPr="00000000">
        <w:rPr>
          <w:rtl w:val="0"/>
        </w:rPr>
        <w:t xml:space="preserve">F</w:t>
      </w:r>
      <w:r w:rsidDel="00000000" w:rsidR="00000000" w:rsidRPr="00000000">
        <w:rPr>
          <w:rtl w:val="0"/>
        </w:rPr>
        <w:t xml:space="preserve">rom the ODI</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Invitations to tender </w:t>
      </w:r>
      <w:r w:rsidDel="00000000" w:rsidR="00000000" w:rsidRPr="00000000">
        <w:rPr>
          <w:rtl w:val="0"/>
        </w:rPr>
      </w:r>
    </w:p>
    <w:sectPr>
      <w:headerReference r:id="rId13"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possibility to have a separate subject in slack for internal blogs/stories instead of outward facing like in emails to members/public?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uardian.com/society/2019/mar/05/challenge-ensure-digital-public-services-leave-no-one-behind" TargetMode="External"/><Relationship Id="rId10" Type="http://schemas.openxmlformats.org/officeDocument/2006/relationships/hyperlink" Target="https://www.theguardian.com/technology/2019/mar/02/facebook-global-lobbying-campaign-against-data-privacy-laws-investment" TargetMode="External"/><Relationship Id="rId13" Type="http://schemas.openxmlformats.org/officeDocument/2006/relationships/header" Target="header1.xml"/><Relationship Id="rId12" Type="http://schemas.openxmlformats.org/officeDocument/2006/relationships/hyperlink" Target="https://www.bbc.co.uk/news/technology-474545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ependent.co.uk/life-style/gadgets-and-tech/news/nasa-jupiter-saturn-juno-cassini-latest-discovery-announcement-solar-system-a8811161.html" TargetMode="External"/><Relationship Id="rId5" Type="http://schemas.openxmlformats.org/officeDocument/2006/relationships/styles" Target="styles.xml"/><Relationship Id="rId6" Type="http://schemas.openxmlformats.org/officeDocument/2006/relationships/hyperlink" Target="https://theodi.org/person/caley-dewhurst/" TargetMode="External"/><Relationship Id="rId7" Type="http://schemas.openxmlformats.org/officeDocument/2006/relationships/hyperlink" Target="https://theodi.org/person/rebecca-ghani/" TargetMode="External"/><Relationship Id="rId8" Type="http://schemas.openxmlformats.org/officeDocument/2006/relationships/hyperlink" Target="https://www.theguardian.com/science/audio/2019/mar/08/gender-data-gap-and-a-world-built-for-men-science-weekly-po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