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bidi/>
        <w:spacing w:after="80"/>
      </w:pPr>
    </w:p>
    <w:p>
      <w:pPr>
        <w:bidi/>
        <w:jc w:val="center"/>
      </w:pPr>
      <w:r>
        <w:rPr>
          <w:rFonts w:ascii="David" w:hAnsi="David" w:cs="David"/>
          <w:color w:val="B8860B"/>
          <w:sz w:val="18"/>
          <w:szCs w:val="18"/>
          <w:rtl/>
          <w:lang w:bidi="he-IL"/>
        </w:rPr>
        <w:t>הרב אפרתי</w:t>
      </w:r>
      <w:r>
        <w:rPr>
          <w:rFonts w:cs="David"/>
          <w:color w:val="B8860B"/>
          <w:sz w:val="18"/>
          <w:szCs w:val="18"/>
        </w:rPr>
        <w:t xml:space="preserve"> · </w:t>
      </w:r>
      <w:r>
        <w:rPr>
          <w:rFonts w:ascii="David" w:hAnsi="David" w:cs="David"/>
          <w:color w:val="B8860B"/>
          <w:sz w:val="18"/>
          <w:szCs w:val="18"/>
          <w:rtl/>
          <w:lang w:bidi="he-IL"/>
        </w:rPr>
        <w:t>שיעור יום ראשון בבוקר על תפילה</w:t>
      </w:r>
    </w:p>
    <w:p>
      <w:pPr>
        <w:bidi/>
        <w:jc w:val="center"/>
      </w:pPr>
      <w:r>
        <w:rPr>
          <w:rFonts w:ascii="David" w:hAnsi="David" w:cs="David"/>
          <w:b/>
          <w:bCs/>
          <w:color w:val="1E3A8A"/>
          <w:sz w:val="36"/>
          <w:szCs w:val="36"/>
          <w:rtl/>
          <w:lang w:bidi="he-IL"/>
        </w:rPr>
        <w:t>נשמת כל חי — שכבות, אגדות ושאלת המחבר</w:t>
      </w:r>
    </w:p>
    <w:p>
      <w:pPr>
        <w:bidi/>
        <w:jc w:val="center"/>
      </w:pPr>
      <w:r>
        <w:rPr>
          <w:rFonts w:ascii="David" w:hAnsi="David" w:cs="David"/>
          <w:i/>
          <w:iCs/>
          <w:color w:val="2C5282"/>
          <w:sz w:val="22"/>
          <w:szCs w:val="22"/>
          <w:rtl/>
          <w:lang w:bidi="he-IL"/>
        </w:rPr>
        <w:t>מן</w:t>
      </w:r>
      <w:r>
        <w:rPr>
          <w:rFonts w:cs="David"/>
          <w:i/>
          <w:iCs/>
          <w:color w:val="2C5282"/>
          <w:sz w:val="22"/>
          <w:szCs w:val="22"/>
        </w:rPr>
        <w:t xml:space="preserve"> </w:t>
      </w:r>
      <w:r>
        <w:rPr>
          <w:rFonts w:ascii="David" w:hAnsi="David" w:cs="David"/>
          <w:i/>
          <w:iCs/>
          <w:color w:val="2C5282"/>
          <w:sz w:val="22"/>
          <w:szCs w:val="22"/>
          <w:rtl/>
          <w:lang w:bidi="he-IL"/>
        </w:rPr>
        <w:t>נשמת</w:t>
      </w:r>
      <w:r>
        <w:rPr>
          <w:rFonts w:cs="David"/>
          <w:i/>
          <w:iCs/>
          <w:color w:val="2C5282"/>
          <w:sz w:val="22"/>
          <w:szCs w:val="22"/>
        </w:rPr>
        <w:t xml:space="preserve"> </w:t>
      </w:r>
      <w:r>
        <w:rPr>
          <w:rFonts w:ascii="David" w:hAnsi="David" w:cs="David"/>
          <w:i/>
          <w:iCs/>
          <w:color w:val="2C5282"/>
          <w:sz w:val="22"/>
          <w:szCs w:val="22"/>
          <w:rtl/>
          <w:lang w:bidi="he-IL"/>
        </w:rPr>
        <w:t>עד</w:t>
      </w:r>
      <w:r>
        <w:rPr>
          <w:rFonts w:cs="David"/>
          <w:i/>
          <w:iCs/>
          <w:color w:val="2C5282"/>
          <w:sz w:val="22"/>
          <w:szCs w:val="22"/>
        </w:rPr>
        <w:t xml:space="preserve"> </w:t>
      </w:r>
      <w:r>
        <w:rPr>
          <w:rFonts w:ascii="David" w:hAnsi="David" w:cs="David"/>
          <w:i/>
          <w:iCs/>
          <w:color w:val="2C5282"/>
          <w:sz w:val="22"/>
          <w:szCs w:val="22"/>
          <w:rtl/>
          <w:lang w:bidi="he-IL"/>
        </w:rPr>
        <w:t>שוכן עד</w:t>
      </w:r>
      <w:r>
        <w:rPr>
          <w:rFonts w:cs="David"/>
          <w:i/>
          <w:iCs/>
          <w:color w:val="2C5282"/>
          <w:sz w:val="22"/>
          <w:szCs w:val="22"/>
        </w:rPr>
        <w:t xml:space="preserve"> — </w:t>
      </w:r>
      <w:r>
        <w:rPr>
          <w:rFonts w:ascii="David" w:hAnsi="David" w:cs="David"/>
          <w:i/>
          <w:iCs/>
          <w:color w:val="2C5282"/>
          <w:sz w:val="22"/>
          <w:szCs w:val="22"/>
          <w:rtl/>
          <w:lang w:bidi="he-IL"/>
        </w:rPr>
        <w:t>ברכת השיר ותפילת הגשמים, רב קלונימוס בעל הנס, האקרוסטיכון</w:t>
      </w:r>
      <w:r>
        <w:rPr>
          <w:rFonts w:cs="David"/>
          <w:i/>
          <w:iCs/>
          <w:color w:val="2C5282"/>
          <w:sz w:val="22"/>
          <w:szCs w:val="22"/>
        </w:rPr>
        <w:t xml:space="preserve"> </w:t>
      </w:r>
      <w:r>
        <w:rPr>
          <w:rFonts w:ascii="David" w:hAnsi="David" w:cs="David"/>
          <w:i/>
          <w:iCs/>
          <w:color w:val="2C5282"/>
          <w:sz w:val="22"/>
          <w:szCs w:val="22"/>
          <w:rtl/>
          <w:lang w:bidi="he-IL"/>
        </w:rPr>
        <w:t>יצחק</w:t>
      </w:r>
      <w:r>
        <w:rPr>
          <w:rFonts w:cs="David"/>
          <w:i/>
          <w:iCs/>
          <w:color w:val="2C5282"/>
          <w:sz w:val="22"/>
          <w:szCs w:val="22"/>
        </w:rPr>
        <w:t>/</w:t>
      </w:r>
      <w:r>
        <w:rPr>
          <w:rFonts w:ascii="David" w:hAnsi="David" w:cs="David"/>
          <w:i/>
          <w:iCs/>
          <w:color w:val="2C5282"/>
          <w:sz w:val="22"/>
          <w:szCs w:val="22"/>
          <w:rtl/>
          <w:lang w:bidi="he-IL"/>
        </w:rPr>
        <w:t>רבקה</w:t>
      </w:r>
      <w:r>
        <w:rPr>
          <w:rFonts w:cs="David"/>
          <w:i/>
          <w:iCs/>
          <w:color w:val="2C5282"/>
          <w:sz w:val="22"/>
          <w:szCs w:val="22"/>
        </w:rPr>
        <w:t xml:space="preserve">, </w:t>
      </w:r>
      <w:r>
        <w:rPr>
          <w:rFonts w:ascii="David" w:hAnsi="David" w:cs="David"/>
          <w:i/>
          <w:iCs/>
          <w:color w:val="2C5282"/>
          <w:sz w:val="22"/>
          <w:szCs w:val="22"/>
          <w:rtl/>
          <w:lang w:bidi="he-IL"/>
        </w:rPr>
        <w:t>שמעון בן שטח</w:t>
      </w:r>
      <w:r>
        <w:rPr>
          <w:rFonts w:cs="David"/>
          <w:i/>
          <w:iCs/>
          <w:color w:val="2C5282"/>
          <w:sz w:val="22"/>
          <w:szCs w:val="22"/>
        </w:rPr>
        <w:t xml:space="preserve"> </w:t>
      </w:r>
      <w:r>
        <w:rPr>
          <w:rFonts w:ascii="David" w:hAnsi="David" w:cs="David"/>
          <w:i/>
          <w:iCs/>
          <w:color w:val="2C5282"/>
          <w:sz w:val="22"/>
          <w:szCs w:val="22"/>
          <w:rtl/>
          <w:lang w:bidi="he-IL"/>
        </w:rPr>
        <w:t>ו</w:t>
      </w:r>
      <w:r>
        <w:rPr>
          <w:rFonts w:ascii="David" w:hAnsi="David" w:cs="David"/>
          <w:i/>
          <w:iCs/>
          <w:color w:val="2C5282"/>
          <w:sz w:val="22"/>
          <w:szCs w:val="22"/>
          <w:rtl/>
          <w:lang w:bidi="he-IL"/>
        </w:rPr>
        <w:t>שמעון כיפא</w:t>
      </w:r>
      <w:r>
        <w:rPr>
          <w:rFonts w:cs="David"/>
          <w:i/>
          <w:iCs/>
          <w:color w:val="2C5282"/>
          <w:sz w:val="22"/>
          <w:szCs w:val="22"/>
        </w:rPr>
        <w:t xml:space="preserve">, </w:t>
      </w:r>
      <w:r>
        <w:rPr>
          <w:rFonts w:ascii="David" w:hAnsi="David" w:cs="David"/>
          <w:i/>
          <w:iCs/>
          <w:color w:val="2C5282"/>
          <w:sz w:val="22"/>
          <w:szCs w:val="22"/>
          <w:rtl/>
          <w:lang w:bidi="he-IL"/>
        </w:rPr>
        <w:t>והאש החסידית של נשמת</w:t>
      </w:r>
    </w:p>
    <w:p>
      <w:pPr>
        <w:bidi/>
        <w:jc w:val="center"/>
      </w:pPr>
      <w:r>
        <w:rPr>
          <w:rFonts w:ascii="David" w:hAnsi="David" w:cs="David"/>
          <w:color w:val="5A4B1A"/>
          <w:sz w:val="18"/>
          <w:szCs w:val="18"/>
          <w:rtl/>
          <w:lang w:bidi="he-IL"/>
        </w:rPr>
        <w:t>הוקלט ב־</w:t>
      </w:r>
      <w:r>
        <w:rPr>
          <w:rFonts w:cs="David"/>
          <w:color w:val="5A4B1A"/>
          <w:sz w:val="18"/>
          <w:szCs w:val="18"/>
        </w:rPr>
        <w:t xml:space="preserve">11 </w:t>
      </w:r>
      <w:r>
        <w:rPr>
          <w:rFonts w:ascii="David" w:hAnsi="David" w:cs="David"/>
          <w:color w:val="5A4B1A"/>
          <w:sz w:val="18"/>
          <w:szCs w:val="18"/>
          <w:rtl/>
          <w:lang w:bidi="he-IL"/>
        </w:rPr>
        <w:t>באוקטובר</w:t>
      </w:r>
      <w:r>
        <w:rPr>
          <w:rFonts w:cs="David"/>
          <w:color w:val="5A4B1A"/>
          <w:sz w:val="18"/>
          <w:szCs w:val="18"/>
        </w:rPr>
        <w:t xml:space="preserve"> 2026 · </w:t>
      </w:r>
      <w:r>
        <w:rPr>
          <w:rFonts w:ascii="David" w:hAnsi="David" w:cs="David"/>
          <w:color w:val="5A4B1A"/>
          <w:sz w:val="18"/>
          <w:szCs w:val="18"/>
          <w:rtl/>
          <w:lang w:bidi="he-IL"/>
        </w:rPr>
        <w:t>ל׳ תשרי תשפ״ז (ראש חודש</w:t>
      </w:r>
      <w:r>
        <w:rPr>
          <w:rFonts w:cs="David"/>
          <w:color w:val="5A4B1A"/>
          <w:sz w:val="18"/>
          <w:szCs w:val="18"/>
        </w:rPr>
        <w:t xml:space="preserve">) · </w:t>
      </w:r>
      <w:r>
        <w:rPr>
          <w:rFonts w:ascii="David" w:hAnsi="David" w:cs="David"/>
          <w:color w:val="5A4B1A"/>
          <w:sz w:val="18"/>
          <w:szCs w:val="18"/>
          <w:rtl/>
          <w:lang w:bidi="he-IL"/>
        </w:rPr>
        <w:t>עיבוד מחודש של השיעור המקורי</w:t>
      </w:r>
    </w:p>
    <w:p>
      <w:pPr>
        <w:pBdr>
          <w:bottom w:val="single" w:sz="6" w:space="1" w:color="B8860B"/>
        </w:pBdr>
        <w:bidi/>
        <w:spacing w:after="80"/>
      </w:pPr>
    </w:p>
    <w:p>
      <w:pPr>
        <w:bidi/>
      </w:pPr>
      <w:r>
        <w:rPr>
          <w:rFonts w:ascii="David" w:hAnsi="David" w:cs="David"/>
          <w:i/>
          <w:iCs/>
          <w:color w:val="3B3B3B"/>
          <w:rtl/>
          <w:lang w:bidi="he-IL"/>
        </w:rPr>
        <w:t>בחזרה למסלול תפילות השבת לאחר הימים הנוראים, עומד הרב בסופם של פסוקי דזמרה ושואל את השאלות שמרתקות אותו מכבר על</w:t>
      </w:r>
      <w:r>
        <w:rPr>
          <w:rFonts w:cs="David"/>
          <w:i/>
          <w:iCs/>
          <w:color w:val="3B3B3B"/>
        </w:rPr>
        <w:t xml:space="preserve"> </w:t>
      </w:r>
      <w:r>
        <w:rPr>
          <w:rFonts w:ascii="David" w:hAnsi="David" w:cs="David"/>
          <w:i/>
          <w:iCs/>
          <w:color w:val="3B3B3B"/>
          <w:rtl/>
          <w:lang w:bidi="he-IL"/>
        </w:rPr>
        <w:t>נשמת כל חי</w:t>
      </w:r>
      <w:r>
        <w:rPr>
          <w:rFonts w:cs="David"/>
          <w:i/>
          <w:iCs/>
          <w:color w:val="3B3B3B"/>
        </w:rPr>
        <w:t xml:space="preserve">: </w:t>
      </w:r>
      <w:r>
        <w:rPr>
          <w:rFonts w:ascii="David" w:hAnsi="David" w:cs="David"/>
          <w:i/>
          <w:iCs/>
          <w:color w:val="3B3B3B"/>
          <w:rtl/>
          <w:lang w:bidi="he-IL"/>
        </w:rPr>
        <w:t>מדוע היא מרכזית כל כך עד שה</w:t>
      </w:r>
      <w:r>
        <w:rPr>
          <w:rFonts w:ascii="David" w:hAnsi="David" w:cs="David"/>
          <w:i/>
          <w:iCs/>
          <w:color w:val="3B3B3B"/>
          <w:rtl/>
          <w:lang w:bidi="he-IL"/>
        </w:rPr>
        <w:t>משנה ברורה</w:t>
      </w:r>
      <w:r>
        <w:rPr>
          <w:rFonts w:cs="David"/>
          <w:i/>
          <w:iCs/>
          <w:color w:val="3B3B3B"/>
        </w:rPr>
        <w:t xml:space="preserve"> </w:t>
      </w:r>
      <w:r>
        <w:rPr>
          <w:rFonts w:ascii="David" w:hAnsi="David" w:cs="David"/>
          <w:i/>
          <w:iCs/>
          <w:color w:val="3B3B3B"/>
          <w:rtl/>
          <w:lang w:bidi="he-IL"/>
        </w:rPr>
        <w:t>מחייבת את המאחר לאומרה, מי חיברה, מתי נכנסה לסדר, ולמה דוקא בשבת. הוא מקלף את שכבותיה</w:t>
      </w:r>
      <w:r>
        <w:rPr>
          <w:rFonts w:cs="David"/>
          <w:i/>
          <w:iCs/>
          <w:color w:val="3B3B3B"/>
        </w:rPr>
        <w:t xml:space="preserve">: </w:t>
      </w:r>
      <w:r>
        <w:rPr>
          <w:rFonts w:ascii="David" w:hAnsi="David" w:cs="David"/>
          <w:i/>
          <w:iCs/>
          <w:color w:val="3B3B3B"/>
          <w:rtl/>
          <w:lang w:bidi="he-IL"/>
        </w:rPr>
        <w:t>ברכת השיר</w:t>
      </w:r>
      <w:r>
        <w:rPr>
          <w:rFonts w:cs="David"/>
          <w:i/>
          <w:iCs/>
          <w:color w:val="3B3B3B"/>
        </w:rPr>
        <w:t xml:space="preserve"> </w:t>
      </w:r>
      <w:r>
        <w:rPr>
          <w:rFonts w:ascii="David" w:hAnsi="David" w:cs="David"/>
          <w:i/>
          <w:iCs/>
          <w:color w:val="3B3B3B"/>
          <w:rtl/>
          <w:lang w:bidi="he-IL"/>
        </w:rPr>
        <w:t>על הכוס הרביעית (פסחים), תפילת הגשמים</w:t>
      </w:r>
      <w:r>
        <w:rPr>
          <w:rFonts w:cs="David"/>
          <w:i/>
          <w:iCs/>
          <w:color w:val="3B3B3B"/>
        </w:rPr>
        <w:t xml:space="preserve"> </w:t>
      </w:r>
      <w:r>
        <w:rPr>
          <w:rFonts w:ascii="David" w:hAnsi="David" w:cs="David"/>
          <w:i/>
          <w:iCs/>
          <w:color w:val="3B3B3B"/>
          <w:rtl/>
          <w:lang w:bidi="he-IL"/>
        </w:rPr>
        <w:t>ואילו פינו</w:t>
      </w:r>
      <w:r>
        <w:rPr>
          <w:rFonts w:cs="David"/>
          <w:i/>
          <w:iCs/>
          <w:color w:val="3B3B3B"/>
        </w:rPr>
        <w:t xml:space="preserve"> (</w:t>
      </w:r>
      <w:r>
        <w:rPr>
          <w:rFonts w:ascii="David" w:hAnsi="David" w:cs="David"/>
          <w:i/>
          <w:iCs/>
          <w:color w:val="3B3B3B"/>
          <w:rtl/>
          <w:lang w:bidi="he-IL"/>
        </w:rPr>
        <w:t>ברכות), השורות</w:t>
      </w:r>
      <w:r>
        <w:rPr>
          <w:rFonts w:cs="David"/>
          <w:i/>
          <w:iCs/>
          <w:color w:val="3B3B3B"/>
        </w:rPr>
        <w:t xml:space="preserve"> </w:t>
      </w:r>
      <w:r>
        <w:rPr>
          <w:rFonts w:ascii="David" w:hAnsi="David" w:cs="David"/>
          <w:i/>
          <w:iCs/>
          <w:color w:val="3B3B3B"/>
          <w:rtl/>
          <w:lang w:bidi="he-IL"/>
        </w:rPr>
        <w:t>אלהי הראשונים והאחרונים</w:t>
      </w:r>
      <w:r>
        <w:rPr>
          <w:rFonts w:cs="David"/>
          <w:i/>
          <w:iCs/>
          <w:color w:val="3B3B3B"/>
        </w:rPr>
        <w:t xml:space="preserve"> </w:t>
      </w:r>
      <w:r>
        <w:rPr>
          <w:rFonts w:ascii="David" w:hAnsi="David" w:cs="David"/>
          <w:i/>
          <w:iCs/>
          <w:color w:val="3B3B3B"/>
          <w:rtl/>
          <w:lang w:bidi="he-IL"/>
        </w:rPr>
        <w:t>שהחיד״א מוצא את מקורן בנס של רב קלונימוס בעל הנס בירושלים, וקטע מאוחר שבו מסתתר אקרוסטיכון של</w:t>
      </w:r>
      <w:r>
        <w:rPr>
          <w:rFonts w:cs="David"/>
          <w:i/>
          <w:iCs/>
          <w:color w:val="3B3B3B"/>
        </w:rPr>
        <w:t xml:space="preserve"> </w:t>
      </w:r>
      <w:r>
        <w:rPr>
          <w:rFonts w:ascii="David" w:hAnsi="David" w:cs="David"/>
          <w:i/>
          <w:iCs/>
          <w:color w:val="3B3B3B"/>
          <w:rtl/>
          <w:lang w:bidi="he-IL"/>
        </w:rPr>
        <w:t>יצחק</w:t>
      </w:r>
      <w:r>
        <w:rPr>
          <w:rFonts w:cs="David"/>
          <w:i/>
          <w:iCs/>
          <w:color w:val="3B3B3B"/>
        </w:rPr>
        <w:t xml:space="preserve"> </w:t>
      </w:r>
      <w:r>
        <w:rPr>
          <w:rFonts w:ascii="David" w:hAnsi="David" w:cs="David"/>
          <w:i/>
          <w:iCs/>
          <w:color w:val="3B3B3B"/>
          <w:rtl/>
          <w:lang w:bidi="he-IL"/>
        </w:rPr>
        <w:t>ו</w:t>
      </w:r>
      <w:r>
        <w:rPr>
          <w:rFonts w:ascii="David" w:hAnsi="David" w:cs="David"/>
          <w:i/>
          <w:iCs/>
          <w:color w:val="3B3B3B"/>
          <w:rtl/>
          <w:lang w:bidi="he-IL"/>
        </w:rPr>
        <w:t>רבקה</w:t>
      </w:r>
      <w:r>
        <w:rPr>
          <w:rFonts w:cs="David"/>
          <w:i/>
          <w:iCs/>
          <w:color w:val="3B3B3B"/>
        </w:rPr>
        <w:t xml:space="preserve">. </w:t>
      </w:r>
      <w:r>
        <w:rPr>
          <w:rFonts w:ascii="David" w:hAnsi="David" w:cs="David"/>
          <w:i/>
          <w:iCs/>
          <w:color w:val="3B3B3B"/>
          <w:rtl/>
          <w:lang w:bidi="he-IL"/>
        </w:rPr>
        <w:t>אחר כך באות טענות המחבר המופלאות: הרוקח על קדמותה העליונה, האקרוסטיכון ההפוך</w:t>
      </w:r>
      <w:r>
        <w:rPr>
          <w:rFonts w:cs="David"/>
          <w:i/>
          <w:iCs/>
          <w:color w:val="3B3B3B"/>
        </w:rPr>
        <w:t xml:space="preserve"> </w:t>
      </w:r>
      <w:r>
        <w:rPr>
          <w:rFonts w:ascii="David" w:hAnsi="David" w:cs="David"/>
          <w:i/>
          <w:iCs/>
          <w:color w:val="3B3B3B"/>
          <w:rtl/>
          <w:lang w:bidi="he-IL"/>
        </w:rPr>
        <w:t>שמעון</w:t>
      </w:r>
      <w:r>
        <w:rPr>
          <w:rFonts w:cs="David"/>
          <w:i/>
          <w:iCs/>
          <w:color w:val="3B3B3B"/>
        </w:rPr>
        <w:t xml:space="preserve"> </w:t>
      </w:r>
      <w:r>
        <w:rPr>
          <w:rFonts w:ascii="David" w:hAnsi="David" w:cs="David"/>
          <w:i/>
          <w:iCs/>
          <w:color w:val="3B3B3B"/>
          <w:rtl/>
          <w:lang w:bidi="he-IL"/>
        </w:rPr>
        <w:t>של רבי הירץ טריוויש ואגדת</w:t>
      </w:r>
      <w:r>
        <w:rPr>
          <w:rFonts w:cs="David"/>
          <w:i/>
          <w:iCs/>
          <w:color w:val="3B3B3B"/>
        </w:rPr>
        <w:t xml:space="preserve"> </w:t>
      </w:r>
      <w:r>
        <w:rPr>
          <w:rFonts w:ascii="David" w:hAnsi="David" w:cs="David"/>
          <w:i/>
          <w:iCs/>
          <w:color w:val="3B3B3B"/>
          <w:rtl/>
          <w:lang w:bidi="he-IL"/>
        </w:rPr>
        <w:t>שמעון כיפא</w:t>
      </w:r>
      <w:r>
        <w:rPr>
          <w:rFonts w:cs="David"/>
          <w:i/>
          <w:iCs/>
          <w:color w:val="3B3B3B"/>
        </w:rPr>
        <w:t xml:space="preserve"> (</w:t>
      </w:r>
      <w:r>
        <w:rPr>
          <w:rFonts w:ascii="David" w:hAnsi="David" w:cs="David"/>
          <w:i/>
          <w:iCs/>
          <w:color w:val="3B3B3B"/>
          <w:rtl/>
          <w:lang w:bidi="he-IL"/>
        </w:rPr>
        <w:t>פטרוס), שלדברי הרב מספרים אותה ראשונים אחרים ורבי הירץ מצטט אותה, ושמחזור ויטרי דוחה בחריפות (גם ספר חסידים קורא לו</w:t>
      </w:r>
      <w:r>
        <w:rPr>
          <w:rFonts w:cs="David"/>
          <w:i/>
          <w:iCs/>
          <w:color w:val="3B3B3B"/>
        </w:rPr>
        <w:t xml:space="preserve"> </w:t>
      </w:r>
      <w:r>
        <w:rPr>
          <w:rFonts w:ascii="David" w:hAnsi="David" w:cs="David"/>
          <w:i/>
          <w:iCs/>
          <w:color w:val="3B3B3B"/>
          <w:rtl/>
          <w:lang w:bidi="he-IL"/>
        </w:rPr>
        <w:t>פטר חמור</w:t>
      </w:r>
      <w:r>
        <w:rPr>
          <w:rFonts w:cs="David"/>
          <w:i/>
          <w:iCs/>
          <w:color w:val="3B3B3B"/>
        </w:rPr>
        <w:t xml:space="preserve">, </w:t>
      </w:r>
      <w:r>
        <w:rPr>
          <w:rFonts w:ascii="David" w:hAnsi="David" w:cs="David"/>
          <w:i/>
          <w:iCs/>
          <w:color w:val="3B3B3B"/>
          <w:rtl/>
          <w:lang w:bidi="he-IL"/>
        </w:rPr>
        <w:t>אף שהוא אומר שהתחיל כצדיק). הוא חותם בטעמים לשבת, בחוויה החסידית של נשמת ובתעלומה שנותרה בעינה של</w:t>
      </w:r>
      <w:r>
        <w:rPr>
          <w:rFonts w:cs="David"/>
          <w:i/>
          <w:iCs/>
          <w:color w:val="3B3B3B"/>
        </w:rPr>
        <w:t xml:space="preserve"> </w:t>
      </w:r>
      <w:r>
        <w:rPr>
          <w:rFonts w:ascii="David" w:hAnsi="David" w:cs="David"/>
          <w:i/>
          <w:iCs/>
          <w:color w:val="3B3B3B"/>
          <w:rtl/>
          <w:lang w:bidi="he-IL"/>
        </w:rPr>
        <w:t>שוכן עד</w:t>
      </w:r>
      <w:r>
        <w:rPr>
          <w:rFonts w:cs="David"/>
          <w:i/>
          <w:iCs/>
          <w:color w:val="3B3B3B"/>
        </w:rPr>
        <w:t>.</w:t>
      </w:r>
    </w:p>
    <w:p>
      <w:pPr>
        <w:keepNext/>
        <w:pBdr>
          <w:bottom w:val="single" w:sz="6" w:space="1" w:color="B8860B"/>
        </w:pBdr>
        <w:bidi/>
        <w:spacing w:before="280"/>
      </w:pPr>
      <w:r>
        <w:rPr>
          <w:rFonts w:ascii="David" w:hAnsi="David" w:cs="David"/>
          <w:b/>
          <w:bCs/>
          <w:color w:val="1E3A8A"/>
          <w:sz w:val="26"/>
          <w:szCs w:val="26"/>
          <w:rtl/>
          <w:lang w:bidi="he-IL"/>
        </w:rPr>
        <w:t>א. חזרה למסלול — נשמת כתפילה אחת ארוכה</w:t>
      </w:r>
    </w:p>
    <w:p>
      <w:pPr>
        <w:bidi/>
      </w:pPr>
      <w:r>
        <w:rPr>
          <w:rFonts w:ascii="David" w:hAnsi="David" w:cs="David"/>
          <w:rtl/>
          <w:lang w:bidi="he-IL"/>
        </w:rPr>
        <w:t>לאחר שבועות רבים של תפילות ראש השנה ויום כיפור, מסביר הרב, אנו חוזרים למסלול תפילות השבת. בפעם האחרונה שהשיעור עסק במסלול זה, לפני שבעה או שמונה שבועות, למדנו את פסוקי דזמרה; עתה אנו עומדים בסופם ממש. זהו נושא שריתק את הרב מאז ומתמיד, והוא משתף במה שמצא. (השיעור הוקדש</w:t>
      </w:r>
      <w:r>
        <w:rPr>
          <w:rFonts w:cs="David"/>
        </w:rPr>
        <w:t xml:space="preserve"> </w:t>
      </w:r>
      <w:r>
        <w:rPr>
          <w:rFonts w:ascii="David" w:hAnsi="David" w:cs="David"/>
          <w:rtl/>
          <w:lang w:bidi="he-IL"/>
        </w:rPr>
        <w:t>לעילוי נשמת</w:t>
      </w:r>
      <w:r>
        <w:rPr>
          <w:rFonts w:cs="David"/>
        </w:rPr>
        <w:t xml:space="preserve">. </w:t>
      </w:r>
      <w:r>
        <w:rPr>
          <w:rFonts w:ascii="David" w:hAnsi="David" w:cs="David"/>
          <w:rtl/>
          <w:lang w:bidi="he-IL"/>
        </w:rPr>
        <w:t>הרב מסר את ההקדשה בשני שלבים. תחילה, אגב אורחא, הודה לר׳ מאיר וייסמן, שנתן חסות לשיעור ולא היה נוכח באותו בוקר מפני שהלך ללמוד עם נכדו בדרכי תורה, והזכיר, בלי שהשמות לפניו, את אבי רעייתו וסבה</w:t>
      </w:r>
      <w:r>
        <w:rPr>
          <w:rFonts w:cs="David"/>
        </w:rPr>
        <w:t xml:space="preserve">: </w:t>
      </w:r>
      <w:r>
        <w:rPr>
          <w:rFonts w:ascii="David" w:hAnsi="David" w:cs="David"/>
          <w:rtl/>
          <w:lang w:bidi="he-IL"/>
        </w:rPr>
        <w:t>די נשמה זאל האבן אן עליה</w:t>
      </w:r>
      <w:r>
        <w:rPr>
          <w:rFonts w:cs="David"/>
        </w:rPr>
        <w:t xml:space="preserve">, </w:t>
      </w:r>
      <w:r>
        <w:rPr>
          <w:rFonts w:ascii="David" w:hAnsi="David" w:cs="David"/>
          <w:rtl/>
          <w:lang w:bidi="he-IL"/>
        </w:rPr>
        <w:t>״ולכל ישראל ישועה״. אחר כך, לאחר הפסקת הקפה, חזר על ההקדשה: השיעור, וכל הברכות והתורה שנלמדת, הם</w:t>
      </w:r>
      <w:r>
        <w:rPr>
          <w:rFonts w:cs="David"/>
        </w:rPr>
        <w:t xml:space="preserve"> </w:t>
      </w:r>
      <w:r>
        <w:rPr>
          <w:rFonts w:ascii="David" w:hAnsi="David" w:cs="David"/>
          <w:rtl/>
          <w:lang w:bidi="he-IL"/>
        </w:rPr>
        <w:t>לעילוי נשמת</w:t>
      </w:r>
      <w:r>
        <w:rPr>
          <w:rFonts w:cs="David"/>
        </w:rPr>
        <w:t xml:space="preserve"> </w:t>
      </w:r>
      <w:r>
        <w:rPr>
          <w:rFonts w:ascii="David" w:hAnsi="David" w:cs="David"/>
          <w:rtl/>
          <w:lang w:bidi="he-IL"/>
        </w:rPr>
        <w:t>ר׳ יוסי גבאי טהרה</w:t>
      </w:r>
      <w:r>
        <w:rPr>
          <w:rFonts w:cs="David"/>
        </w:rPr>
        <w:t xml:space="preserve"> (</w:t>
      </w:r>
      <w:r>
        <w:rPr>
          <w:rFonts w:ascii="David" w:hAnsi="David" w:cs="David"/>
          <w:rtl/>
          <w:lang w:bidi="he-IL"/>
        </w:rPr>
        <w:t>כנראה מוקדש נוסף; לשון הרב אינה ברורה לגמרי, ויש לאשר זאת אצל הרב), ו</w:t>
      </w:r>
      <w:r>
        <w:rPr>
          <w:rFonts w:ascii="David" w:hAnsi="David" w:cs="David"/>
          <w:rtl/>
          <w:lang w:bidi="he-IL"/>
        </w:rPr>
        <w:t>לעילוי נשמת</w:t>
      </w:r>
      <w:r>
        <w:rPr>
          <w:rFonts w:cs="David"/>
        </w:rPr>
        <w:t xml:space="preserve"> </w:t>
      </w:r>
      <w:r>
        <w:rPr>
          <w:rFonts w:ascii="David" w:hAnsi="David" w:cs="David"/>
          <w:rtl/>
          <w:lang w:bidi="he-IL"/>
        </w:rPr>
        <w:t>אביה</w:t>
      </w:r>
      <w:r>
        <w:rPr>
          <w:rFonts w:cs="David"/>
        </w:rPr>
        <w:t xml:space="preserve">, </w:t>
      </w:r>
      <w:r>
        <w:rPr>
          <w:rFonts w:ascii="David" w:hAnsi="David" w:cs="David"/>
          <w:rtl/>
          <w:lang w:bidi="he-IL"/>
        </w:rPr>
        <w:t>דוד בן ר׳ משה</w:t>
      </w:r>
      <w:r>
        <w:rPr>
          <w:rFonts w:cs="David"/>
        </w:rPr>
        <w:t xml:space="preserve"> (</w:t>
      </w:r>
      <w:r>
        <w:rPr>
          <w:rFonts w:ascii="David" w:hAnsi="David" w:cs="David"/>
          <w:rtl/>
          <w:lang w:bidi="he-IL"/>
        </w:rPr>
        <w:t>דני קריגסמן, ״אני בטוח שרבים מכם הכירוהו״), וסבה</w:t>
      </w:r>
      <w:r>
        <w:rPr>
          <w:rFonts w:cs="David"/>
        </w:rPr>
        <w:t xml:space="preserve">, </w:t>
      </w:r>
      <w:r>
        <w:rPr>
          <w:rFonts w:ascii="David" w:hAnsi="David" w:cs="David"/>
          <w:rtl/>
          <w:lang w:bidi="he-IL"/>
        </w:rPr>
        <w:t>יואל בן מרדכי הלוי</w:t>
      </w:r>
      <w:r>
        <w:rPr>
          <w:rFonts w:cs="David"/>
        </w:rPr>
        <w:t xml:space="preserve">, </w:t>
      </w:r>
      <w:r>
        <w:rPr>
          <w:rFonts w:ascii="David" w:hAnsi="David" w:cs="David"/>
          <w:rtl/>
          <w:lang w:bidi="he-IL"/>
        </w:rPr>
        <w:t>די נשמה זאל האבן אן עליה</w:t>
      </w:r>
      <w:r>
        <w:rPr>
          <w:rFonts w:cs="David"/>
        </w:rPr>
        <w:t xml:space="preserve">. </w:t>
      </w:r>
      <w:r>
        <w:rPr>
          <w:rFonts w:ascii="David" w:hAnsi="David" w:cs="David"/>
          <w:rtl/>
          <w:lang w:bidi="he-IL"/>
        </w:rPr>
        <w:t>כל השמות, וכן איות וייסמן/ווייסמן, טעונים אישור הרב לפני הדפסה</w:t>
      </w:r>
      <w:r>
        <w:rPr>
          <w:rFonts w:cs="David"/>
        </w:rPr>
        <w:t>.)</w:t>
      </w:r>
    </w:p>
    <w:p>
      <w:pPr>
        <w:bidi/>
      </w:pPr>
      <w:r>
        <w:rPr>
          <w:rFonts w:ascii="David" w:hAnsi="David" w:cs="David"/>
          <w:rtl/>
          <w:lang w:bidi="he-IL"/>
        </w:rPr>
        <w:t>בסוף פסוקי דזמרה בשבת אנו אומרים</w:t>
      </w:r>
      <w:r>
        <w:rPr>
          <w:rFonts w:cs="David"/>
        </w:rPr>
        <w:t xml:space="preserve"> </w:t>
      </w:r>
      <w:r>
        <w:rPr>
          <w:rFonts w:ascii="David" w:hAnsi="David" w:cs="David"/>
          <w:b/>
          <w:bCs/>
          <w:rtl/>
          <w:lang w:bidi="he-IL"/>
        </w:rPr>
        <w:t>נִשְׁמַת כָּל חַי</w:t>
      </w:r>
      <w:r>
        <w:rPr>
          <w:rFonts w:cs="David"/>
        </w:rPr>
        <w:t xml:space="preserve">. </w:t>
      </w:r>
      <w:r>
        <w:rPr>
          <w:rFonts w:ascii="David" w:hAnsi="David" w:cs="David"/>
          <w:rtl/>
          <w:lang w:bidi="he-IL"/>
        </w:rPr>
        <w:t>זוהי תפילה ארוכה ויוצאת דופן מאוד. בסידורינו היא מודפסת בפסקאות נפרדות, אך הרב מבקש שנשים לב למהותה</w:t>
      </w:r>
      <w:r>
        <w:rPr>
          <w:rFonts w:cs="David"/>
        </w:rPr>
        <w:t xml:space="preserve">: </w:t>
      </w:r>
      <w:r>
        <w:rPr>
          <w:rFonts w:ascii="David" w:hAnsi="David" w:cs="David"/>
          <w:b/>
          <w:bCs/>
          <w:rtl/>
          <w:lang w:bidi="he-IL"/>
        </w:rPr>
        <w:t>תפילה אחת רצופה</w:t>
      </w:r>
      <w:r>
        <w:rPr>
          <w:rFonts w:cs="David"/>
        </w:rPr>
        <w:t xml:space="preserve">, </w:t>
      </w:r>
      <w:r>
        <w:rPr>
          <w:rFonts w:ascii="David" w:hAnsi="David" w:cs="David"/>
          <w:rtl/>
          <w:lang w:bidi="he-IL"/>
        </w:rPr>
        <w:t>הנמשכת מ</w:t>
      </w:r>
      <w:r>
        <w:rPr>
          <w:rFonts w:ascii="David" w:hAnsi="David" w:cs="David"/>
          <w:rtl/>
          <w:lang w:bidi="he-IL"/>
        </w:rPr>
        <w:t>נשמת</w:t>
      </w:r>
      <w:r>
        <w:rPr>
          <w:rFonts w:cs="David"/>
        </w:rPr>
        <w:t xml:space="preserve"> </w:t>
      </w:r>
      <w:r>
        <w:rPr>
          <w:rFonts w:ascii="David" w:hAnsi="David" w:cs="David"/>
          <w:rtl/>
          <w:lang w:bidi="he-IL"/>
        </w:rPr>
        <w:t>עד</w:t>
      </w:r>
      <w:r>
        <w:rPr>
          <w:rFonts w:cs="David"/>
        </w:rPr>
        <w:t xml:space="preserve"> </w:t>
      </w:r>
      <w:r>
        <w:rPr>
          <w:rFonts w:ascii="David" w:hAnsi="David" w:cs="David"/>
          <w:rtl/>
          <w:lang w:bidi="he-IL"/>
        </w:rPr>
        <w:t>שׁוֹכֵן עַד</w:t>
      </w:r>
      <w:r>
        <w:rPr>
          <w:rFonts w:cs="David"/>
        </w:rPr>
        <w:t xml:space="preserve"> </w:t>
      </w:r>
      <w:r>
        <w:rPr>
          <w:rFonts w:ascii="David" w:hAnsi="David" w:cs="David"/>
          <w:rtl/>
          <w:lang w:bidi="he-IL"/>
        </w:rPr>
        <w:t>ומשם ישר אל</w:t>
      </w:r>
      <w:r>
        <w:rPr>
          <w:rFonts w:cs="David"/>
        </w:rPr>
        <w:t xml:space="preserve"> </w:t>
      </w:r>
      <w:r>
        <w:rPr>
          <w:rFonts w:ascii="David" w:hAnsi="David" w:cs="David"/>
          <w:rtl/>
          <w:lang w:bidi="he-IL"/>
        </w:rPr>
        <w:t>וּבְכֵן יִשְׁתַּבַּח שִׁמְךָ לָעַד מַלְכֵּנוּ</w:t>
      </w:r>
      <w:r>
        <w:rPr>
          <w:rFonts w:cs="David"/>
        </w:rPr>
        <w:t xml:space="preserve">. </w:t>
      </w:r>
      <w:r>
        <w:rPr>
          <w:rFonts w:ascii="David" w:hAnsi="David" w:cs="David"/>
          <w:rtl/>
          <w:lang w:bidi="he-IL"/>
        </w:rPr>
        <w:t>היא הקדמה ארוכה ל</w:t>
      </w:r>
      <w:r>
        <w:rPr>
          <w:rFonts w:ascii="David" w:hAnsi="David" w:cs="David"/>
          <w:rtl/>
          <w:lang w:bidi="he-IL"/>
        </w:rPr>
        <w:t>ישתבח</w:t>
      </w:r>
      <w:r>
        <w:rPr>
          <w:rFonts w:cs="David"/>
        </w:rPr>
        <w:t xml:space="preserve">, </w:t>
      </w:r>
      <w:r>
        <w:rPr>
          <w:rFonts w:ascii="David" w:hAnsi="David" w:cs="David"/>
          <w:rtl/>
          <w:lang w:bidi="he-IL"/>
        </w:rPr>
        <w:t>הברכה החותמת את פסוקי דזמרה. כשם ש</w:t>
      </w:r>
      <w:r>
        <w:rPr>
          <w:rFonts w:ascii="David" w:hAnsi="David" w:cs="David"/>
          <w:rtl/>
          <w:lang w:bidi="he-IL"/>
        </w:rPr>
        <w:t>ברוך שאמר</w:t>
      </w:r>
      <w:r>
        <w:rPr>
          <w:rFonts w:cs="David"/>
        </w:rPr>
        <w:t xml:space="preserve"> </w:t>
      </w:r>
      <w:r>
        <w:rPr>
          <w:rFonts w:ascii="David" w:hAnsi="David" w:cs="David"/>
          <w:rtl/>
          <w:lang w:bidi="he-IL"/>
        </w:rPr>
        <w:t>פותח את פסוקי דזמרה, כך ישתבח חותם אותם, ופסוקי דזמרה נתונים בין שתי ברכות; ונשמת היא הקרשנדו הגדול המוביל אל השנייה</w:t>
      </w:r>
      <w:r>
        <w:rPr>
          <w:rFonts w:cs="David"/>
        </w:rPr>
        <w:t>.</w:t>
      </w:r>
    </w:p>
    <w:p>
      <w:pPr>
        <w:bidi/>
        <w:ind w:left="432"/>
      </w:pPr>
      <w:r>
        <w:rPr>
          <w:rFonts w:ascii="David" w:hAnsi="David" w:cs="David"/>
          <w:i/>
          <w:iCs/>
          <w:rtl/>
          <w:lang w:bidi="he-IL"/>
        </w:rPr>
        <w:t>נִשְׁמַת כָּל חַי תְּבָרֵךְ אֶת שִׁמְךָ ה׳ אֱלֹהֵינוּ, וְרוּחַ כָּל בָּשָׂר תְּפָאֵר וּתְרוֹמֵם זִכְרְךָ מַלְכֵּנוּ תָּמִיד</w:t>
      </w:r>
      <w:r>
        <w:rPr>
          <w:rFonts w:cs="David"/>
          <w:i/>
          <w:iCs/>
        </w:rPr>
      </w:r>
    </w:p>
    <w:p>
      <w:pPr>
        <w:bidi/>
      </w:pPr>
      <w:r>
        <w:rPr>
          <w:rFonts w:ascii="David" w:hAnsi="David" w:cs="David"/>
          <w:rtl/>
          <w:lang w:bidi="he-IL"/>
        </w:rPr>
        <w:t>הרב מציב ארבע שאלות לבוקר זה</w:t>
      </w:r>
      <w:r>
        <w:rPr>
          <w:rFonts w:cs="David"/>
        </w:rPr>
        <w:t>:</w:t>
      </w:r>
    </w:p>
    <w:p>
      <w:pPr>
        <w:bidi/>
        <w:spacing w:after="60"/>
        <w:ind w:left="648" w:hanging="216"/>
      </w:pPr>
      <w:r>
        <w:rPr>
          <w:rFonts w:cs="David"/>
          <w:color w:val="B8860B"/>
        </w:rPr>
        <w:t xml:space="preserve">•  </w:t>
      </w:r>
      <w:r>
        <w:rPr>
          <w:rFonts w:ascii="David" w:hAnsi="David" w:cs="David"/>
          <w:rtl/>
          <w:lang w:bidi="he-IL"/>
        </w:rPr>
        <w:t>מדוע אנו מוסיפים נשמת בשבת</w:t>
      </w:r>
      <w:r>
        <w:rPr>
          <w:rFonts w:cs="David"/>
        </w:rPr>
        <w:t>?</w:t>
      </w:r>
    </w:p>
    <w:p>
      <w:pPr>
        <w:bidi/>
        <w:spacing w:after="60"/>
        <w:ind w:left="648" w:hanging="216"/>
      </w:pPr>
      <w:r>
        <w:rPr>
          <w:rFonts w:cs="David"/>
          <w:color w:val="B8860B"/>
        </w:rPr>
        <w:t xml:space="preserve">•  </w:t>
      </w:r>
      <w:r>
        <w:rPr>
          <w:rFonts w:ascii="David" w:hAnsi="David" w:cs="David"/>
          <w:rtl/>
          <w:lang w:bidi="he-IL"/>
        </w:rPr>
        <w:t>מי חיבר את התפילה הזאת</w:t>
      </w:r>
      <w:r>
        <w:rPr>
          <w:rFonts w:cs="David"/>
        </w:rPr>
        <w:t>?</w:t>
      </w:r>
    </w:p>
    <w:p>
      <w:pPr>
        <w:bidi/>
        <w:spacing w:after="60"/>
        <w:ind w:left="648" w:hanging="216"/>
      </w:pPr>
      <w:r>
        <w:rPr>
          <w:rFonts w:cs="David"/>
          <w:color w:val="B8860B"/>
        </w:rPr>
        <w:t xml:space="preserve">•  </w:t>
      </w:r>
      <w:r>
        <w:rPr>
          <w:rFonts w:ascii="David" w:hAnsi="David" w:cs="David"/>
          <w:rtl/>
          <w:lang w:bidi="he-IL"/>
        </w:rPr>
        <w:t>מתי נכנסה לסדר</w:t>
      </w:r>
      <w:r>
        <w:rPr>
          <w:rFonts w:cs="David"/>
        </w:rPr>
        <w:t>?</w:t>
      </w:r>
    </w:p>
    <w:p>
      <w:pPr>
        <w:bidi/>
        <w:spacing w:after="60"/>
        <w:ind w:left="648" w:hanging="216"/>
      </w:pPr>
      <w:r>
        <w:rPr>
          <w:rFonts w:cs="David"/>
          <w:color w:val="B8860B"/>
        </w:rPr>
        <w:t xml:space="preserve">•  </w:t>
      </w:r>
      <w:r>
        <w:rPr>
          <w:rFonts w:ascii="David" w:hAnsi="David" w:cs="David"/>
          <w:rtl/>
          <w:lang w:bidi="he-IL"/>
        </w:rPr>
        <w:t>מדוע כלל ישראל מתייחס אליה ברצינות כזאת</w:t>
      </w:r>
      <w:r>
        <w:rPr>
          <w:rFonts w:cs="David"/>
        </w:rPr>
        <w:t>?</w:t>
      </w:r>
    </w:p>
    <w:p>
      <w:pPr>
        <w:bidi/>
      </w:pPr>
      <w:r>
        <w:rPr>
          <w:rFonts w:ascii="David" w:hAnsi="David" w:cs="David"/>
          <w:rtl/>
          <w:lang w:bidi="he-IL"/>
        </w:rPr>
        <w:t>הוא גלוי לב ואומר ש״אני קצת מבולבל בעצמי בענין ציר הזמן״. המטרה היא לברר זאת יחד מתוך הראשונים והגאונים המצטטים חלקים מנשמת, ולהגיע לתמונה כלשהי כיצד נכתבה, מדוע, ומתי נכנסה לסדר</w:t>
      </w:r>
      <w:r>
        <w:rPr>
          <w:rFonts w:cs="David"/>
        </w:rPr>
        <w:t>.</w:t>
      </w:r>
    </w:p>
    <w:p>
      <w:pPr>
        <w:keepNext/>
        <w:pBdr>
          <w:bottom w:val="single" w:sz="6" w:space="1" w:color="B8860B"/>
        </w:pBdr>
        <w:bidi/>
        <w:spacing w:before="280"/>
      </w:pPr>
      <w:r>
        <w:rPr>
          <w:rFonts w:ascii="David" w:hAnsi="David" w:cs="David"/>
          <w:b/>
          <w:bCs/>
          <w:color w:val="1E3A8A"/>
          <w:sz w:val="26"/>
          <w:szCs w:val="26"/>
          <w:rtl/>
          <w:lang w:bidi="he-IL"/>
        </w:rPr>
        <w:t>ב. מדוע כלל ישראל מתייחס לנשמת ברצינות כזאת</w:t>
      </w:r>
    </w:p>
    <w:p>
      <w:pPr>
        <w:bidi/>
      </w:pPr>
      <w:r>
        <w:rPr>
          <w:rFonts w:ascii="David" w:hAnsi="David" w:cs="David"/>
          <w:rtl/>
          <w:lang w:bidi="he-IL"/>
        </w:rPr>
        <w:t>לפני ההיסטוריה, נותן הרב ראיה הלכתית עד כמה מייחסים חשיבות לנשמת. המשנה ברורה, בשם האחרונים, פוסקת בדין היהודי המאחר לבית הכנסת בשבת בבוקר</w:t>
      </w:r>
      <w:r>
        <w:rPr>
          <w:rFonts w:cs="David"/>
        </w:rPr>
        <w:t>. (</w:t>
      </w:r>
      <w:r>
        <w:rPr>
          <w:rFonts w:ascii="David" w:hAnsi="David" w:cs="David"/>
          <w:i/>
          <w:iCs/>
          <w:rtl/>
          <w:lang w:bidi="he-IL"/>
        </w:rPr>
        <w:t>״קודם כל, למה אתה מאחר לבית הכנסת בשבת בבוקר?״</w:t>
      </w:r>
      <w:r>
        <w:rPr>
          <w:rFonts w:cs="David"/>
        </w:rPr>
        <w:t xml:space="preserve">) </w:t>
      </w:r>
      <w:r>
        <w:rPr>
          <w:rFonts w:ascii="David" w:hAnsi="David" w:cs="David"/>
          <w:rtl/>
          <w:lang w:bidi="he-IL"/>
        </w:rPr>
        <w:t>הוא רשאי להתחיל להתפלל עם הציבור, אך יש חלקים מסוימים בפסוקי דזמרה שחובה לומר קודם, לפני שהוא ממשיך ליוצר אור</w:t>
      </w:r>
      <w:r>
        <w:rPr>
          <w:rFonts w:cs="David"/>
        </w:rPr>
        <w:t>.</w:t>
      </w:r>
      <w:r>
        <w:rPr>
          <w:rFonts w:cs="David"/>
          <w:color w:val="B8860B"/>
          <w:sz w:val="16"/>
          <w:szCs w:val="16"/>
          <w:vertAlign w:val="superscript"/>
        </w:rPr>
        <w:t>[1]</w:t>
      </w:r>
      <w:r>
        <w:rPr>
          <w:rFonts w:cs="David"/>
        </w:rPr>
        <w:t xml:space="preserve"> </w:t>
      </w:r>
      <w:r>
        <w:rPr>
          <w:rFonts w:ascii="David" w:hAnsi="David" w:cs="David"/>
          <w:rtl/>
          <w:lang w:bidi="he-IL"/>
        </w:rPr>
        <w:t>שניים מהם הם ברוך שאמר וישתבח, שתי הברכות העוטפות את פסוקי דזמרה. מלבד שתיהן</w:t>
      </w:r>
      <w:r>
        <w:rPr>
          <w:rFonts w:cs="David"/>
        </w:rPr>
        <w:t xml:space="preserve">, </w:t>
      </w:r>
      <w:r>
        <w:rPr>
          <w:rFonts w:ascii="David" w:hAnsi="David" w:cs="David"/>
          <w:b/>
          <w:bCs/>
          <w:rtl/>
          <w:lang w:bidi="he-IL"/>
        </w:rPr>
        <w:t>עליו לומר אשרי ונשמת</w:t>
      </w:r>
      <w:r>
        <w:rPr>
          <w:rFonts w:cs="David"/>
        </w:rPr>
        <w:t>.</w:t>
      </w:r>
    </w:p>
    <w:p>
      <w:pPr>
        <w:bidi/>
      </w:pPr>
      <w:r>
        <w:rPr>
          <w:rFonts w:ascii="David" w:hAnsi="David" w:cs="David"/>
          <w:rtl/>
          <w:lang w:bidi="he-IL"/>
        </w:rPr>
        <w:t>הרב אומר שהמשנה ברורה מרחיקה לכת מזה. אם דילגת על נשמת מפני שלא היה זמן ורצית לזכות לתפילה כהלכתה עם הציבור</w:t>
      </w:r>
      <w:r>
        <w:rPr>
          <w:rFonts w:cs="David"/>
        </w:rPr>
        <w:t xml:space="preserve">, </w:t>
      </w:r>
      <w:r>
        <w:rPr>
          <w:rFonts w:ascii="David" w:hAnsi="David" w:cs="David"/>
          <w:b/>
          <w:bCs/>
          <w:rtl/>
          <w:lang w:bidi="he-IL"/>
        </w:rPr>
        <w:t>הקפד לומר נשמת לאחר התפילה</w:t>
      </w:r>
      <w:r>
        <w:rPr>
          <w:rFonts w:cs="David"/>
        </w:rPr>
        <w:t xml:space="preserve">. </w:t>
      </w:r>
      <w:r>
        <w:rPr>
          <w:rFonts w:ascii="David" w:hAnsi="David" w:cs="David"/>
          <w:rtl/>
          <w:lang w:bidi="he-IL"/>
        </w:rPr>
        <w:t>היא אינה אומרת לך להשלים אחר כך את כל שאר פסוקי דזמרה, ואינה מחייבת אותך להשלים את שירת הים. (פוסקים רבים סבורים ששירת הים חשובה מאוד אף היא, ואם יש זמן אומרים גם אותה.) אבל נשמת חייבים להשלים. הרב מכנה זאת המדד האמיתי למעמדה: נשמת הפכה לחלק ממבנה הליבה של פסוקי דזמרה, דוקא בשבת וביום טוב</w:t>
      </w:r>
      <w:r>
        <w:rPr>
          <w:rFonts w:cs="David"/>
        </w:rPr>
        <w:t>.</w:t>
      </w:r>
    </w:p>
    <w:p>
      <w:pPr>
        <w:bidi/>
      </w:pPr>
      <w:r>
        <w:rPr>
          <w:rFonts w:ascii="David" w:hAnsi="David" w:cs="David"/>
          <w:rtl/>
          <w:lang w:bidi="he-IL"/>
        </w:rPr>
        <w:t>״מה כל כך מיוחד בנשמת?״ זו השאלה שסביבה בנוי כל שאר השיעור</w:t>
      </w:r>
      <w:r>
        <w:rPr>
          <w:rFonts w:cs="David"/>
        </w:rPr>
        <w:t>.</w:t>
      </w:r>
    </w:p>
    <w:p>
      <w:pPr>
        <w:keepNext/>
        <w:pBdr>
          <w:bottom w:val="single" w:sz="6" w:space="1" w:color="B8860B"/>
        </w:pBdr>
        <w:bidi/>
        <w:spacing w:before="280"/>
      </w:pPr>
      <w:r>
        <w:rPr>
          <w:rFonts w:ascii="David" w:hAnsi="David" w:cs="David"/>
          <w:b/>
          <w:bCs/>
          <w:color w:val="1E3A8A"/>
          <w:sz w:val="26"/>
          <w:szCs w:val="26"/>
          <w:rtl/>
          <w:lang w:bidi="he-IL"/>
        </w:rPr>
        <w:t>ג. השכבה הראשונה — ברכת השיר על הכוס הרביעית</w:t>
      </w:r>
    </w:p>
    <w:p>
      <w:pPr>
        <w:bidi/>
      </w:pPr>
      <w:r>
        <w:rPr>
          <w:rFonts w:ascii="David" w:hAnsi="David" w:cs="David"/>
          <w:rtl/>
          <w:lang w:bidi="he-IL"/>
        </w:rPr>
        <w:t>ההזכרה הראשונה של נשמת בדברי חז״ל היא בגמרא בפסחים, סמוך לסוף המסכת, בדף קי״ח ע״א (הרב: ״דף קוף יוד חית, עמוד אלף״). בליל הסדר הגמרא עוברת על מה שעושים בכל אחת מארבע הכוסות. כוס טעונה ברכה ושבח להקדוש ברוך הוא, ומה אומרים אפוא על הכוס הרביעית? הגמרא אומרת שלפי דעה אחת אומרים</w:t>
      </w:r>
      <w:r>
        <w:rPr>
          <w:rFonts w:cs="David"/>
        </w:rPr>
        <w:t xml:space="preserve"> </w:t>
      </w:r>
      <w:r>
        <w:rPr>
          <w:rFonts w:ascii="David" w:hAnsi="David" w:cs="David"/>
          <w:b/>
          <w:bCs/>
          <w:rtl/>
          <w:lang w:bidi="he-IL"/>
        </w:rPr>
        <w:t>ברכת השיר</w:t>
      </w:r>
      <w:r>
        <w:rPr>
          <w:rFonts w:cs="David"/>
        </w:rPr>
        <w:t xml:space="preserve">, </w:t>
      </w:r>
      <w:r>
        <w:rPr>
          <w:rFonts w:ascii="David" w:hAnsi="David" w:cs="David"/>
          <w:rtl/>
          <w:lang w:bidi="he-IL"/>
        </w:rPr>
        <w:t>״הברכה על השירה״, ושואלת מהי בדיוק</w:t>
      </w:r>
      <w:r>
        <w:rPr>
          <w:rFonts w:cs="David"/>
        </w:rPr>
        <w:t>.</w:t>
      </w:r>
      <w:r>
        <w:rPr>
          <w:rFonts w:cs="David"/>
          <w:color w:val="B8860B"/>
          <w:sz w:val="16"/>
          <w:szCs w:val="16"/>
          <w:vertAlign w:val="superscript"/>
        </w:rPr>
        <w:t>[2]</w:t>
      </w:r>
      <w:r>
        <w:rPr>
          <w:rFonts w:cs="David"/>
        </w:rPr>
        <w:t xml:space="preserve"> </w:t>
      </w:r>
      <w:r>
        <w:rPr>
          <w:rFonts w:ascii="David" w:hAnsi="David" w:cs="David"/>
          <w:rtl/>
          <w:lang w:bidi="he-IL"/>
        </w:rPr>
        <w:t>התשובה היא</w:t>
      </w:r>
      <w:r>
        <w:rPr>
          <w:rFonts w:cs="David"/>
        </w:rPr>
        <w:t xml:space="preserve"> </w:t>
      </w:r>
      <w:r>
        <w:rPr>
          <w:rFonts w:ascii="David" w:hAnsi="David" w:cs="David"/>
          <w:b/>
          <w:bCs/>
          <w:rtl/>
          <w:lang w:bidi="he-IL"/>
        </w:rPr>
        <w:t>נשמת כל חי</w:t>
      </w:r>
      <w:r>
        <w:rPr>
          <w:rFonts w:cs="David"/>
        </w:rPr>
        <w:t>.</w:t>
      </w:r>
    </w:p>
    <w:p>
      <w:pPr>
        <w:bidi/>
      </w:pPr>
      <w:r>
        <w:rPr>
          <w:rFonts w:ascii="David" w:hAnsi="David" w:cs="David"/>
          <w:rtl/>
          <w:lang w:bidi="he-IL"/>
        </w:rPr>
        <w:t>הרב מוסיף דיוק. הגמרא אינה מתכוונת לנשמת של ימינו בשלמותה, אלא רק לחלקה הראשון, עד נקודה מסוימת. יש גרסאות שונות היכן הוא מסתיים, ויש אומרים שהוא נמשך עד</w:t>
      </w:r>
      <w:r>
        <w:rPr>
          <w:rFonts w:cs="David"/>
        </w:rPr>
        <w:t xml:space="preserve"> </w:t>
      </w:r>
      <w:r>
        <w:rPr>
          <w:rFonts w:ascii="David" w:hAnsi="David" w:cs="David"/>
          <w:rtl/>
          <w:lang w:bidi="he-IL"/>
        </w:rPr>
        <w:t>וְאִלּוּ פִינוּ מָלֵא שִׁירָה כַּיָּם</w:t>
      </w:r>
      <w:r>
        <w:rPr>
          <w:rFonts w:cs="David"/>
        </w:rPr>
        <w:t xml:space="preserve">. </w:t>
      </w:r>
      <w:r>
        <w:rPr>
          <w:rFonts w:ascii="David" w:hAnsi="David" w:cs="David"/>
          <w:rtl/>
          <w:lang w:bidi="he-IL"/>
        </w:rPr>
        <w:t>הגמרא אינה אומרת דבר על שבת. היא מדברת על לילה אחד בשנה, ליל הסדר, שבו אומרים תפילה מיוחדת זו</w:t>
      </w:r>
      <w:r>
        <w:rPr>
          <w:rFonts w:cs="David"/>
        </w:rPr>
        <w:t>.</w:t>
      </w:r>
    </w:p>
    <w:p>
      <w:pPr>
        <w:bidi/>
      </w:pPr>
      <w:r>
        <w:rPr>
          <w:rFonts w:ascii="David" w:hAnsi="David" w:cs="David"/>
          <w:rtl/>
          <w:lang w:bidi="he-IL"/>
        </w:rPr>
        <w:t>המשמעות כרונולוגית. אם חלק זה של נשמת מופיע בגמרא, ברור שכבר נתחבר בימי חז״ל. כדברי הרב, רוב הראשונים מבינים שהתשובה לשאלה מי חיברה היא אנשי כנסת הגדולה, ובפרט</w:t>
      </w:r>
      <w:r>
        <w:rPr>
          <w:rFonts w:cs="David"/>
        </w:rPr>
        <w:t xml:space="preserve"> </w:t>
      </w:r>
      <w:r>
        <w:rPr>
          <w:rFonts w:ascii="David" w:hAnsi="David" w:cs="David"/>
          <w:b/>
          <w:bCs/>
          <w:rtl/>
          <w:lang w:bidi="he-IL"/>
        </w:rPr>
        <w:t>עזרא הסופר</w:t>
      </w:r>
      <w:r>
        <w:rPr>
          <w:rFonts w:cs="David"/>
        </w:rPr>
        <w:t xml:space="preserve">: </w:t>
      </w:r>
      <w:r>
        <w:rPr>
          <w:rFonts w:ascii="David" w:hAnsi="David" w:cs="David"/>
          <w:rtl/>
          <w:lang w:bidi="he-IL"/>
        </w:rPr>
        <w:t>עזרא כתב את התפילה היפה הזאת, וחז״ל קבעו אחר כך שתיאמר בליל הסדר כברכת השיר. הקטע השני, מ</w:t>
      </w:r>
      <w:r>
        <w:rPr>
          <w:rFonts w:ascii="David" w:hAnsi="David" w:cs="David"/>
          <w:rtl/>
          <w:lang w:bidi="he-IL"/>
        </w:rPr>
        <w:t>ואילו פינו מלא שירה כים</w:t>
      </w:r>
      <w:r>
        <w:rPr>
          <w:rFonts w:cs="David"/>
        </w:rPr>
        <w:t xml:space="preserve"> </w:t>
      </w:r>
      <w:r>
        <w:rPr>
          <w:rFonts w:ascii="David" w:hAnsi="David" w:cs="David"/>
          <w:rtl/>
          <w:lang w:bidi="he-IL"/>
        </w:rPr>
        <w:t>ועד סוף נשמת, מוזכר אף הוא בגמרא, והרב מעיר כמה מעניין שהשניים הללו, שני דברים שונים, חוברו יחד</w:t>
      </w:r>
      <w:r>
        <w:rPr>
          <w:rFonts w:cs="David"/>
        </w:rPr>
        <w:t>.</w:t>
      </w:r>
    </w:p>
    <w:p>
      <w:pPr>
        <w:keepNext/>
        <w:pBdr>
          <w:bottom w:val="single" w:sz="6" w:space="1" w:color="B8860B"/>
        </w:pBdr>
        <w:bidi/>
        <w:spacing w:before="280"/>
      </w:pPr>
      <w:r>
        <w:rPr>
          <w:rFonts w:ascii="David" w:hAnsi="David" w:cs="David"/>
          <w:b/>
          <w:bCs/>
          <w:color w:val="1E3A8A"/>
          <w:sz w:val="26"/>
          <w:szCs w:val="26"/>
          <w:rtl/>
          <w:lang w:bidi="he-IL"/>
        </w:rPr>
        <w:t>ד. השכבה השנייה</w:t>
      </w:r>
      <w:r>
        <w:rPr>
          <w:rFonts w:cs="David"/>
          <w:b/>
          <w:bCs/>
          <w:color w:val="1E3A8A"/>
          <w:sz w:val="26"/>
          <w:szCs w:val="26"/>
        </w:rPr>
        <w:t xml:space="preserve"> — </w:t>
      </w:r>
      <w:r>
        <w:rPr>
          <w:rFonts w:ascii="David" w:hAnsi="David" w:cs="David"/>
          <w:b/>
          <w:bCs/>
          <w:color w:val="1E3A8A"/>
          <w:sz w:val="26"/>
          <w:szCs w:val="26"/>
          <w:rtl/>
          <w:lang w:bidi="he-IL"/>
        </w:rPr>
        <w:t>וְאִלּוּ פִינוּ</w:t>
      </w:r>
      <w:r>
        <w:rPr>
          <w:rFonts w:cs="David"/>
          <w:b/>
          <w:bCs/>
          <w:color w:val="1E3A8A"/>
          <w:sz w:val="26"/>
          <w:szCs w:val="26"/>
        </w:rPr>
        <w:t xml:space="preserve"> </w:t>
      </w:r>
      <w:r>
        <w:rPr>
          <w:rFonts w:ascii="David" w:hAnsi="David" w:cs="David"/>
          <w:b/>
          <w:bCs/>
          <w:color w:val="1E3A8A"/>
          <w:sz w:val="26"/>
          <w:szCs w:val="26"/>
          <w:rtl/>
          <w:lang w:bidi="he-IL"/>
        </w:rPr>
        <w:t>ותפילת הגשמים</w:t>
      </w:r>
    </w:p>
    <w:p>
      <w:pPr>
        <w:bidi/>
      </w:pPr>
      <w:r>
        <w:rPr>
          <w:rFonts w:ascii="David" w:hAnsi="David" w:cs="David"/>
          <w:rtl/>
          <w:lang w:bidi="he-IL"/>
        </w:rPr>
        <w:t>מ</w:t>
      </w:r>
      <w:r>
        <w:rPr>
          <w:rFonts w:ascii="David" w:hAnsi="David" w:cs="David"/>
          <w:rtl/>
          <w:lang w:bidi="he-IL"/>
        </w:rPr>
        <w:t>וְאִלּוּ פִינוּ מָלֵא שִׁירָה כַּיָּם</w:t>
      </w:r>
      <w:r>
        <w:rPr>
          <w:rFonts w:cs="David"/>
        </w:rPr>
        <w:t xml:space="preserve"> </w:t>
      </w:r>
      <w:r>
        <w:rPr>
          <w:rFonts w:ascii="David" w:hAnsi="David" w:cs="David"/>
          <w:rtl/>
          <w:lang w:bidi="he-IL"/>
        </w:rPr>
        <w:t>ואילך, אומר הרב, אנו עוסקים במקור אחר. זהו הקטע הדרמטי והרחב שבו אנו אומרים שאפילו היו פינו מלאים שירה כים, לעולם לא נוכל להודות להשם די הצורך</w:t>
      </w:r>
      <w:r>
        <w:rPr>
          <w:rFonts w:cs="David"/>
        </w:rPr>
        <w:t>:</w:t>
      </w:r>
    </w:p>
    <w:p>
      <w:pPr>
        <w:bidi/>
        <w:ind w:left="432"/>
      </w:pPr>
      <w:r>
        <w:rPr>
          <w:rFonts w:ascii="David" w:hAnsi="David" w:cs="David"/>
          <w:i/>
          <w:iCs/>
          <w:rtl/>
          <w:lang w:bidi="he-IL"/>
        </w:rPr>
        <w:t>וְאִלּוּ פִינוּ מָלֵא שִׁירָה כַּיָּם</w:t>
      </w:r>
      <w:r>
        <w:rPr>
          <w:rFonts w:cs="David"/>
          <w:i/>
          <w:iCs/>
        </w:rPr>
      </w:r>
    </w:p>
    <w:p>
      <w:pPr>
        <w:bidi/>
      </w:pPr>
      <w:r>
        <w:rPr>
          <w:rFonts w:ascii="David" w:hAnsi="David" w:cs="David"/>
          <w:rtl/>
          <w:lang w:bidi="he-IL"/>
        </w:rPr>
        <w:t>גם קטע זה נמצא בגמרא, בברכות, ״דף נון טית״, בסוגיא על גשם רב</w:t>
      </w:r>
      <w:r>
        <w:rPr>
          <w:rFonts w:cs="David"/>
        </w:rPr>
        <w:t>.</w:t>
      </w:r>
      <w:r>
        <w:rPr>
          <w:rFonts w:cs="David"/>
          <w:color w:val="B8860B"/>
          <w:sz w:val="16"/>
          <w:szCs w:val="16"/>
          <w:vertAlign w:val="superscript"/>
        </w:rPr>
        <w:t>[3]</w:t>
      </w:r>
      <w:r>
        <w:rPr>
          <w:rFonts w:cs="David"/>
        </w:rPr>
        <w:t xml:space="preserve"> </w:t>
      </w:r>
      <w:r>
        <w:rPr>
          <w:rFonts w:ascii="David" w:hAnsi="David" w:cs="David"/>
          <w:rtl/>
          <w:lang w:bidi="he-IL"/>
        </w:rPr>
        <w:t>כשיורד גשם בשפע (הרב מעיר: ״ברוכים הבאים למר־חשוון, עונת הגשמים״) מברכים ברכה מיוחדת ואומרים תפילת הודאה. זהו חלק מאותה תפילה, והרב מצטט את המשכה</w:t>
      </w:r>
      <w:r>
        <w:rPr>
          <w:rFonts w:cs="David"/>
        </w:rPr>
        <w:t xml:space="preserve">, </w:t>
      </w:r>
      <w:r>
        <w:rPr>
          <w:rFonts w:ascii="David" w:hAnsi="David" w:cs="David"/>
          <w:rtl/>
          <w:lang w:bidi="he-IL"/>
        </w:rPr>
        <w:t>וְלִשׁוֹנֵנוּ רִנָּה כַּהֲמוֹן גַּלָּיו</w:t>
      </w:r>
      <w:r>
        <w:rPr>
          <w:rFonts w:cs="David"/>
        </w:rPr>
        <w:t xml:space="preserve">. </w:t>
      </w:r>
      <w:r>
        <w:rPr>
          <w:rFonts w:ascii="David" w:hAnsi="David" w:cs="David"/>
          <w:rtl/>
          <w:lang w:bidi="he-IL"/>
        </w:rPr>
        <w:t>כיום איננו אומרים אותה על גשם, ובפועל איש אינו אומר, ועם זאת היא מופיעה בשולחן ערוך (הרב: ״זה סימן שלם״; מספר לא נתן). בימי חז״ל היו גשמים רבים חשובים ביותר במזרח התיכון, לגידולים ולחקלאות, ולכן אמרו תפילת הודאה מיוחדת</w:t>
      </w:r>
      <w:r>
        <w:rPr>
          <w:rFonts w:cs="David"/>
        </w:rPr>
        <w:t>.</w:t>
      </w:r>
    </w:p>
    <w:p>
      <w:pPr>
        <w:bidi/>
      </w:pPr>
      <w:r>
        <w:rPr>
          <w:rFonts w:ascii="David" w:hAnsi="David" w:cs="David"/>
          <w:rtl/>
          <w:lang w:bidi="he-IL"/>
        </w:rPr>
        <w:t>ואז מישהו נטל את הקטע הזה מתפילות הגשמים והתאים אותו, ״כמו פאזל״, אל נשמת של הכוס הרביעית בליל הסדר. הן הפכו לתפילה אחת, וכלל ישראל החליט לאומרה בכל שבת. הרב מדגיש כמה מופלא הדבר</w:t>
      </w:r>
      <w:r>
        <w:rPr>
          <w:rFonts w:cs="David"/>
        </w:rPr>
        <w:t xml:space="preserve">: </w:t>
      </w:r>
      <w:r>
        <w:rPr>
          <w:rFonts w:ascii="David" w:hAnsi="David" w:cs="David"/>
          <w:b/>
          <w:bCs/>
          <w:rtl/>
          <w:lang w:bidi="he-IL"/>
        </w:rPr>
        <w:t>שני טקסטים נפרדים משני הקשרים תלמודיים שונים, שהולחמו לאחד</w:t>
      </w:r>
      <w:r>
        <w:rPr>
          <w:rFonts w:cs="David"/>
          <w:b/>
          <w:bCs/>
        </w:rPr>
        <w:t>.</w:t>
      </w:r>
      <w:r>
        <w:rPr>
          <w:rFonts w:cs="David"/>
        </w:rPr>
      </w:r>
    </w:p>
    <w:p>
      <w:pPr>
        <w:keepNext/>
        <w:pBdr>
          <w:bottom w:val="single" w:sz="6" w:space="1" w:color="B8860B"/>
        </w:pBdr>
        <w:bidi/>
        <w:spacing w:before="280"/>
      </w:pPr>
      <w:r>
        <w:rPr>
          <w:rFonts w:ascii="David" w:hAnsi="David" w:cs="David"/>
          <w:b/>
          <w:bCs/>
          <w:color w:val="1E3A8A"/>
          <w:sz w:val="26"/>
          <w:szCs w:val="26"/>
          <w:rtl/>
          <w:lang w:bidi="he-IL"/>
        </w:rPr>
        <w:t>ה. השכבה השלישית</w:t>
      </w:r>
      <w:r>
        <w:rPr>
          <w:rFonts w:cs="David"/>
          <w:b/>
          <w:bCs/>
          <w:color w:val="1E3A8A"/>
          <w:sz w:val="26"/>
          <w:szCs w:val="26"/>
        </w:rPr>
        <w:t xml:space="preserve"> — </w:t>
      </w:r>
      <w:r>
        <w:rPr>
          <w:rFonts w:ascii="David" w:hAnsi="David" w:cs="David"/>
          <w:b/>
          <w:bCs/>
          <w:color w:val="1E3A8A"/>
          <w:sz w:val="26"/>
          <w:szCs w:val="26"/>
          <w:rtl/>
          <w:lang w:bidi="he-IL"/>
        </w:rPr>
        <w:t>אֱלֹהֵי הָרִאשׁוֹנִים</w:t>
      </w:r>
      <w:r>
        <w:rPr>
          <w:rFonts w:cs="David"/>
          <w:b/>
          <w:bCs/>
          <w:color w:val="1E3A8A"/>
          <w:sz w:val="26"/>
          <w:szCs w:val="26"/>
        </w:rPr>
        <w:t xml:space="preserve"> </w:t>
      </w:r>
      <w:r>
        <w:rPr>
          <w:rFonts w:ascii="David" w:hAnsi="David" w:cs="David"/>
          <w:b/>
          <w:bCs/>
          <w:color w:val="1E3A8A"/>
          <w:sz w:val="26"/>
          <w:szCs w:val="26"/>
          <w:rtl/>
          <w:lang w:bidi="he-IL"/>
        </w:rPr>
        <w:t>ורב קלונימוס בעל הנס</w:t>
      </w:r>
    </w:p>
    <w:p>
      <w:pPr>
        <w:bidi/>
      </w:pPr>
      <w:r>
        <w:rPr>
          <w:rFonts w:ascii="David" w:hAnsi="David" w:cs="David"/>
          <w:rtl/>
          <w:lang w:bidi="he-IL"/>
        </w:rPr>
        <w:t>כעת מגיע הרב לחלק שהוא מוצא מפתיע ביותר. בתוך נשמת, לפני</w:t>
      </w:r>
      <w:r>
        <w:rPr>
          <w:rFonts w:cs="David"/>
        </w:rPr>
        <w:t xml:space="preserve"> </w:t>
      </w:r>
      <w:r>
        <w:rPr>
          <w:rFonts w:ascii="David" w:hAnsi="David" w:cs="David"/>
          <w:rtl/>
          <w:lang w:bidi="he-IL"/>
        </w:rPr>
        <w:t>וְאִלּוּ פִינוּ</w:t>
      </w:r>
      <w:r>
        <w:rPr>
          <w:rFonts w:cs="David"/>
        </w:rPr>
        <w:t xml:space="preserve">, </w:t>
      </w:r>
      <w:r>
        <w:rPr>
          <w:rFonts w:ascii="David" w:hAnsi="David" w:cs="David"/>
          <w:rtl/>
          <w:lang w:bidi="he-IL"/>
        </w:rPr>
        <w:t>אנו מתארים את גדולתו של השם</w:t>
      </w:r>
      <w:r>
        <w:rPr>
          <w:rFonts w:cs="David"/>
        </w:rPr>
        <w:t>:</w:t>
      </w:r>
    </w:p>
    <w:p>
      <w:pPr>
        <w:bidi/>
        <w:ind w:left="432"/>
      </w:pPr>
      <w:r>
        <w:rPr>
          <w:rFonts w:ascii="David" w:hAnsi="David" w:cs="David"/>
          <w:i/>
          <w:iCs/>
          <w:rtl/>
          <w:lang w:bidi="he-IL"/>
        </w:rPr>
        <w:t>אֱלֹהֵי הָרִאשׁוֹנִים וְהָאַחֲרוֹנִים, אֱלוֹהַּ כָּל בְּרִיּוֹת, אֲדוֹן כָּל תּוֹלָדוֹת ... וַה׳ לֹא יָנוּם וְלֹא יִישָׁן</w:t>
      </w:r>
      <w:r>
        <w:br/>
      </w:r>
      <w:r>
        <w:rPr>
          <w:rFonts w:ascii="David" w:hAnsi="David" w:cs="David"/>
          <w:i/>
          <w:iCs/>
          <w:rtl/>
          <w:lang w:bidi="he-IL"/>
        </w:rPr>
        <w:t>הַמְעוֹרֵר יְשֵׁנִים, וְהַמֵּקִיץ נִרְדָּמִים, וְהַמֵּשִׂיחַ אִלְּמִים, וְהַמַּתִּיר אֲסוּרִים, וְהַסּוֹמֵךְ נוֹפְלִים, וְהַזּוֹקֵף כְּפוּפִים, וְהַמְפַעְנֵחַ נֶעֱלָמִים, וּלְךָ לְבַדְּךָ אֲנַחְנוּ מוֹדִים</w:t>
      </w:r>
      <w:r>
        <w:rPr>
          <w:rFonts w:cs="David"/>
          <w:i/>
          <w:iCs/>
        </w:rPr>
      </w:r>
    </w:p>
    <w:p>
      <w:pPr>
        <w:bidi/>
      </w:pPr>
      <w:r>
        <w:rPr>
          <w:rFonts w:ascii="David" w:hAnsi="David" w:cs="David"/>
          <w:rtl/>
          <w:lang w:bidi="he-IL"/>
        </w:rPr>
        <w:t>השם ״מעורר ישנים״, ״משיח אלמים״</w:t>
      </w:r>
      <w:r>
        <w:rPr>
          <w:rFonts w:cs="David"/>
        </w:rPr>
        <w:t xml:space="preserve"> (</w:t>
      </w:r>
      <w:r>
        <w:rPr>
          <w:rFonts w:ascii="David" w:hAnsi="David" w:cs="David"/>
          <w:rtl/>
          <w:lang w:bidi="he-IL"/>
        </w:rPr>
        <w:t>הַמֵּשִׂיחַ אִלְּמִים</w:t>
      </w:r>
      <w:r>
        <w:rPr>
          <w:rFonts w:cs="David"/>
        </w:rPr>
        <w:t xml:space="preserve">) </w:t>
      </w:r>
      <w:r>
        <w:rPr>
          <w:rFonts w:ascii="David" w:hAnsi="David" w:cs="David"/>
          <w:rtl/>
          <w:lang w:bidi="he-IL"/>
        </w:rPr>
        <w:t>ו״מפענח נעלמים״</w:t>
      </w:r>
      <w:r>
        <w:rPr>
          <w:rFonts w:cs="David"/>
        </w:rPr>
        <w:t xml:space="preserve"> (</w:t>
      </w:r>
      <w:r>
        <w:rPr>
          <w:rFonts w:ascii="David" w:hAnsi="David" w:cs="David"/>
          <w:rtl/>
          <w:lang w:bidi="he-IL"/>
        </w:rPr>
        <w:t>הַמְפַעְנֵחַ נֶעֱלָמִים</w:t>
      </w:r>
      <w:r>
        <w:rPr>
          <w:rFonts w:cs="David"/>
        </w:rPr>
        <w:t>).</w:t>
      </w:r>
    </w:p>
    <w:p>
      <w:pPr>
        <w:keepNext/>
        <w:bidi/>
        <w:spacing w:before="160"/>
      </w:pPr>
      <w:r>
        <w:rPr>
          <w:rFonts w:ascii="David" w:hAnsi="David" w:cs="David"/>
          <w:i/>
          <w:iCs/>
          <w:color w:val="B8860B"/>
          <w:sz w:val="24"/>
          <w:szCs w:val="24"/>
          <w:rtl/>
          <w:lang w:bidi="he-IL"/>
        </w:rPr>
        <w:t>גילויו של החיד״א</w:t>
      </w:r>
    </w:p>
    <w:p>
      <w:pPr>
        <w:bidi/>
      </w:pPr>
      <w:r>
        <w:rPr>
          <w:rFonts w:ascii="David" w:hAnsi="David" w:cs="David"/>
          <w:rtl/>
          <w:lang w:bidi="he-IL"/>
        </w:rPr>
        <w:t>החיד״א חיבר כמאה ספרים, ואחד מהם הוא פירוש להגדה בשם</w:t>
      </w:r>
      <w:r>
        <w:rPr>
          <w:rFonts w:cs="David"/>
        </w:rPr>
        <w:t xml:space="preserve"> </w:t>
      </w:r>
      <w:r>
        <w:rPr>
          <w:rFonts w:ascii="David" w:hAnsi="David" w:cs="David"/>
          <w:i/>
          <w:iCs/>
          <w:rtl/>
          <w:lang w:bidi="he-IL"/>
        </w:rPr>
        <w:t>שמחת הרגל</w:t>
      </w:r>
      <w:r>
        <w:rPr>
          <w:rFonts w:cs="David"/>
        </w:rPr>
        <w:t xml:space="preserve">. </w:t>
      </w:r>
      <w:r>
        <w:rPr>
          <w:rFonts w:ascii="David" w:hAnsi="David" w:cs="David"/>
          <w:rtl/>
          <w:lang w:bidi="he-IL"/>
        </w:rPr>
        <w:t>שם, על נשמת שבהגדה, הוא מגלה דבר שכלל ישראל לא ידע מעולם</w:t>
      </w:r>
      <w:r>
        <w:rPr>
          <w:rFonts w:cs="David"/>
        </w:rPr>
        <w:t>.</w:t>
      </w:r>
      <w:r>
        <w:rPr>
          <w:rFonts w:cs="David"/>
          <w:color w:val="B8860B"/>
          <w:sz w:val="16"/>
          <w:szCs w:val="16"/>
          <w:vertAlign w:val="superscript"/>
        </w:rPr>
        <w:t>[4]</w:t>
      </w:r>
      <w:r>
        <w:rPr>
          <w:rFonts w:cs="David"/>
        </w:rPr>
        <w:t xml:space="preserve"> </w:t>
      </w:r>
      <w:r>
        <w:rPr>
          <w:rFonts w:ascii="David" w:hAnsi="David" w:cs="David"/>
          <w:rtl/>
          <w:lang w:bidi="he-IL"/>
        </w:rPr>
        <w:t>קטע זה של נשמת, השורות המתארות את השם המעורר ישנים, פותח פי אלם ומפענח נעלמים, נוסף רק לפני כ</w:t>
      </w:r>
      <w:r>
        <w:rPr>
          <w:rFonts w:ascii="David" w:hAnsi="David" w:cs="David"/>
          <w:b/>
          <w:bCs/>
          <w:rtl/>
          <w:lang w:bidi="he-IL"/>
        </w:rPr>
        <w:t>־</w:t>
      </w:r>
      <w:r>
        <w:rPr>
          <w:rFonts w:cs="David"/>
          <w:b/>
          <w:bCs/>
        </w:rPr>
        <w:t xml:space="preserve">700 </w:t>
      </w:r>
      <w:r>
        <w:rPr>
          <w:rFonts w:ascii="David" w:hAnsi="David" w:cs="David"/>
          <w:b/>
          <w:bCs/>
          <w:rtl/>
          <w:lang w:bidi="he-IL"/>
        </w:rPr>
        <w:t>עד</w:t>
      </w:r>
      <w:r>
        <w:rPr>
          <w:rFonts w:cs="David"/>
          <w:b/>
          <w:bCs/>
        </w:rPr>
        <w:t xml:space="preserve"> 800 </w:t>
      </w:r>
      <w:r>
        <w:rPr>
          <w:rFonts w:ascii="David" w:hAnsi="David" w:cs="David"/>
          <w:b/>
          <w:bCs/>
          <w:rtl/>
          <w:lang w:bidi="he-IL"/>
        </w:rPr>
        <w:t>שנה</w:t>
      </w:r>
      <w:r>
        <w:rPr>
          <w:rFonts w:cs="David"/>
        </w:rPr>
        <w:t xml:space="preserve">, </w:t>
      </w:r>
      <w:r>
        <w:rPr>
          <w:rFonts w:ascii="David" w:hAnsi="David" w:cs="David"/>
          <w:rtl/>
          <w:lang w:bidi="he-IL"/>
        </w:rPr>
        <w:t>והחיד״א מספר לנו את הסיפור שמאחוריו. אנו אומרים אותו בכל שבת</w:t>
      </w:r>
      <w:r>
        <w:rPr>
          <w:rFonts w:cs="David"/>
        </w:rPr>
        <w:t>.</w:t>
      </w:r>
    </w:p>
    <w:p>
      <w:pPr>
        <w:keepNext/>
        <w:bidi/>
        <w:spacing w:before="160"/>
      </w:pPr>
      <w:r>
        <w:rPr>
          <w:rFonts w:ascii="David" w:hAnsi="David" w:cs="David"/>
          <w:i/>
          <w:iCs/>
          <w:color w:val="B8860B"/>
          <w:sz w:val="24"/>
          <w:szCs w:val="24"/>
          <w:rtl/>
          <w:lang w:bidi="he-IL"/>
        </w:rPr>
        <w:t>האיש ותוארו</w:t>
      </w:r>
    </w:p>
    <w:p>
      <w:pPr>
        <w:bidi/>
      </w:pPr>
      <w:r>
        <w:rPr>
          <w:rFonts w:ascii="David" w:hAnsi="David" w:cs="David"/>
          <w:rtl/>
          <w:lang w:bidi="he-IL"/>
        </w:rPr>
        <w:t>בירושלים, מספר הרב, חי יהודי בשם</w:t>
      </w:r>
      <w:r>
        <w:rPr>
          <w:rFonts w:cs="David"/>
        </w:rPr>
        <w:t xml:space="preserve"> </w:t>
      </w:r>
      <w:r>
        <w:rPr>
          <w:rFonts w:ascii="David" w:hAnsi="David" w:cs="David"/>
          <w:b/>
          <w:bCs/>
          <w:rtl/>
          <w:lang w:bidi="he-IL"/>
        </w:rPr>
        <w:t>רב קלונימוס</w:t>
      </w:r>
      <w:r>
        <w:rPr>
          <w:rFonts w:cs="David"/>
        </w:rPr>
        <w:t xml:space="preserve">, </w:t>
      </w:r>
      <w:r>
        <w:rPr>
          <w:rFonts w:ascii="David" w:hAnsi="David" w:cs="David"/>
          <w:rtl/>
          <w:lang w:bidi="he-IL"/>
        </w:rPr>
        <w:t>שנודע אחר כך כ</w:t>
      </w:r>
      <w:r>
        <w:rPr>
          <w:rFonts w:ascii="David" w:hAnsi="David" w:cs="David"/>
          <w:b/>
          <w:bCs/>
          <w:rtl/>
          <w:lang w:bidi="he-IL"/>
        </w:rPr>
        <w:t>בעל הנס</w:t>
      </w:r>
      <w:r>
        <w:rPr>
          <w:rFonts w:cs="David"/>
        </w:rPr>
        <w:t xml:space="preserve"> (</w:t>
      </w:r>
      <w:r>
        <w:rPr>
          <w:rFonts w:ascii="David" w:hAnsi="David" w:cs="David"/>
          <w:rtl/>
          <w:lang w:bidi="he-IL"/>
        </w:rPr>
        <w:t>בעל הנס</w:t>
      </w:r>
      <w:r>
        <w:rPr>
          <w:rFonts w:cs="David"/>
        </w:rPr>
        <w:t xml:space="preserve">). </w:t>
      </w:r>
      <w:r>
        <w:rPr>
          <w:rFonts w:ascii="David" w:hAnsi="David" w:cs="David"/>
          <w:rtl/>
          <w:lang w:bidi="he-IL"/>
        </w:rPr>
        <w:t>הוא היה רבה של ירושלים באותה עת. הרב מציב אותו שם ״לפני כ־</w:t>
      </w:r>
      <w:r>
        <w:rPr>
          <w:rFonts w:cs="David"/>
        </w:rPr>
        <w:t xml:space="preserve">700 </w:t>
      </w:r>
      <w:r>
        <w:rPr>
          <w:rFonts w:ascii="David" w:hAnsi="David" w:cs="David"/>
          <w:rtl/>
          <w:lang w:bidi="he-IL"/>
        </w:rPr>
        <w:t>שנה, בערך״, אך מדגיש שאין לנו תאריך מדויק ואין ביוגרפיה מדויקת. ״זו קצת תעלומה מי היה האיש הזה.״ מעטים מאוד בתולדותינו נושאים את התואר בעל הנס. (יש מחלוקת מי היה הראשון, אם התנא רבי מאיר או מישהו מאוחר ממנו.) אדם זוכה לתואר בגלל נס שנעשה על ידו או בשבילו. בשעת המעשה לא כונה עדיין בעל הנס; את התואר קיבל רק לאחר מכן</w:t>
      </w:r>
      <w:r>
        <w:rPr>
          <w:rFonts w:cs="David"/>
        </w:rPr>
        <w:t>.</w:t>
      </w:r>
    </w:p>
    <w:p>
      <w:pPr>
        <w:keepNext/>
        <w:bidi/>
        <w:spacing w:before="160"/>
      </w:pPr>
      <w:r>
        <w:rPr>
          <w:rFonts w:ascii="David" w:hAnsi="David" w:cs="David"/>
          <w:i/>
          <w:iCs/>
          <w:color w:val="B8860B"/>
          <w:sz w:val="24"/>
          <w:szCs w:val="24"/>
          <w:rtl/>
          <w:lang w:bidi="he-IL"/>
        </w:rPr>
        <w:t>עלילת הדם בירושלים</w:t>
      </w:r>
    </w:p>
    <w:p>
      <w:pPr>
        <w:bidi/>
      </w:pPr>
      <w:r>
        <w:rPr>
          <w:rFonts w:ascii="David" w:hAnsi="David" w:cs="David"/>
          <w:rtl/>
          <w:lang w:bidi="he-IL"/>
        </w:rPr>
        <w:t>התפאורה היא עלילת דם קלאסית, אבל בארץ ישראל. ילד מוסלמי מת, בסביבות חג הפסח. הרב מציין שעלילות דם לא היו רק תופעה נוצרית. זו התרחשה בארץ ישראל, ובשאלת הרב לקהל תחת שלטון מי היתה, השיב שהיו אלה הטורקים, האימפריה העות׳מאנית, ששליטה נקרא פחה (פאשה) (ראה הערה</w:t>
      </w:r>
      <w:r>
        <w:rPr>
          <w:rFonts w:cs="David"/>
        </w:rPr>
        <w:t xml:space="preserve"> 5 </w:t>
      </w:r>
      <w:r>
        <w:rPr>
          <w:rFonts w:ascii="David" w:hAnsi="David" w:cs="David"/>
          <w:rtl/>
          <w:lang w:bidi="he-IL"/>
        </w:rPr>
        <w:t>בענין ציר הזמן של הרב). (הרב מזכיר פרופסור בארץ ישראל שפרסם חיבור אקדמי שבו נמנות כל עלילות הדם המתועדות; הוא לא הצליח להיזכר בשם הפרופסור ואם המקרה הזה מופיע בספר. רוב עלילות הדם, הוא מציין, אירעו בארצות נוצריות.) גופת הילד הושלכה לחצר בית הכנסת, והמעלילים באו עם השקר הישן: היהודים שחטו את הילד הזה כי נזקקו לדמו כדי לאפות מצות</w:t>
      </w:r>
      <w:r>
        <w:rPr>
          <w:rFonts w:cs="David"/>
        </w:rPr>
        <w:t>.</w:t>
      </w:r>
    </w:p>
    <w:p>
      <w:pPr>
        <w:bidi/>
      </w:pPr>
      <w:r>
        <w:rPr>
          <w:rFonts w:ascii="David" w:hAnsi="David" w:cs="David"/>
          <w:rtl/>
          <w:lang w:bidi="he-IL"/>
        </w:rPr>
        <w:t>רב קלונימוס היה הרב בירושלים באותה עת. נודע לו שהפחה (״הפחה היה המלך״) החליט לשים קץ ליהודים ולגרשם מירושלים בגלל הפרשה. גורל הקהילה היה תלוי על כף המאזניים</w:t>
      </w:r>
      <w:r>
        <w:rPr>
          <w:rFonts w:cs="David"/>
        </w:rPr>
        <w:t>.</w:t>
      </w:r>
    </w:p>
    <w:p>
      <w:pPr>
        <w:keepNext/>
        <w:bidi/>
        <w:spacing w:before="160"/>
      </w:pPr>
      <w:r>
        <w:rPr>
          <w:rFonts w:ascii="David" w:hAnsi="David" w:cs="David"/>
          <w:i/>
          <w:iCs/>
          <w:color w:val="B8860B"/>
          <w:sz w:val="24"/>
          <w:szCs w:val="24"/>
          <w:rtl/>
          <w:lang w:bidi="he-IL"/>
        </w:rPr>
        <w:t>הנס</w:t>
      </w:r>
    </w:p>
    <w:p>
      <w:pPr>
        <w:bidi/>
      </w:pPr>
      <w:r>
        <w:rPr>
          <w:rFonts w:ascii="David" w:hAnsi="David" w:cs="David"/>
          <w:rtl/>
          <w:lang w:bidi="he-IL"/>
        </w:rPr>
        <w:t>רב קלונימוס הלך אל הילד המת. באמצעות השם המפורש (לשון הרב רפויה: ״הוא אמר מה שאמר״, ומאוחר יותר ״הניח את השם הקדוש על פיו, על ידי כתיבה או איך שזה״), הילד, שמת לפני ימים</w:t>
      </w:r>
      <w:r>
        <w:rPr>
          <w:rFonts w:cs="David"/>
        </w:rPr>
        <w:t xml:space="preserve">, </w:t>
      </w:r>
      <w:r>
        <w:rPr>
          <w:rFonts w:ascii="David" w:hAnsi="David" w:cs="David"/>
          <w:b/>
          <w:bCs/>
          <w:rtl/>
          <w:lang w:bidi="he-IL"/>
        </w:rPr>
        <w:t>פתח את פיו ואמר בדיוק מי הרג אותו</w:t>
      </w:r>
      <w:r>
        <w:rPr>
          <w:rFonts w:cs="David"/>
        </w:rPr>
        <w:t xml:space="preserve">. </w:t>
      </w:r>
      <w:r>
        <w:rPr>
          <w:rFonts w:ascii="David" w:hAnsi="David" w:cs="David"/>
          <w:rtl/>
          <w:lang w:bidi="he-IL"/>
        </w:rPr>
        <w:t>גוי הרג את הילד, והילד אמר מיהו והיכן ניתן למצוא אותו. הלכו ומצאו את האיש, וקהילת ירושלים נושעה. משום כך נקרא רב קלונימוס בעל הנס</w:t>
      </w:r>
      <w:r>
        <w:rPr>
          <w:rFonts w:cs="David"/>
        </w:rPr>
        <w:t>.</w:t>
      </w:r>
    </w:p>
    <w:p>
      <w:pPr>
        <w:bidi/>
      </w:pPr>
      <w:r>
        <w:rPr>
          <w:rFonts w:ascii="David" w:hAnsi="David" w:cs="David"/>
          <w:rtl/>
          <w:lang w:bidi="he-IL"/>
        </w:rPr>
        <w:t>הרב מביע את עמדתו. כל מה שכותב החיד״א נשמע כאגדה ומיתוס, ו״אינך חייב להאמין לסיפור אם אינך נמנה עם חסידי החיד״א. אני מאמין. אין לי בעיה.״ הוא מוסיף שהסיפור אינו של החיד״א בלבד</w:t>
      </w:r>
      <w:r>
        <w:rPr>
          <w:rFonts w:cs="David"/>
        </w:rPr>
        <w:t xml:space="preserve">. </w:t>
      </w:r>
      <w:r>
        <w:rPr>
          <w:rFonts w:ascii="David" w:hAnsi="David" w:cs="David"/>
          <w:rtl/>
          <w:lang w:bidi="he-IL"/>
        </w:rPr>
        <w:t>רב יעקב ישראל אלגאזי</w:t>
      </w:r>
      <w:r>
        <w:rPr>
          <w:rFonts w:cs="David"/>
        </w:rPr>
        <w:t xml:space="preserve"> (</w:t>
      </w:r>
      <w:r>
        <w:rPr>
          <w:rFonts w:ascii="David" w:hAnsi="David" w:cs="David"/>
          <w:rtl/>
          <w:lang w:bidi="he-IL"/>
        </w:rPr>
        <w:t>הרב אמר תחילה ״רב ישראל״ ואחר כך תיקן את עצמו), שהרב מכנה ״בנו של המהרי״ט אלגאזי״, מגדולי ירושלים שבא במקורו מאיזמיר שבטורקיה, מביא אותו גם הוא. החיד״א אינו מצטט את אלגאזי ואלגאזי אינו מצטט את החיד״א, ונראה אפוא שהיה זה סיפור שהכירו אותו אנשים</w:t>
      </w:r>
      <w:r>
        <w:rPr>
          <w:rFonts w:cs="David"/>
        </w:rPr>
        <w:t>.</w:t>
      </w:r>
      <w:r>
        <w:rPr>
          <w:rFonts w:cs="David"/>
          <w:color w:val="B8860B"/>
          <w:sz w:val="16"/>
          <w:szCs w:val="16"/>
          <w:vertAlign w:val="superscript"/>
        </w:rPr>
        <w:t>[5]</w:t>
      </w:r>
      <w:r>
        <w:rPr>
          <w:rFonts w:cs="David"/>
        </w:rPr>
      </w:r>
    </w:p>
    <w:p>
      <w:pPr>
        <w:keepNext/>
        <w:bidi/>
        <w:spacing w:before="160"/>
      </w:pPr>
      <w:r>
        <w:rPr>
          <w:rFonts w:ascii="David" w:hAnsi="David" w:cs="David"/>
          <w:b/>
          <w:bCs/>
          <w:color w:val="B8860B"/>
          <w:sz w:val="18"/>
          <w:szCs w:val="18"/>
          <w:rtl/>
          <w:lang w:bidi="he-IL"/>
        </w:rPr>
        <w:t>פרט ראוי לתשומת לב — הדבר אירע בשבת</w:t>
      </w:r>
    </w:p>
    <w:p>
      <w:pPr>
        <w:bidi/>
        <w:ind w:left="288"/>
      </w:pPr>
      <w:r>
        <w:rPr>
          <w:rFonts w:ascii="David" w:hAnsi="David" w:cs="David"/>
          <w:rtl/>
          <w:lang w:bidi="he-IL"/>
        </w:rPr>
        <w:t>הנס אירע ב</w:t>
      </w:r>
      <w:r>
        <w:rPr>
          <w:rFonts w:ascii="David" w:hAnsi="David" w:cs="David"/>
          <w:b/>
          <w:bCs/>
          <w:rtl/>
          <w:lang w:bidi="he-IL"/>
        </w:rPr>
        <w:t>שבת</w:t>
      </w:r>
      <w:r>
        <w:rPr>
          <w:rFonts w:cs="David"/>
        </w:rPr>
        <w:t xml:space="preserve">. </w:t>
      </w:r>
      <w:r>
        <w:rPr>
          <w:rFonts w:ascii="David" w:hAnsi="David" w:cs="David"/>
          <w:rtl/>
          <w:lang w:bidi="he-IL"/>
        </w:rPr>
        <w:t>כדי להציל את הקהילה נאלץ רב קלונימוס להיות</w:t>
      </w:r>
      <w:r>
        <w:rPr>
          <w:rFonts w:cs="David"/>
        </w:rPr>
        <w:t xml:space="preserve"> </w:t>
      </w:r>
      <w:r>
        <w:rPr>
          <w:rFonts w:ascii="David" w:hAnsi="David" w:cs="David"/>
          <w:rtl/>
          <w:lang w:bidi="he-IL"/>
        </w:rPr>
        <w:t>מחלל שבת</w:t>
      </w:r>
      <w:r>
        <w:rPr>
          <w:rFonts w:cs="David"/>
        </w:rPr>
        <w:t xml:space="preserve"> </w:t>
      </w:r>
      <w:r>
        <w:rPr>
          <w:rFonts w:ascii="David" w:hAnsi="David" w:cs="David"/>
          <w:rtl/>
          <w:lang w:bidi="he-IL"/>
        </w:rPr>
        <w:t>משום פיקוח נפש; הרב אומר ש״היה צריך לכתוב שם, משהו״. בלשון הרב: ״הוא עשה</w:t>
      </w:r>
      <w:r>
        <w:rPr>
          <w:rFonts w:cs="David"/>
        </w:rPr>
        <w:t xml:space="preserve"> </w:t>
      </w:r>
      <w:r>
        <w:rPr>
          <w:rFonts w:ascii="David" w:hAnsi="David" w:cs="David"/>
          <w:rtl/>
          <w:lang w:bidi="he-IL"/>
        </w:rPr>
        <w:t>חילול שבת</w:t>
      </w:r>
      <w:r>
        <w:rPr>
          <w:rFonts w:cs="David"/>
        </w:rPr>
        <w:t xml:space="preserve"> </w:t>
      </w:r>
      <w:r>
        <w:rPr>
          <w:rFonts w:ascii="David" w:hAnsi="David" w:cs="David"/>
          <w:rtl/>
          <w:lang w:bidi="he-IL"/>
        </w:rPr>
        <w:t>בשביל</w:t>
      </w:r>
      <w:r>
        <w:rPr>
          <w:rFonts w:cs="David"/>
        </w:rPr>
        <w:t xml:space="preserve"> </w:t>
      </w:r>
      <w:r>
        <w:rPr>
          <w:rFonts w:ascii="David" w:hAnsi="David" w:cs="David"/>
          <w:rtl/>
          <w:lang w:bidi="he-IL"/>
        </w:rPr>
        <w:t>פיקוח נפש</w:t>
      </w:r>
      <w:r>
        <w:rPr>
          <w:rFonts w:cs="David"/>
        </w:rPr>
        <w:t xml:space="preserve">, </w:t>
      </w:r>
      <w:r>
        <w:rPr>
          <w:rFonts w:ascii="David" w:hAnsi="David" w:cs="David"/>
          <w:rtl/>
          <w:lang w:bidi="he-IL"/>
        </w:rPr>
        <w:t>אבל הוא החזיק שהוא לא באותה</w:t>
      </w:r>
      <w:r>
        <w:rPr>
          <w:rFonts w:cs="David"/>
        </w:rPr>
        <w:t xml:space="preserve"> </w:t>
      </w:r>
      <w:r>
        <w:rPr>
          <w:rFonts w:ascii="David" w:hAnsi="David" w:cs="David"/>
          <w:rtl/>
          <w:lang w:bidi="he-IL"/>
        </w:rPr>
        <w:t>מדרגה</w:t>
      </w:r>
      <w:r>
        <w:rPr>
          <w:rFonts w:cs="David"/>
        </w:rPr>
        <w:t>.</w:t>
      </w:r>
      <w:r>
        <w:rPr>
          <w:rFonts w:ascii="David" w:hAnsi="David" w:cs="David"/>
          <w:rtl/>
          <w:lang w:bidi="he-IL"/>
        </w:rPr>
        <w:t>״ זהו החוט הקושר את הסיפור לתפילת השבת שלנו</w:t>
      </w:r>
      <w:r>
        <w:rPr>
          <w:rFonts w:cs="David"/>
        </w:rPr>
        <w:t>.</w:t>
      </w:r>
    </w:p>
    <w:p>
      <w:pPr>
        <w:keepNext/>
        <w:bidi/>
        <w:spacing w:before="160"/>
      </w:pPr>
      <w:r>
        <w:rPr>
          <w:rFonts w:ascii="David" w:hAnsi="David" w:cs="David"/>
          <w:i/>
          <w:iCs/>
          <w:color w:val="B8860B"/>
          <w:sz w:val="24"/>
          <w:szCs w:val="24"/>
          <w:rtl/>
          <w:lang w:bidi="he-IL"/>
        </w:rPr>
        <w:t>הקבורה וקברו האבוד</w:t>
      </w:r>
    </w:p>
    <w:p>
      <w:pPr>
        <w:bidi/>
      </w:pPr>
      <w:r>
        <w:rPr>
          <w:rFonts w:ascii="David" w:hAnsi="David" w:cs="David"/>
          <w:rtl/>
          <w:lang w:bidi="he-IL"/>
        </w:rPr>
        <w:t>בגלל אותו מעשה אחד של חילול שבת, ביקש רב קלונימוס מן הקהילה לקבור אותו</w:t>
      </w:r>
      <w:r>
        <w:rPr>
          <w:rFonts w:cs="David"/>
        </w:rPr>
        <w:t xml:space="preserve"> </w:t>
      </w:r>
      <w:r>
        <w:rPr>
          <w:rFonts w:ascii="David" w:hAnsi="David" w:cs="David"/>
          <w:b/>
          <w:bCs/>
          <w:rtl/>
          <w:lang w:bidi="he-IL"/>
        </w:rPr>
        <w:t>מחוץ להר הזיתים</w:t>
      </w:r>
      <w:r>
        <w:rPr>
          <w:rFonts w:cs="David"/>
        </w:rPr>
        <w:t xml:space="preserve">, </w:t>
      </w:r>
      <w:r>
        <w:rPr>
          <w:rFonts w:ascii="David" w:hAnsi="David" w:cs="David"/>
          <w:rtl/>
          <w:lang w:bidi="he-IL"/>
        </w:rPr>
        <w:t>ולא בבית החיים הרגיל בהר הזיתים שבו נקברו בני הקהילה היהודית באותם ימים. נימוקו: ״איני ראוי להיקבר בין כלל ישראל.״ הרב מדגיש שזה היה צדיק גדול, שהטיל על עצמו אחריות על מקרה יחיד של חילול שבת</w:t>
      </w:r>
      <w:r>
        <w:rPr>
          <w:rFonts w:cs="David"/>
        </w:rPr>
        <w:t>.</w:t>
      </w:r>
    </w:p>
    <w:p>
      <w:pPr>
        <w:bidi/>
      </w:pPr>
      <w:r>
        <w:rPr>
          <w:rFonts w:ascii="David" w:hAnsi="David" w:cs="David"/>
          <w:rtl/>
          <w:lang w:bidi="he-IL"/>
        </w:rPr>
        <w:t>קברו היה ידוע. ערימת אבנים הונחה עליו, והיתה</w:t>
      </w:r>
      <w:r>
        <w:rPr>
          <w:rFonts w:cs="David"/>
        </w:rPr>
        <w:t xml:space="preserve"> </w:t>
      </w:r>
      <w:r>
        <w:rPr>
          <w:rFonts w:ascii="David" w:hAnsi="David" w:cs="David"/>
          <w:rtl/>
          <w:lang w:bidi="he-IL"/>
        </w:rPr>
        <w:t>סגולה</w:t>
      </w:r>
      <w:r>
        <w:rPr>
          <w:rFonts w:cs="David"/>
        </w:rPr>
        <w:t xml:space="preserve"> </w:t>
      </w:r>
      <w:r>
        <w:rPr>
          <w:rFonts w:ascii="David" w:hAnsi="David" w:cs="David"/>
          <w:rtl/>
          <w:lang w:bidi="he-IL"/>
        </w:rPr>
        <w:t>מפורסמת בירושלים לפני</w:t>
      </w:r>
      <w:r>
        <w:rPr>
          <w:rFonts w:cs="David"/>
        </w:rPr>
        <w:t xml:space="preserve"> 1948. </w:t>
      </w:r>
      <w:r>
        <w:rPr>
          <w:rFonts w:ascii="David" w:hAnsi="David" w:cs="David"/>
          <w:rtl/>
          <w:lang w:bidi="he-IL"/>
        </w:rPr>
        <w:t>מי שנזקק לישועה היה הולך להתפלל על הקבר ונוטל עמו אבן עבור מה שהוא צריך, ונשבע</w:t>
      </w:r>
      <w:r>
        <w:rPr>
          <w:rFonts w:cs="David"/>
        </w:rPr>
        <w:t xml:space="preserve"> (</w:t>
      </w:r>
      <w:r>
        <w:rPr>
          <w:rFonts w:ascii="David" w:hAnsi="David" w:cs="David"/>
          <w:rtl/>
          <w:lang w:bidi="he-IL"/>
        </w:rPr>
        <w:t>שבועה</w:t>
      </w:r>
      <w:r>
        <w:rPr>
          <w:rFonts w:cs="David"/>
        </w:rPr>
        <w:t xml:space="preserve">) </w:t>
      </w:r>
      <w:r>
        <w:rPr>
          <w:rFonts w:ascii="David" w:hAnsi="David" w:cs="David"/>
          <w:rtl/>
          <w:lang w:bidi="he-IL"/>
        </w:rPr>
        <w:t>להחזיר את האבן ולכסות שוב את הקבר. ב־</w:t>
      </w:r>
      <w:r>
        <w:rPr>
          <w:rFonts w:cs="David"/>
        </w:rPr>
        <w:t xml:space="preserve">1948, </w:t>
      </w:r>
      <w:r>
        <w:rPr>
          <w:rFonts w:ascii="David" w:hAnsi="David" w:cs="David"/>
          <w:rtl/>
          <w:lang w:bidi="he-IL"/>
        </w:rPr>
        <w:t>תחת שלטון ירדן, אבד המקום. אנו יודעים בערך היכן היה, אך איש אינו יודע בדיוק, ולכן אין הולכים עוד. הרב מכנה זאת ״עוד אחד מסיפורי קברי הצדיקים הללו״</w:t>
      </w:r>
      <w:r>
        <w:rPr>
          <w:rFonts w:cs="David"/>
        </w:rPr>
        <w:t>.</w:t>
      </w:r>
    </w:p>
    <w:p>
      <w:pPr>
        <w:keepNext/>
        <w:bidi/>
        <w:spacing w:before="160"/>
      </w:pPr>
      <w:r>
        <w:rPr>
          <w:rFonts w:ascii="David" w:hAnsi="David" w:cs="David"/>
          <w:i/>
          <w:iCs/>
          <w:color w:val="B8860B"/>
          <w:sz w:val="24"/>
          <w:szCs w:val="24"/>
          <w:rtl/>
          <w:lang w:bidi="he-IL"/>
        </w:rPr>
        <w:t>מן הנס אל הנוסח</w:t>
      </w:r>
    </w:p>
    <w:p>
      <w:pPr>
        <w:bidi/>
      </w:pPr>
      <w:r>
        <w:rPr>
          <w:rFonts w:ascii="David" w:hAnsi="David" w:cs="David"/>
          <w:rtl/>
          <w:lang w:bidi="he-IL"/>
        </w:rPr>
        <w:t>לאחר המאורע, לפי דברי החיד״א, כתב רב קלונימוס קטע חדש של תפילה וצירף אותו לנשמת, אלה השורות שלעיל. הרב מפרט כיצד כל אחת מתאימה לסיפור</w:t>
      </w:r>
      <w:r>
        <w:rPr>
          <w:rFonts w:cs="David"/>
        </w:rPr>
        <w:t>:</w:t>
      </w:r>
    </w:p>
    <w:p>
      <w:pPr>
        <w:bidi/>
        <w:spacing w:after="60"/>
        <w:ind w:left="648" w:hanging="216"/>
      </w:pPr>
      <w:r>
        <w:rPr>
          <w:rFonts w:cs="David"/>
          <w:color w:val="B8860B"/>
        </w:rPr>
        <w:t xml:space="preserve">•  </w:t>
      </w:r>
      <w:r>
        <w:rPr>
          <w:rFonts w:ascii="David" w:hAnsi="David" w:cs="David"/>
          <w:b/>
          <w:bCs/>
          <w:rtl/>
          <w:lang w:bidi="he-IL"/>
        </w:rPr>
        <w:t>הַמֵּשִׂיחַ אִלְּמִים</w:t>
      </w:r>
      <w:r>
        <w:rPr>
          <w:rFonts w:cs="David"/>
        </w:rPr>
        <w:t xml:space="preserve"> — </w:t>
      </w:r>
      <w:r>
        <w:rPr>
          <w:rFonts w:ascii="David" w:hAnsi="David" w:cs="David"/>
          <w:rtl/>
          <w:lang w:bidi="he-IL"/>
        </w:rPr>
        <w:t>השם פותח את פיהם של מי שאינם יכולים לדבר. בסיפור פתח את פי הילד המת, ובכך הציל את הקהילה</w:t>
      </w:r>
      <w:r>
        <w:rPr>
          <w:rFonts w:cs="David"/>
        </w:rPr>
        <w:t>.</w:t>
      </w:r>
    </w:p>
    <w:p>
      <w:pPr>
        <w:bidi/>
        <w:spacing w:after="60"/>
        <w:ind w:left="648" w:hanging="216"/>
      </w:pPr>
      <w:r>
        <w:rPr>
          <w:rFonts w:cs="David"/>
          <w:color w:val="B8860B"/>
        </w:rPr>
        <w:t xml:space="preserve">•  </w:t>
      </w:r>
      <w:r>
        <w:rPr>
          <w:rFonts w:ascii="David" w:hAnsi="David" w:cs="David"/>
          <w:b/>
          <w:bCs/>
          <w:rtl/>
          <w:lang w:bidi="he-IL"/>
        </w:rPr>
        <w:t>הַמְפַעְנֵחַ נֶעֱלָמִים</w:t>
      </w:r>
      <w:r>
        <w:rPr>
          <w:rFonts w:cs="David"/>
        </w:rPr>
        <w:t xml:space="preserve"> — </w:t>
      </w:r>
      <w:r>
        <w:rPr>
          <w:rFonts w:ascii="David" w:hAnsi="David" w:cs="David"/>
          <w:rtl/>
          <w:lang w:bidi="he-IL"/>
        </w:rPr>
        <w:t>השם ״מפענח את הנעלם״. מי הרג את הילד היה נסתר, והוא הובא לאור</w:t>
      </w:r>
      <w:r>
        <w:rPr>
          <w:rFonts w:cs="David"/>
        </w:rPr>
        <w:t>.</w:t>
      </w:r>
    </w:p>
    <w:p>
      <w:pPr>
        <w:bidi/>
        <w:spacing w:after="60"/>
        <w:ind w:left="648" w:hanging="216"/>
      </w:pPr>
      <w:r>
        <w:rPr>
          <w:rFonts w:cs="David"/>
          <w:color w:val="B8860B"/>
        </w:rPr>
        <w:t xml:space="preserve">•  </w:t>
      </w:r>
      <w:r>
        <w:rPr>
          <w:rFonts w:ascii="David" w:hAnsi="David" w:cs="David"/>
          <w:b/>
          <w:bCs/>
          <w:rtl/>
          <w:lang w:bidi="he-IL"/>
        </w:rPr>
        <w:t>שורות המסגרת</w:t>
      </w:r>
      <w:r>
        <w:rPr>
          <w:rFonts w:cs="David"/>
        </w:rPr>
        <w:t xml:space="preserve"> — </w:t>
      </w:r>
      <w:r>
        <w:rPr>
          <w:rFonts w:ascii="David" w:hAnsi="David" w:cs="David"/>
          <w:rtl/>
          <w:lang w:bidi="he-IL"/>
        </w:rPr>
        <w:t>השם השומר על כל ישראל, אף בעיצומה של עלילה נוראה כל כך</w:t>
      </w:r>
      <w:r>
        <w:rPr>
          <w:rFonts w:cs="David"/>
        </w:rPr>
        <w:t>.</w:t>
      </w:r>
    </w:p>
    <w:p>
      <w:pPr>
        <w:bidi/>
      </w:pPr>
      <w:r>
        <w:rPr>
          <w:rFonts w:ascii="David" w:hAnsi="David" w:cs="David"/>
          <w:rtl/>
          <w:lang w:bidi="he-IL"/>
        </w:rPr>
        <w:t>ומכיון שהנס אירע בשבת, כתבו לתוך תפילת השבת. הוראת הרב</w:t>
      </w:r>
      <w:r>
        <w:rPr>
          <w:rFonts w:cs="David"/>
        </w:rPr>
        <w:t xml:space="preserve">: </w:t>
      </w:r>
      <w:r>
        <w:rPr>
          <w:rFonts w:ascii="David" w:hAnsi="David" w:cs="David"/>
          <w:i/>
          <w:iCs/>
          <w:rtl/>
          <w:lang w:bidi="he-IL"/>
        </w:rPr>
        <w:t>בפעם הבאה שתאמרו נשמת, כוונו לזה</w:t>
      </w:r>
      <w:r>
        <w:rPr>
          <w:rFonts w:cs="David"/>
          <w:i/>
          <w:iCs/>
        </w:rPr>
        <w:t>.</w:t>
      </w:r>
      <w:r>
        <w:rPr>
          <w:rFonts w:cs="David"/>
        </w:rPr>
        <w:t xml:space="preserve"> </w:t>
      </w:r>
      <w:r>
        <w:rPr>
          <w:rFonts w:ascii="David" w:hAnsi="David" w:cs="David"/>
          <w:rtl/>
          <w:lang w:bidi="he-IL"/>
        </w:rPr>
        <w:t>״אתם מאמינים לדברים האלה? בפעם הראשונה שראיתי את זה חשבתי, באמת? אבל כך כותבים האחרונים.״ וכך כל כלל ישראל מנציח נס עלום שאירע, בלשון הרב כאן, ״לפני כמה מאות שנים״ בירושלים (קודם אמר לפני כ־</w:t>
      </w:r>
      <w:r>
        <w:rPr>
          <w:rFonts w:cs="David"/>
        </w:rPr>
        <w:t xml:space="preserve">700 </w:t>
      </w:r>
      <w:r>
        <w:rPr>
          <w:rFonts w:ascii="David" w:hAnsi="David" w:cs="David"/>
          <w:rtl/>
          <w:lang w:bidi="he-IL"/>
        </w:rPr>
        <w:t>שנה; ראה הערה</w:t>
      </w:r>
      <w:r>
        <w:rPr>
          <w:rFonts w:cs="David"/>
        </w:rPr>
        <w:t xml:space="preserve"> 5), </w:t>
      </w:r>
      <w:r>
        <w:rPr>
          <w:rFonts w:ascii="David" w:hAnsi="David" w:cs="David"/>
          <w:rtl/>
          <w:lang w:bidi="he-IL"/>
        </w:rPr>
        <w:t>משום שרב קלונימוס בעל הנס כתב אותו</w:t>
      </w:r>
      <w:r>
        <w:rPr>
          <w:rFonts w:cs="David"/>
        </w:rPr>
        <w:t>.</w:t>
      </w:r>
    </w:p>
    <w:p>
      <w:pPr>
        <w:keepNext/>
        <w:bidi/>
        <w:spacing w:before="160"/>
      </w:pPr>
      <w:r>
        <w:rPr>
          <w:rFonts w:ascii="David" w:hAnsi="David" w:cs="David"/>
          <w:i/>
          <w:iCs/>
          <w:color w:val="B8860B"/>
          <w:sz w:val="24"/>
          <w:szCs w:val="24"/>
          <w:rtl/>
          <w:lang w:bidi="he-IL"/>
        </w:rPr>
        <w:t>הראיה מסידורי הגאונים</w:t>
      </w:r>
    </w:p>
    <w:p>
      <w:pPr>
        <w:bidi/>
      </w:pPr>
      <w:r>
        <w:rPr>
          <w:rFonts w:ascii="David" w:hAnsi="David" w:cs="David"/>
          <w:rtl/>
          <w:lang w:bidi="he-IL"/>
        </w:rPr>
        <w:t>הרב נותן ראיה שקטע זה תוספת מאוחרת. אם תעיינו בסידורי הגאונים, רב עמרם גאון ורב סעדיה גאון, לפני כאלף שנה</w:t>
      </w:r>
      <w:r>
        <w:rPr>
          <w:rFonts w:cs="David"/>
        </w:rPr>
        <w:t xml:space="preserve">, </w:t>
      </w:r>
      <w:r>
        <w:rPr>
          <w:rFonts w:ascii="David" w:hAnsi="David" w:cs="David"/>
          <w:b/>
          <w:bCs/>
          <w:rtl/>
          <w:lang w:bidi="he-IL"/>
        </w:rPr>
        <w:t>החלק הזה של נשמת אינו מופיע</w:t>
      </w:r>
      <w:r>
        <w:rPr>
          <w:rFonts w:cs="David"/>
        </w:rPr>
        <w:t>.</w:t>
      </w:r>
      <w:r>
        <w:rPr>
          <w:rFonts w:cs="David"/>
          <w:color w:val="B8860B"/>
          <w:sz w:val="16"/>
          <w:szCs w:val="16"/>
          <w:vertAlign w:val="superscript"/>
        </w:rPr>
        <w:t>[6]</w:t>
      </w:r>
      <w:r>
        <w:rPr>
          <w:rFonts w:cs="David"/>
        </w:rPr>
        <w:t xml:space="preserve"> </w:t>
      </w:r>
      <w:r>
        <w:rPr>
          <w:rFonts w:ascii="David" w:hAnsi="David" w:cs="David"/>
          <w:rtl/>
          <w:lang w:bidi="he-IL"/>
        </w:rPr>
        <w:t>הרי שנוסף מאוחר יותר. אם נוסף בגלל סיפור קלונימוס, משאיר הרב בצריך עיון (״עכשיו, אם זה קרה בגלל הסיפור של רב קלונימוס, הא?״); זהו תיאורו של החיד״א</w:t>
      </w:r>
      <w:r>
        <w:rPr>
          <w:rFonts w:cs="David"/>
        </w:rPr>
        <w:t>.</w:t>
      </w:r>
    </w:p>
    <w:p>
      <w:pPr>
        <w:bidi/>
      </w:pPr>
      <w:r>
        <w:rPr>
          <w:rFonts w:ascii="David" w:hAnsi="David" w:cs="David"/>
          <w:rtl/>
          <w:lang w:bidi="he-IL"/>
        </w:rPr>
        <w:t>לענין זה נוגעים הבדלי הנוסח. כדברי הרב, אשכנז אינה אומרת חלק ממנו (״חלק מזה הם לא אומרים, אבל את החלק העיקרי יש להם״), והוא שואל, בהערה שנונה, מדוע מתפללים נוסח אשכנז. אבל בנוסח ספרד, הוא אומר, ״אנחנו אומרים את הכל</w:t>
      </w:r>
      <w:r>
        <w:rPr>
          <w:rFonts w:cs="David"/>
        </w:rPr>
        <w:t xml:space="preserve">, </w:t>
      </w:r>
      <w:r>
        <w:rPr>
          <w:rFonts w:ascii="David" w:hAnsi="David" w:cs="David"/>
          <w:rtl/>
          <w:lang w:bidi="he-IL"/>
        </w:rPr>
        <w:t>משיח אלמים, מפענח נעלמים</w:t>
      </w:r>
      <w:r>
        <w:rPr>
          <w:rFonts w:ascii="David" w:hAnsi="David" w:cs="David"/>
          <w:rtl/>
          <w:lang w:bidi="he-IL"/>
        </w:rPr>
        <w:t>״. הוא אינו מפרט אילו שורות משמיטה אשכנז</w:t>
      </w:r>
      <w:r>
        <w:rPr>
          <w:rFonts w:cs="David"/>
        </w:rPr>
        <w:t>.</w:t>
      </w:r>
      <w:r>
        <w:rPr>
          <w:rFonts w:cs="David"/>
          <w:color w:val="B8860B"/>
          <w:sz w:val="16"/>
          <w:szCs w:val="16"/>
          <w:vertAlign w:val="superscript"/>
        </w:rPr>
        <w:t>[7]</w:t>
      </w:r>
      <w:r>
        <w:rPr>
          <w:rFonts w:cs="David"/>
        </w:rPr>
        <w:t xml:space="preserve"> </w:t>
      </w:r>
      <w:r>
        <w:rPr>
          <w:rFonts w:ascii="David" w:hAnsi="David" w:cs="David"/>
          <w:rtl/>
          <w:lang w:bidi="he-IL"/>
        </w:rPr>
        <w:t>״אבל הגאונים כבר מכירים את תפילת נשמת עצמה״, מעיר הרב</w:t>
      </w:r>
      <w:r>
        <w:rPr>
          <w:rFonts w:cs="David"/>
        </w:rPr>
        <w:t>.</w:t>
      </w:r>
    </w:p>
    <w:p>
      <w:pPr>
        <w:keepNext/>
        <w:pBdr>
          <w:bottom w:val="single" w:sz="6" w:space="1" w:color="B8860B"/>
        </w:pBdr>
        <w:bidi/>
        <w:spacing w:before="280"/>
      </w:pPr>
      <w:r>
        <w:rPr>
          <w:rFonts w:ascii="David" w:hAnsi="David" w:cs="David"/>
          <w:b/>
          <w:bCs/>
          <w:color w:val="1E3A8A"/>
          <w:sz w:val="26"/>
          <w:szCs w:val="26"/>
          <w:rtl/>
          <w:lang w:bidi="he-IL"/>
        </w:rPr>
        <w:t>ו. קטע מאוחר בהרבה (טענת הרב) — מ</w:t>
      </w:r>
      <w:r>
        <w:rPr>
          <w:rFonts w:ascii="David" w:hAnsi="David" w:cs="David"/>
          <w:b/>
          <w:bCs/>
          <w:color w:val="1E3A8A"/>
          <w:sz w:val="26"/>
          <w:szCs w:val="26"/>
          <w:rtl/>
          <w:lang w:bidi="he-IL"/>
        </w:rPr>
        <w:t>וְכָל הַלְּבָבוֹת</w:t>
      </w:r>
      <w:r>
        <w:rPr>
          <w:rFonts w:cs="David"/>
          <w:b/>
          <w:bCs/>
          <w:color w:val="1E3A8A"/>
          <w:sz w:val="26"/>
          <w:szCs w:val="26"/>
        </w:rPr>
        <w:t xml:space="preserve"> </w:t>
      </w:r>
      <w:r>
        <w:rPr>
          <w:rFonts w:ascii="David" w:hAnsi="David" w:cs="David"/>
          <w:b/>
          <w:bCs/>
          <w:color w:val="1E3A8A"/>
          <w:sz w:val="26"/>
          <w:szCs w:val="26"/>
          <w:rtl/>
          <w:lang w:bidi="he-IL"/>
        </w:rPr>
        <w:t>עד</w:t>
      </w:r>
      <w:r>
        <w:rPr>
          <w:rFonts w:cs="David"/>
          <w:b/>
          <w:bCs/>
          <w:color w:val="1E3A8A"/>
          <w:sz w:val="26"/>
          <w:szCs w:val="26"/>
        </w:rPr>
        <w:t xml:space="preserve"> </w:t>
      </w:r>
      <w:r>
        <w:rPr>
          <w:rFonts w:ascii="David" w:hAnsi="David" w:cs="David"/>
          <w:b/>
          <w:bCs/>
          <w:color w:val="1E3A8A"/>
          <w:sz w:val="26"/>
          <w:szCs w:val="26"/>
          <w:rtl/>
          <w:lang w:bidi="he-IL"/>
        </w:rPr>
        <w:t>שׁוֹכֵן עַד</w:t>
      </w:r>
    </w:p>
    <w:p>
      <w:pPr>
        <w:bidi/>
      </w:pPr>
      <w:r>
        <w:rPr>
          <w:rFonts w:ascii="David" w:hAnsi="David" w:cs="David"/>
          <w:rtl/>
          <w:lang w:bidi="he-IL"/>
        </w:rPr>
        <w:t>הרב פונה כעת לסוף נשמת. הקטע שהחל ב</w:t>
      </w:r>
      <w:r>
        <w:rPr>
          <w:rFonts w:ascii="David" w:hAnsi="David" w:cs="David"/>
          <w:rtl/>
          <w:lang w:bidi="he-IL"/>
        </w:rPr>
        <w:t>ואילו פינו</w:t>
      </w:r>
      <w:r>
        <w:rPr>
          <w:rFonts w:cs="David"/>
        </w:rPr>
        <w:t xml:space="preserve">, </w:t>
      </w:r>
      <w:r>
        <w:rPr>
          <w:rFonts w:ascii="David" w:hAnsi="David" w:cs="David"/>
          <w:rtl/>
          <w:lang w:bidi="he-IL"/>
        </w:rPr>
        <w:t>אומר הרב, הוא השבח שכתבו חז״ל על ברכת הגשמים, והוא מסתיים ב</w:t>
      </w:r>
      <w:r>
        <w:rPr>
          <w:rFonts w:ascii="David" w:hAnsi="David" w:cs="David"/>
          <w:rtl/>
          <w:lang w:bidi="he-IL"/>
        </w:rPr>
        <w:t>וְכָל לָשׁוֹן לְךָ תִשָּׁבַע, וְכָל קוֹמָה לְפָנֶיךָ תִשְׁתַּחֲוֶה</w:t>
      </w:r>
      <w:r>
        <w:rPr>
          <w:rFonts w:cs="David"/>
        </w:rPr>
        <w:t xml:space="preserve">. </w:t>
      </w:r>
      <w:r>
        <w:rPr>
          <w:rFonts w:ascii="David" w:hAnsi="David" w:cs="David"/>
          <w:rtl/>
          <w:lang w:bidi="he-IL"/>
        </w:rPr>
        <w:t>על פי מחקרו בסידורים עתיקים, הקטע הבא, החל ב</w:t>
      </w:r>
      <w:r>
        <w:rPr>
          <w:rFonts w:ascii="David" w:hAnsi="David" w:cs="David"/>
          <w:rtl/>
          <w:lang w:bidi="he-IL"/>
        </w:rPr>
        <w:t>וְכָל הַלְּבָבוֹת יִירָאוּךָ</w:t>
      </w:r>
      <w:r>
        <w:rPr>
          <w:rFonts w:cs="David"/>
        </w:rPr>
        <w:t xml:space="preserve"> </w:t>
      </w:r>
      <w:r>
        <w:rPr>
          <w:rFonts w:ascii="David" w:hAnsi="David" w:cs="David"/>
          <w:rtl/>
          <w:lang w:bidi="he-IL"/>
        </w:rPr>
        <w:t>ועד בכלל</w:t>
      </w:r>
      <w:r>
        <w:rPr>
          <w:rFonts w:cs="David"/>
        </w:rPr>
        <w:t xml:space="preserve"> </w:t>
      </w:r>
      <w:r>
        <w:rPr>
          <w:rFonts w:ascii="David" w:hAnsi="David" w:cs="David"/>
          <w:rtl/>
          <w:lang w:bidi="he-IL"/>
        </w:rPr>
        <w:t>שׁוֹכֵן עַד</w:t>
      </w:r>
      <w:r>
        <w:rPr>
          <w:rFonts w:cs="David"/>
        </w:rPr>
        <w:t xml:space="preserve"> (</w:t>
      </w:r>
      <w:r>
        <w:rPr>
          <w:rFonts w:ascii="David" w:hAnsi="David" w:cs="David"/>
          <w:rtl/>
          <w:lang w:bidi="he-IL"/>
        </w:rPr>
        <w:t>הרב: ״עד ישתבח״), הוא חלק מאוחר של התפילה ומוביל אל ישתבח. בלשונו, הוא ״נכתב הרבה הרבה יותר מאוחר״. מי חיבר אותו הוא, כדבריו, מחלוקת גדולה, ובנקודה זו מופיעים רמזים למחבר בטקסט עצמו</w:t>
      </w:r>
      <w:r>
        <w:rPr>
          <w:rFonts w:cs="David"/>
        </w:rPr>
        <w:t>.</w:t>
      </w:r>
    </w:p>
    <w:p>
      <w:pPr>
        <w:keepNext/>
        <w:bidi/>
        <w:spacing w:before="160"/>
      </w:pPr>
      <w:r>
        <w:rPr>
          <w:rFonts w:ascii="David" w:hAnsi="David" w:cs="David"/>
          <w:i/>
          <w:iCs/>
          <w:color w:val="B8860B"/>
          <w:sz w:val="24"/>
          <w:szCs w:val="24"/>
          <w:rtl/>
          <w:lang w:bidi="he-IL"/>
        </w:rPr>
        <w:t>האקרוסטיכון — יצחק ורבקה</w:t>
      </w:r>
    </w:p>
    <w:p>
      <w:pPr>
        <w:bidi/>
      </w:pPr>
      <w:r>
        <w:rPr>
          <w:rFonts w:ascii="David" w:hAnsi="David" w:cs="David"/>
          <w:rtl/>
          <w:lang w:bidi="he-IL"/>
        </w:rPr>
        <w:t>הרב מבקש מן הנוכחים לפתוח סידור בשורה המתחילה</w:t>
      </w:r>
      <w:r>
        <w:rPr>
          <w:rFonts w:cs="David"/>
        </w:rPr>
        <w:t xml:space="preserve"> </w:t>
      </w:r>
      <w:r>
        <w:rPr>
          <w:rFonts w:ascii="David" w:hAnsi="David" w:cs="David"/>
          <w:rtl/>
          <w:lang w:bidi="he-IL"/>
        </w:rPr>
        <w:t>בְּפִי יְשָׁרִים</w:t>
      </w:r>
      <w:r>
        <w:rPr>
          <w:rFonts w:cs="David"/>
        </w:rPr>
        <w:t xml:space="preserve">. </w:t>
      </w:r>
      <w:r>
        <w:rPr>
          <w:rFonts w:ascii="David" w:hAnsi="David" w:cs="David"/>
          <w:rtl/>
          <w:lang w:bidi="he-IL"/>
        </w:rPr>
        <w:t>סידורים רבים, ובכללם ארטסקרול (הרב שואל אם יש להם מודגשים את</w:t>
      </w:r>
      <w:r>
        <w:rPr>
          <w:rFonts w:cs="David"/>
        </w:rPr>
        <w:t xml:space="preserve"> </w:t>
      </w:r>
      <w:r>
        <w:rPr>
          <w:rFonts w:ascii="David" w:hAnsi="David" w:cs="David"/>
          <w:rtl/>
          <w:lang w:bidi="he-IL"/>
        </w:rPr>
        <w:t>ראשי תיבות</w:t>
      </w:r>
      <w:r>
        <w:rPr>
          <w:rFonts w:cs="David"/>
        </w:rPr>
        <w:t xml:space="preserve"> </w:t>
      </w:r>
      <w:r>
        <w:rPr>
          <w:rFonts w:ascii="David" w:hAnsi="David" w:cs="David"/>
          <w:rtl/>
          <w:lang w:bidi="he-IL"/>
        </w:rPr>
        <w:t>של</w:t>
      </w:r>
      <w:r>
        <w:rPr>
          <w:rFonts w:cs="David"/>
        </w:rPr>
        <w:t xml:space="preserve"> </w:t>
      </w:r>
      <w:r>
        <w:rPr>
          <w:rFonts w:ascii="David" w:hAnsi="David" w:cs="David"/>
          <w:rtl/>
          <w:lang w:bidi="he-IL"/>
        </w:rPr>
        <w:t>יצחק</w:t>
      </w:r>
      <w:r>
        <w:rPr>
          <w:rFonts w:cs="David"/>
        </w:rPr>
        <w:t xml:space="preserve"> </w:t>
      </w:r>
      <w:r>
        <w:rPr>
          <w:rFonts w:ascii="David" w:hAnsi="David" w:cs="David"/>
          <w:rtl/>
          <w:lang w:bidi="he-IL"/>
        </w:rPr>
        <w:t>ו</w:t>
      </w:r>
      <w:r>
        <w:rPr>
          <w:rFonts w:ascii="David" w:hAnsi="David" w:cs="David"/>
          <w:rtl/>
          <w:lang w:bidi="he-IL"/>
        </w:rPr>
        <w:t>רבקה</w:t>
      </w:r>
      <w:r>
        <w:rPr>
          <w:rFonts w:cs="David"/>
        </w:rPr>
        <w:t xml:space="preserve">), </w:t>
      </w:r>
      <w:r>
        <w:rPr>
          <w:rFonts w:ascii="David" w:hAnsi="David" w:cs="David"/>
          <w:rtl/>
          <w:lang w:bidi="he-IL"/>
        </w:rPr>
        <w:t>מדפיסים אותיות מסוימות באותיות מודגשות</w:t>
      </w:r>
      <w:r>
        <w:rPr>
          <w:rFonts w:cs="David"/>
        </w:rPr>
        <w:t>:</w:t>
      </w:r>
    </w:p>
    <w:p>
      <w:pPr>
        <w:bidi/>
        <w:ind w:left="432"/>
      </w:pPr>
      <w:r>
        <w:rPr>
          <w:rFonts w:ascii="David" w:hAnsi="David" w:cs="David"/>
          <w:i/>
          <w:iCs/>
          <w:rtl/>
          <w:lang w:bidi="he-IL"/>
        </w:rPr>
        <w:t>בְּפִי</w:t>
      </w:r>
      <w:r>
        <w:rPr>
          <w:rFonts w:cs="David"/>
          <w:i/>
          <w:iCs/>
        </w:rPr>
        <w:t xml:space="preserve"> </w:t>
      </w:r>
      <w:r>
        <w:rPr>
          <w:rFonts w:ascii="David" w:hAnsi="David" w:cs="David"/>
          <w:b/>
          <w:bCs/>
          <w:i/>
          <w:iCs/>
          <w:rtl/>
          <w:lang w:bidi="he-IL"/>
        </w:rPr>
        <w:t>י</w:t>
      </w:r>
      <w:r>
        <w:rPr>
          <w:rFonts w:ascii="David" w:hAnsi="David" w:cs="David"/>
          <w:i/>
          <w:iCs/>
          <w:rtl/>
          <w:lang w:bidi="he-IL"/>
        </w:rPr>
        <w:t>שָׁרִים תִּתְרוֹמָם, וּבְשִׂפְתֵי</w:t>
      </w:r>
      <w:r>
        <w:rPr>
          <w:rFonts w:cs="David"/>
          <w:i/>
          <w:iCs/>
        </w:rPr>
        <w:t xml:space="preserve"> </w:t>
      </w:r>
      <w:r>
        <w:rPr>
          <w:rFonts w:ascii="David" w:hAnsi="David" w:cs="David"/>
          <w:b/>
          <w:bCs/>
          <w:i/>
          <w:iCs/>
          <w:rtl/>
          <w:lang w:bidi="he-IL"/>
        </w:rPr>
        <w:t>צ</w:t>
      </w:r>
      <w:r>
        <w:rPr>
          <w:rFonts w:ascii="David" w:hAnsi="David" w:cs="David"/>
          <w:i/>
          <w:iCs/>
          <w:rtl/>
          <w:lang w:bidi="he-IL"/>
        </w:rPr>
        <w:t>דִּיקִים תִּתְבָּרַךְ, וּבִלְשׁוֹן</w:t>
      </w:r>
      <w:r>
        <w:rPr>
          <w:rFonts w:cs="David"/>
          <w:i/>
          <w:iCs/>
        </w:rPr>
        <w:t xml:space="preserve"> </w:t>
      </w:r>
      <w:r>
        <w:rPr>
          <w:rFonts w:ascii="David" w:hAnsi="David" w:cs="David"/>
          <w:b/>
          <w:bCs/>
          <w:i/>
          <w:iCs/>
          <w:rtl/>
          <w:lang w:bidi="he-IL"/>
        </w:rPr>
        <w:t>ח</w:t>
      </w:r>
      <w:r>
        <w:rPr>
          <w:rFonts w:ascii="David" w:hAnsi="David" w:cs="David"/>
          <w:i/>
          <w:iCs/>
          <w:rtl/>
          <w:lang w:bidi="he-IL"/>
        </w:rPr>
        <w:t>סִידִים תִּתְקַדָּשׁ, וּבְקֶרֶב</w:t>
      </w:r>
      <w:r>
        <w:rPr>
          <w:rFonts w:cs="David"/>
          <w:i/>
          <w:iCs/>
        </w:rPr>
        <w:t xml:space="preserve"> </w:t>
      </w:r>
      <w:r>
        <w:rPr>
          <w:rFonts w:ascii="David" w:hAnsi="David" w:cs="David"/>
          <w:b/>
          <w:bCs/>
          <w:i/>
          <w:iCs/>
          <w:rtl/>
          <w:lang w:bidi="he-IL"/>
        </w:rPr>
        <w:t>ק</w:t>
      </w:r>
      <w:r>
        <w:rPr>
          <w:rFonts w:ascii="David" w:hAnsi="David" w:cs="David"/>
          <w:i/>
          <w:iCs/>
          <w:rtl/>
          <w:lang w:bidi="he-IL"/>
        </w:rPr>
        <w:t>דוֹשִׁים תִּתְהַלָּל</w:t>
      </w:r>
      <w:r>
        <w:rPr>
          <w:rFonts w:cs="David"/>
          <w:i/>
          <w:iCs/>
        </w:rPr>
      </w:r>
    </w:p>
    <w:p>
      <w:pPr>
        <w:bidi/>
      </w:pPr>
      <w:r>
        <w:rPr>
          <w:rFonts w:ascii="David" w:hAnsi="David" w:cs="David"/>
          <w:rtl/>
          <w:lang w:bidi="he-IL"/>
        </w:rPr>
        <w:t>האותיות הראשונות של</w:t>
      </w:r>
      <w:r>
        <w:rPr>
          <w:rFonts w:cs="David"/>
        </w:rPr>
        <w:t xml:space="preserve"> </w:t>
      </w:r>
      <w:r>
        <w:rPr>
          <w:rFonts w:ascii="David" w:hAnsi="David" w:cs="David"/>
          <w:rtl/>
          <w:lang w:bidi="he-IL"/>
        </w:rPr>
        <w:t>ישרים, צדיקים, חסידים, קדושים</w:t>
      </w:r>
      <w:r>
        <w:rPr>
          <w:rFonts w:cs="David"/>
        </w:rPr>
        <w:t xml:space="preserve"> </w:t>
      </w:r>
      <w:r>
        <w:rPr>
          <w:rFonts w:ascii="David" w:hAnsi="David" w:cs="David"/>
          <w:rtl/>
          <w:lang w:bidi="he-IL"/>
        </w:rPr>
        <w:t>הן יוד, צדי, חית, קוף, והן מרכיבות את השם</w:t>
      </w:r>
      <w:r>
        <w:rPr>
          <w:rFonts w:cs="David"/>
        </w:rPr>
        <w:t xml:space="preserve"> </w:t>
      </w:r>
      <w:r>
        <w:rPr>
          <w:rFonts w:ascii="David" w:hAnsi="David" w:cs="David"/>
          <w:b/>
          <w:bCs/>
          <w:rtl/>
          <w:lang w:bidi="he-IL"/>
        </w:rPr>
        <w:t>״יצחק״</w:t>
      </w:r>
      <w:r>
        <w:rPr>
          <w:rFonts w:cs="David"/>
        </w:rPr>
        <w:t xml:space="preserve">. </w:t>
      </w:r>
      <w:r>
        <w:rPr>
          <w:rFonts w:ascii="David" w:hAnsi="David" w:cs="David"/>
          <w:rtl/>
          <w:lang w:bidi="he-IL"/>
        </w:rPr>
        <w:t>ואם לוקחים את</w:t>
      </w:r>
      <w:r>
        <w:rPr>
          <w:rFonts w:cs="David"/>
        </w:rPr>
        <w:t xml:space="preserve"> </w:t>
      </w:r>
      <w:r>
        <w:rPr>
          <w:rFonts w:ascii="David" w:hAnsi="David" w:cs="David"/>
          <w:i/>
          <w:iCs/>
          <w:rtl/>
          <w:lang w:bidi="he-IL"/>
        </w:rPr>
        <w:t>האות השלישית</w:t>
      </w:r>
      <w:r>
        <w:rPr>
          <w:rFonts w:cs="David"/>
        </w:rPr>
        <w:t xml:space="preserve"> </w:t>
      </w:r>
      <w:r>
        <w:rPr>
          <w:rFonts w:ascii="David" w:hAnsi="David" w:cs="David"/>
          <w:rtl/>
          <w:lang w:bidi="he-IL"/>
        </w:rPr>
        <w:t>בכל אחד מארבעת הפעלים</w:t>
      </w:r>
      <w:r>
        <w:rPr>
          <w:rFonts w:cs="David"/>
        </w:rPr>
        <w:t xml:space="preserve">, </w:t>
      </w:r>
      <w:r>
        <w:rPr>
          <w:rFonts w:ascii="David" w:hAnsi="David" w:cs="David"/>
          <w:rtl/>
          <w:lang w:bidi="he-IL"/>
        </w:rPr>
        <w:t>תתרומם, תתברך, תתקדש, תתהלל</w:t>
      </w:r>
      <w:r>
        <w:rPr>
          <w:rFonts w:cs="David"/>
        </w:rPr>
        <w:t xml:space="preserve">, </w:t>
      </w:r>
      <w:r>
        <w:rPr>
          <w:rFonts w:ascii="David" w:hAnsi="David" w:cs="David"/>
          <w:rtl/>
          <w:lang w:bidi="he-IL"/>
        </w:rPr>
        <w:t>מקבלים ריש, בית, קוף, הא</w:t>
      </w:r>
      <w:r>
        <w:rPr>
          <w:rFonts w:cs="David"/>
        </w:rPr>
        <w:t xml:space="preserve">: </w:t>
      </w:r>
      <w:r>
        <w:rPr>
          <w:rFonts w:ascii="David" w:hAnsi="David" w:cs="David"/>
          <w:b/>
          <w:bCs/>
          <w:rtl/>
          <w:lang w:bidi="he-IL"/>
        </w:rPr>
        <w:t>״רבקה״</w:t>
      </w:r>
      <w:r>
        <w:rPr>
          <w:rFonts w:cs="David"/>
        </w:rPr>
        <w:t>.</w:t>
      </w:r>
    </w:p>
    <w:p>
      <w:pPr>
        <w:bidi/>
      </w:pPr>
      <w:r>
        <w:rPr>
          <w:rFonts w:ascii="David" w:hAnsi="David" w:cs="David"/>
          <w:rtl/>
          <w:lang w:bidi="he-IL"/>
        </w:rPr>
        <w:t>יש אומרים, מוסר הרב, שקטע זה נאמר על ידי לא אחרים מאשר</w:t>
      </w:r>
      <w:r>
        <w:rPr>
          <w:rFonts w:cs="David"/>
        </w:rPr>
        <w:t xml:space="preserve"> </w:t>
      </w:r>
      <w:r>
        <w:rPr>
          <w:rFonts w:ascii="David" w:hAnsi="David" w:cs="David"/>
          <w:b/>
          <w:bCs/>
          <w:rtl/>
          <w:lang w:bidi="he-IL"/>
        </w:rPr>
        <w:t>יצחק ורבקה</w:t>
      </w:r>
      <w:r>
        <w:rPr>
          <w:rFonts w:cs="David"/>
        </w:rPr>
        <w:t xml:space="preserve">, </w:t>
      </w:r>
      <w:r>
        <w:rPr>
          <w:rFonts w:ascii="David" w:hAnsi="David" w:cs="David"/>
          <w:rtl/>
          <w:lang w:bidi="he-IL"/>
        </w:rPr>
        <w:t>כבתחילת פרשת תולדות</w:t>
      </w:r>
      <w:r>
        <w:rPr>
          <w:rFonts w:cs="David"/>
        </w:rPr>
        <w:t xml:space="preserve"> (</w:t>
      </w:r>
      <w:r>
        <w:rPr>
          <w:rFonts w:ascii="David" w:hAnsi="David" w:cs="David"/>
          <w:rtl/>
          <w:lang w:bidi="he-IL"/>
        </w:rPr>
        <w:t>וַיֶּעְתַּר יִצְחָק לַה׳ לְנֹכַח אִשְׁתּוֹ</w:t>
      </w:r>
      <w:r>
        <w:rPr>
          <w:rFonts w:cs="David"/>
        </w:rPr>
        <w:t>).</w:t>
      </w:r>
      <w:r>
        <w:rPr>
          <w:rFonts w:cs="David"/>
          <w:color w:val="B8860B"/>
          <w:sz w:val="16"/>
          <w:szCs w:val="16"/>
          <w:vertAlign w:val="superscript"/>
        </w:rPr>
        <w:t>[8]</w:t>
      </w:r>
      <w:r>
        <w:rPr>
          <w:rFonts w:cs="David"/>
        </w:rPr>
        <w:t xml:space="preserve"> </w:t>
      </w:r>
      <w:r>
        <w:rPr>
          <w:rFonts w:ascii="David" w:hAnsi="David" w:cs="David"/>
          <w:rtl/>
          <w:lang w:bidi="he-IL"/>
        </w:rPr>
        <w:t>רבקה היתה עקרה ולבסוף נולד להם בן (תאומים), ובאותו יום אמרו את התפילה הזאת לציון המאורע. לפי דעה זו, האיש ואשתו חיברו יחד את התפילה</w:t>
      </w:r>
      <w:r>
        <w:rPr>
          <w:rFonts w:cs="David"/>
        </w:rPr>
        <w:t>.</w:t>
      </w:r>
    </w:p>
    <w:p>
      <w:pPr>
        <w:keepNext/>
        <w:bidi/>
        <w:spacing w:before="160"/>
      </w:pPr>
      <w:r>
        <w:rPr>
          <w:rFonts w:ascii="David" w:hAnsi="David" w:cs="David"/>
          <w:i/>
          <w:iCs/>
          <w:color w:val="B8860B"/>
          <w:sz w:val="24"/>
          <w:szCs w:val="24"/>
          <w:rtl/>
          <w:lang w:bidi="he-IL"/>
        </w:rPr>
        <w:t>קושייתו של מחזור ויטרי</w:t>
      </w:r>
    </w:p>
    <w:p>
      <w:pPr>
        <w:bidi/>
      </w:pPr>
      <w:r>
        <w:rPr>
          <w:rFonts w:ascii="David" w:hAnsi="David" w:cs="David"/>
          <w:rtl/>
          <w:lang w:bidi="he-IL"/>
        </w:rPr>
        <w:t>מחזור ויטרי מביא זאת ומקשה. אם היו אלה יצחק ורבקה, אומר הוא, מדוע תפילתם נקבעה ב</w:t>
      </w:r>
      <w:r>
        <w:rPr>
          <w:rFonts w:ascii="David" w:hAnsi="David" w:cs="David"/>
          <w:i/>
          <w:iCs/>
          <w:rtl/>
          <w:lang w:bidi="he-IL"/>
        </w:rPr>
        <w:t>שחרית</w:t>
      </w:r>
      <w:r>
        <w:rPr>
          <w:rFonts w:cs="David"/>
        </w:rPr>
        <w:t xml:space="preserve">? </w:t>
      </w:r>
      <w:r>
        <w:rPr>
          <w:rFonts w:ascii="David" w:hAnsi="David" w:cs="David"/>
          <w:b/>
          <w:bCs/>
          <w:rtl/>
          <w:lang w:bidi="he-IL"/>
        </w:rPr>
        <w:t>יצחק תיקן מנחה</w:t>
      </w:r>
      <w:r>
        <w:rPr>
          <w:rFonts w:cs="David"/>
          <w:b/>
          <w:bCs/>
        </w:rPr>
        <w:t>.</w:t>
      </w:r>
      <w:r>
        <w:rPr>
          <w:rFonts w:cs="David"/>
          <w:color w:val="B8860B"/>
          <w:sz w:val="16"/>
          <w:szCs w:val="16"/>
          <w:vertAlign w:val="superscript"/>
        </w:rPr>
        <w:t>[9]</w:t>
      </w:r>
      <w:r>
        <w:rPr>
          <w:rFonts w:cs="David"/>
        </w:rPr>
        <w:t xml:space="preserve"> </w:t>
      </w:r>
      <w:r>
        <w:rPr>
          <w:rFonts w:ascii="David" w:hAnsi="David" w:cs="David"/>
          <w:rtl/>
          <w:lang w:bidi="he-IL"/>
        </w:rPr>
        <w:t>אילו היתה תפילתם, היה עליה להיות במנחה. ״משהו כאן לא מסתדר.״ מחזור ויטרי, כפי שהרב מוסר, מסיק שמן הסתם היה זה זוג</w:t>
      </w:r>
      <w:r>
        <w:rPr>
          <w:rFonts w:cs="David"/>
        </w:rPr>
        <w:t xml:space="preserve"> </w:t>
      </w:r>
      <w:r>
        <w:rPr>
          <w:rFonts w:ascii="David" w:hAnsi="David" w:cs="David"/>
          <w:i/>
          <w:iCs/>
          <w:rtl/>
          <w:lang w:bidi="he-IL"/>
        </w:rPr>
        <w:t>מאוחר</w:t>
      </w:r>
      <w:r>
        <w:rPr>
          <w:rFonts w:cs="David"/>
        </w:rPr>
        <w:t xml:space="preserve"> </w:t>
      </w:r>
      <w:r>
        <w:rPr>
          <w:rFonts w:ascii="David" w:hAnsi="David" w:cs="David"/>
          <w:rtl/>
          <w:lang w:bidi="he-IL"/>
        </w:rPr>
        <w:t>יותר, יצחק ורבקה אחרים, שמסיבה כלשהי הודו להשם וחיברו תפילה. מסיבות שאינן ידועות לנו אימץ כלל ישראל את התפילה, והיא יושבת בחלקה האחרון של נשמת. (הרב: ״בפעם הבאה שיהיה לכם ישועה עם אשתכם, כתבו יחד תפילה.״) ״כך נהגו אז.״ נשארת, אומר הרב, תעלומה</w:t>
      </w:r>
      <w:r>
        <w:rPr>
          <w:rFonts w:cs="David"/>
        </w:rPr>
        <w:t>.</w:t>
      </w:r>
    </w:p>
    <w:p>
      <w:pPr>
        <w:keepNext/>
        <w:pBdr>
          <w:bottom w:val="single" w:sz="6" w:space="1" w:color="B8860B"/>
        </w:pBdr>
        <w:bidi/>
        <w:spacing w:before="280"/>
      </w:pPr>
      <w:r>
        <w:rPr>
          <w:rFonts w:ascii="David" w:hAnsi="David" w:cs="David"/>
          <w:b/>
          <w:bCs/>
          <w:color w:val="1E3A8A"/>
          <w:sz w:val="26"/>
          <w:szCs w:val="26"/>
          <w:rtl/>
          <w:lang w:bidi="he-IL"/>
        </w:rPr>
        <w:t>ז. מי כתב את נשמת? — טענת הרוקח</w:t>
      </w:r>
    </w:p>
    <w:p>
      <w:pPr>
        <w:bidi/>
      </w:pPr>
      <w:r>
        <w:rPr>
          <w:rFonts w:ascii="David" w:hAnsi="David" w:cs="David"/>
          <w:rtl/>
          <w:lang w:bidi="he-IL"/>
        </w:rPr>
        <w:t>הרב חוזר לתחילתה של נשמת ולמה שמרתק אותו יותר מכול</w:t>
      </w:r>
      <w:r>
        <w:rPr>
          <w:rFonts w:cs="David"/>
        </w:rPr>
        <w:t xml:space="preserve">: </w:t>
      </w:r>
      <w:r>
        <w:rPr>
          <w:rFonts w:ascii="David" w:hAnsi="David" w:cs="David"/>
          <w:b/>
          <w:bCs/>
          <w:rtl/>
          <w:lang w:bidi="he-IL"/>
        </w:rPr>
        <w:t>אין תפילה אחרת שיש לגביה דעות קיצוניות כאלה בשאלה מי כתב אותה</w:t>
      </w:r>
      <w:r>
        <w:rPr>
          <w:rFonts w:cs="David"/>
          <w:b/>
          <w:bCs/>
        </w:rPr>
        <w:t>.</w:t>
      </w:r>
      <w:r>
        <w:rPr>
          <w:rFonts w:cs="David"/>
        </w:rPr>
        <w:t xml:space="preserve"> </w:t>
      </w:r>
      <w:r>
        <w:rPr>
          <w:rFonts w:ascii="David" w:hAnsi="David" w:cs="David"/>
          <w:rtl/>
          <w:lang w:bidi="he-IL"/>
        </w:rPr>
        <w:t>יש ראשונים האומרים אנשי כנסת הגדולה. (בסעיף ג׳ אמר הרב ״רוב הראשונים״ וכאן ״יש ראשונים״; שתי הלשונות מדבריו ונשארות כפי שאמרן; ראה הערה</w:t>
      </w:r>
      <w:r>
        <w:rPr>
          <w:rFonts w:cs="David"/>
        </w:rPr>
        <w:t xml:space="preserve"> 2.) </w:t>
      </w:r>
      <w:r>
        <w:rPr>
          <w:rFonts w:ascii="David" w:hAnsi="David" w:cs="David"/>
          <w:rtl/>
          <w:lang w:bidi="he-IL"/>
        </w:rPr>
        <w:t>אבל הטענה הקיצונית ביותר היא ב</w:t>
      </w:r>
      <w:r>
        <w:rPr>
          <w:rFonts w:ascii="David" w:hAnsi="David" w:cs="David"/>
          <w:b/>
          <w:bCs/>
          <w:rtl/>
          <w:lang w:bidi="he-IL"/>
        </w:rPr>
        <w:t>רוקח</w:t>
      </w:r>
      <w:r>
        <w:rPr>
          <w:rFonts w:cs="David"/>
        </w:rPr>
        <w:t xml:space="preserve">, </w:t>
      </w:r>
      <w:r>
        <w:rPr>
          <w:rFonts w:ascii="David" w:hAnsi="David" w:cs="David"/>
          <w:rtl/>
          <w:lang w:bidi="he-IL"/>
        </w:rPr>
        <w:t>רבנו אלעזר מוורמס, ראשון שהשיעור עסק בו בהרחבה בשיעורים קודמים על תפילה (הרב נזכר ש״כל הסיפור של הרוקח והרמב״ן״ סופר שם</w:t>
      </w:r>
      <w:r>
        <w:rPr>
          <w:rFonts w:cs="David"/>
        </w:rPr>
        <w:t>).</w:t>
      </w:r>
      <w:r>
        <w:rPr>
          <w:rFonts w:cs="David"/>
          <w:color w:val="B8860B"/>
          <w:sz w:val="16"/>
          <w:szCs w:val="16"/>
          <w:vertAlign w:val="superscript"/>
        </w:rPr>
        <w:t>[10]</w:t>
      </w:r>
      <w:r>
        <w:rPr>
          <w:rFonts w:cs="David"/>
        </w:rPr>
      </w:r>
    </w:p>
    <w:p>
      <w:pPr>
        <w:bidi/>
      </w:pPr>
      <w:r>
        <w:rPr>
          <w:rFonts w:ascii="David" w:hAnsi="David" w:cs="David"/>
          <w:rtl/>
          <w:lang w:bidi="he-IL"/>
        </w:rPr>
        <w:t>הרוקח סבור ש</w:t>
      </w:r>
      <w:r>
        <w:rPr>
          <w:rFonts w:ascii="David" w:hAnsi="David" w:cs="David"/>
          <w:b/>
          <w:bCs/>
          <w:rtl/>
          <w:lang w:bidi="he-IL"/>
        </w:rPr>
        <w:t>נשמת היא התפילה הקדומה ביותר שקיימת</w:t>
      </w:r>
      <w:r>
        <w:rPr>
          <w:rFonts w:cs="David"/>
        </w:rPr>
        <w:t xml:space="preserve">, </w:t>
      </w:r>
      <w:r>
        <w:rPr>
          <w:rFonts w:ascii="David" w:hAnsi="David" w:cs="David"/>
          <w:rtl/>
          <w:lang w:bidi="he-IL"/>
        </w:rPr>
        <w:t>התפילה הראשונה שנתחברה אי פעם. היא נכתבה ונאמרה עוד לפני שרבי (רבי יהודה הנשיא) ערך את המשניות, ולפיכך קדמה להעלאת התורה שבעל פה על הכתב. (הרב: ״את זה איננו יודעים על שום תפילה אחרת.״) הוא מסיק מסקנה נוספת מן השורות שנדונו לעיל (שאינה, מעיר הרב, ״מתיישבת״ עם מה שאמר החיד״א). כשאנו אומרים שהשם הוא</w:t>
      </w:r>
      <w:r>
        <w:rPr>
          <w:rFonts w:cs="David"/>
        </w:rPr>
        <w:t xml:space="preserve"> </w:t>
      </w:r>
      <w:r>
        <w:rPr>
          <w:rFonts w:ascii="David" w:hAnsi="David" w:cs="David"/>
          <w:i/>
          <w:iCs/>
          <w:rtl/>
          <w:lang w:bidi="he-IL"/>
        </w:rPr>
        <w:t>מתיר אסורים</w:t>
      </w:r>
      <w:r>
        <w:rPr>
          <w:rFonts w:cs="David"/>
        </w:rPr>
        <w:t xml:space="preserve">, </w:t>
      </w:r>
      <w:r>
        <w:rPr>
          <w:rFonts w:ascii="David" w:hAnsi="David" w:cs="David"/>
          <w:rtl/>
          <w:lang w:bidi="he-IL"/>
        </w:rPr>
        <w:t>המעורר ישנים, פותח פי אלמים, סומך נופלים וזוקף כפופים, למה זה מזכיר לנו</w:t>
      </w:r>
      <w:r>
        <w:rPr>
          <w:rFonts w:cs="David"/>
        </w:rPr>
        <w:t xml:space="preserve">? </w:t>
      </w:r>
      <w:r>
        <w:rPr>
          <w:rFonts w:ascii="David" w:hAnsi="David" w:cs="David"/>
          <w:b/>
          <w:bCs/>
          <w:rtl/>
          <w:lang w:bidi="he-IL"/>
        </w:rPr>
        <w:t>ברכות השחר</w:t>
      </w:r>
      <w:r>
        <w:rPr>
          <w:rFonts w:cs="David"/>
          <w:b/>
          <w:bCs/>
        </w:rPr>
        <w:t>.</w:t>
      </w:r>
      <w:r>
        <w:rPr>
          <w:rFonts w:cs="David"/>
        </w:rPr>
        <w:t xml:space="preserve"> (</w:t>
      </w:r>
      <w:r>
        <w:rPr>
          <w:rFonts w:ascii="David" w:hAnsi="David" w:cs="David"/>
          <w:rtl/>
          <w:lang w:bidi="he-IL"/>
        </w:rPr>
        <w:t>הרב מציין שהשיעור דן בברכות השחר בשבת בבוקר בחומש רש״י, ושהן גמרא בברכות, ״דף סמך, סמך אלף״</w:t>
      </w:r>
      <w:r>
        <w:rPr>
          <w:rFonts w:cs="David"/>
        </w:rPr>
        <w:t>.)</w:t>
      </w:r>
      <w:r>
        <w:rPr>
          <w:rFonts w:cs="David"/>
          <w:color w:val="B8860B"/>
          <w:sz w:val="16"/>
          <w:szCs w:val="16"/>
          <w:vertAlign w:val="superscript"/>
        </w:rPr>
        <w:t>[11]</w:t>
      </w:r>
      <w:r>
        <w:rPr>
          <w:rFonts w:cs="David"/>
        </w:rPr>
      </w:r>
    </w:p>
    <w:p>
      <w:pPr>
        <w:bidi/>
      </w:pPr>
      <w:r>
        <w:rPr>
          <w:rFonts w:ascii="David" w:hAnsi="David" w:cs="David"/>
          <w:rtl/>
          <w:lang w:bidi="he-IL"/>
        </w:rPr>
        <w:t>חידושו של הרוקח הוא זה. בימים קדמונים, לפני שחז״ל חיברו בגמרא את ברכות השחר, לא היו ברכות השחר. אנשים אמרו תחתיהן את התפילה הזאת של</w:t>
      </w:r>
      <w:r>
        <w:rPr>
          <w:rFonts w:cs="David"/>
        </w:rPr>
        <w:t xml:space="preserve"> </w:t>
      </w:r>
      <w:r>
        <w:rPr>
          <w:rFonts w:ascii="David" w:hAnsi="David" w:cs="David"/>
          <w:i/>
          <w:iCs/>
          <w:rtl/>
          <w:lang w:bidi="he-IL"/>
        </w:rPr>
        <w:t>המעיר ישנים</w:t>
      </w:r>
      <w:r>
        <w:rPr>
          <w:rFonts w:cs="David"/>
        </w:rPr>
        <w:t xml:space="preserve">. </w:t>
      </w:r>
      <w:r>
        <w:rPr>
          <w:rFonts w:ascii="David" w:hAnsi="David" w:cs="David"/>
          <w:rtl/>
          <w:lang w:bidi="he-IL"/>
        </w:rPr>
        <w:t>כך הביעו הודיה</w:t>
      </w:r>
      <w:r>
        <w:rPr>
          <w:rFonts w:cs="David"/>
        </w:rPr>
        <w:t xml:space="preserve">: </w:t>
      </w:r>
      <w:r>
        <w:rPr>
          <w:rFonts w:ascii="David" w:hAnsi="David" w:cs="David"/>
          <w:i/>
          <w:iCs/>
          <w:rtl/>
          <w:lang w:bidi="he-IL"/>
        </w:rPr>
        <w:t>התעוררתי, פתחתי את פי, עמדתי על רגלי</w:t>
      </w:r>
      <w:r>
        <w:rPr>
          <w:rFonts w:cs="David"/>
          <w:i/>
          <w:iCs/>
        </w:rPr>
        <w:t>.</w:t>
      </w:r>
      <w:r>
        <w:rPr>
          <w:rFonts w:cs="David"/>
        </w:rPr>
        <w:t xml:space="preserve"> </w:t>
      </w:r>
      <w:r>
        <w:rPr>
          <w:rFonts w:ascii="David" w:hAnsi="David" w:cs="David"/>
          <w:rtl/>
          <w:lang w:bidi="he-IL"/>
        </w:rPr>
        <w:t>״מעולם לא שמעתי את זה ממקום אחר,״ אומר הרב. הרב מוסיף שמשום כך, דרך אגב, אנשים נמשכים כל כך לנשמת: בכל רחבי ארץ ישראל הולכים לכותל ארבעים יום רצופים ואומרים נשמת, וזוכים לשידוך. זה דבר חדש; המקובלים אומרים לעשות כן. (על כך בהמשך</w:t>
      </w:r>
      <w:r>
        <w:rPr>
          <w:rFonts w:cs="David"/>
        </w:rPr>
        <w:t>.)</w:t>
      </w:r>
      <w:r>
        <w:rPr>
          <w:rFonts w:cs="David"/>
          <w:color w:val="B8860B"/>
          <w:sz w:val="16"/>
          <w:szCs w:val="16"/>
          <w:vertAlign w:val="superscript"/>
        </w:rPr>
        <w:t>[12]</w:t>
      </w:r>
      <w:r>
        <w:rPr>
          <w:rFonts w:cs="David"/>
        </w:rPr>
      </w:r>
    </w:p>
    <w:p>
      <w:pPr>
        <w:keepNext/>
        <w:pBdr>
          <w:bottom w:val="single" w:sz="6" w:space="1" w:color="B8860B"/>
        </w:pBdr>
        <w:bidi/>
        <w:spacing w:before="280"/>
      </w:pPr>
      <w:r>
        <w:rPr>
          <w:rFonts w:ascii="David" w:hAnsi="David" w:cs="David"/>
          <w:b/>
          <w:bCs/>
          <w:color w:val="1E3A8A"/>
          <w:sz w:val="26"/>
          <w:szCs w:val="26"/>
          <w:rtl/>
          <w:lang w:bidi="he-IL"/>
        </w:rPr>
        <w:t>ח. מועמד אחר — שמעון בן שטח והאקרוסטיכון ההפוך</w:t>
      </w:r>
    </w:p>
    <w:p>
      <w:pPr>
        <w:bidi/>
      </w:pPr>
      <w:r>
        <w:rPr>
          <w:rFonts w:ascii="David" w:hAnsi="David" w:cs="David"/>
          <w:rtl/>
          <w:lang w:bidi="he-IL"/>
        </w:rPr>
        <w:t>כעת עובר הרב לסיפור שהוא מכנה ״אגדה עירונית, אבל יש לה מקורות״. אחד הסידורים הראשונים שנדפסו בתולדות הדפוס היה סידורו של</w:t>
      </w:r>
      <w:r>
        <w:rPr>
          <w:rFonts w:cs="David"/>
        </w:rPr>
        <w:t xml:space="preserve"> </w:t>
      </w:r>
      <w:r>
        <w:rPr>
          <w:rFonts w:ascii="David" w:hAnsi="David" w:cs="David"/>
          <w:b/>
          <w:bCs/>
          <w:rtl/>
          <w:lang w:bidi="he-IL"/>
        </w:rPr>
        <w:t>רבי נפתלי הירץ טריוויש</w:t>
      </w:r>
      <w:r>
        <w:rPr>
          <w:rFonts w:cs="David"/>
        </w:rPr>
        <w:t xml:space="preserve">, </w:t>
      </w:r>
      <w:r>
        <w:rPr>
          <w:rFonts w:ascii="David" w:hAnsi="David" w:cs="David"/>
          <w:rtl/>
          <w:lang w:bidi="he-IL"/>
        </w:rPr>
        <w:t>הידוע כ״רבי הירץ שץ״</w:t>
      </w:r>
      <w:r>
        <w:rPr>
          <w:rFonts w:cs="David"/>
        </w:rPr>
        <w:t xml:space="preserve"> (</w:t>
      </w:r>
      <w:r>
        <w:rPr>
          <w:rFonts w:ascii="David" w:hAnsi="David" w:cs="David"/>
          <w:rtl/>
          <w:lang w:bidi="he-IL"/>
        </w:rPr>
        <w:t>ש״ץ</w:t>
      </w:r>
      <w:r>
        <w:rPr>
          <w:rFonts w:cs="David"/>
        </w:rPr>
        <w:t xml:space="preserve">, </w:t>
      </w:r>
      <w:r>
        <w:rPr>
          <w:rFonts w:ascii="David" w:hAnsi="David" w:cs="David"/>
          <w:rtl/>
          <w:lang w:bidi="he-IL"/>
        </w:rPr>
        <w:t>ראשי תיבות של</w:t>
      </w:r>
      <w:r>
        <w:rPr>
          <w:rFonts w:cs="David"/>
        </w:rPr>
        <w:t xml:space="preserve"> </w:t>
      </w:r>
      <w:r>
        <w:rPr>
          <w:rFonts w:ascii="David" w:hAnsi="David" w:cs="David"/>
          <w:i/>
          <w:iCs/>
          <w:rtl/>
          <w:lang w:bidi="he-IL"/>
        </w:rPr>
        <w:t>שליח ציבור</w:t>
      </w:r>
      <w:r>
        <w:rPr>
          <w:rFonts w:cs="David"/>
        </w:rPr>
        <w:t xml:space="preserve">, </w:t>
      </w:r>
      <w:r>
        <w:rPr>
          <w:rFonts w:ascii="David" w:hAnsi="David" w:cs="David"/>
          <w:rtl/>
          <w:lang w:bidi="he-IL"/>
        </w:rPr>
        <w:t>שכן היה חזן שידע את התפילות). בעידן של כתבי יד כתובים ביד, הדפיס סידור. הוא נולד בוורמס, נקבר בפרנקפורט, וחי במאה השש עשרה. (הרב אומר שהקבוצה לא ביקרה בקברו בפרנקפורט; ״צריך לחזור״.) סידורו מצוטט פעמים רבות מאוד על ידי המגן אברהם, השל״ה ואחרונים אחרים, ולפיכך זהו ספר חשוב</w:t>
      </w:r>
      <w:r>
        <w:rPr>
          <w:rFonts w:cs="David"/>
        </w:rPr>
        <w:t>.</w:t>
      </w:r>
      <w:r>
        <w:rPr>
          <w:rFonts w:cs="David"/>
          <w:color w:val="B8860B"/>
          <w:sz w:val="16"/>
          <w:szCs w:val="16"/>
          <w:vertAlign w:val="superscript"/>
        </w:rPr>
        <w:t>[13]</w:t>
      </w:r>
      <w:r>
        <w:rPr>
          <w:rFonts w:cs="David"/>
        </w:rPr>
      </w:r>
    </w:p>
    <w:p>
      <w:pPr>
        <w:bidi/>
      </w:pPr>
      <w:r>
        <w:rPr>
          <w:rFonts w:ascii="David" w:hAnsi="David" w:cs="David"/>
          <w:rtl/>
          <w:lang w:bidi="he-IL"/>
        </w:rPr>
        <w:t>על נשמת הוא מביא</w:t>
      </w:r>
      <w:r>
        <w:rPr>
          <w:rFonts w:cs="David"/>
        </w:rPr>
        <w:t xml:space="preserve"> </w:t>
      </w:r>
      <w:r>
        <w:rPr>
          <w:rFonts w:ascii="David" w:hAnsi="David" w:cs="David"/>
          <w:i/>
          <w:iCs/>
          <w:rtl/>
          <w:lang w:bidi="he-IL"/>
        </w:rPr>
        <w:t>יש אומרים</w:t>
      </w:r>
      <w:r>
        <w:rPr>
          <w:rFonts w:cs="David"/>
        </w:rPr>
        <w:t xml:space="preserve"> </w:t>
      </w:r>
      <w:r>
        <w:rPr>
          <w:rFonts w:ascii="David" w:hAnsi="David" w:cs="David"/>
          <w:rtl/>
          <w:lang w:bidi="he-IL"/>
        </w:rPr>
        <w:t>ושואל: האם אתם יודעים מי כתב אותה? התשובה קדומה בהרבה מאנשי כנסת הגדולה או מן הגאונים, והיא מסבירה מדוע הרוקח סבור שהיא קדמה לברכות השחר. הוא אומר שנשמת נכתבה על ידי</w:t>
      </w:r>
      <w:r>
        <w:rPr>
          <w:rFonts w:cs="David"/>
        </w:rPr>
        <w:t xml:space="preserve"> </w:t>
      </w:r>
      <w:r>
        <w:rPr>
          <w:rFonts w:ascii="David" w:hAnsi="David" w:cs="David"/>
          <w:b/>
          <w:bCs/>
          <w:rtl/>
          <w:lang w:bidi="he-IL"/>
        </w:rPr>
        <w:t>שמעון בן שטח</w:t>
      </w:r>
      <w:r>
        <w:rPr>
          <w:rFonts w:cs="David"/>
        </w:rPr>
        <w:t>.</w:t>
      </w:r>
    </w:p>
    <w:p>
      <w:pPr>
        <w:keepNext/>
        <w:bidi/>
        <w:spacing w:before="160"/>
      </w:pPr>
      <w:r>
        <w:rPr>
          <w:rFonts w:ascii="David" w:hAnsi="David" w:cs="David"/>
          <w:i/>
          <w:iCs/>
          <w:color w:val="B8860B"/>
          <w:sz w:val="24"/>
          <w:szCs w:val="24"/>
          <w:rtl/>
          <w:lang w:bidi="he-IL"/>
        </w:rPr>
        <w:t>מי היה שמעון בן שטח</w:t>
      </w:r>
      <w:r>
        <w:rPr>
          <w:rFonts w:cs="David"/>
          <w:i/>
          <w:iCs/>
          <w:color w:val="B8860B"/>
          <w:sz w:val="24"/>
          <w:szCs w:val="24"/>
        </w:rPr>
        <w:t>?</w:t>
      </w:r>
    </w:p>
    <w:p>
      <w:pPr>
        <w:bidi/>
      </w:pPr>
      <w:r>
        <w:rPr>
          <w:rFonts w:ascii="David" w:hAnsi="David" w:cs="David"/>
          <w:rtl/>
          <w:lang w:bidi="he-IL"/>
        </w:rPr>
        <w:t>הרב מזכיר לנוכחים. שמעון בן שטח חי בימי אלכסנדר ינאי</w:t>
      </w:r>
      <w:r>
        <w:rPr>
          <w:rFonts w:cs="David"/>
        </w:rPr>
        <w:t xml:space="preserve"> (</w:t>
      </w:r>
      <w:r>
        <w:rPr>
          <w:rFonts w:ascii="David" w:hAnsi="David" w:cs="David"/>
          <w:rtl/>
          <w:lang w:bidi="he-IL"/>
        </w:rPr>
        <w:t>ינאי המלך</w:t>
      </w:r>
      <w:r>
        <w:rPr>
          <w:rFonts w:cs="David"/>
        </w:rPr>
        <w:t xml:space="preserve">, Alexander Jannaeus), </w:t>
      </w:r>
      <w:r>
        <w:rPr>
          <w:rFonts w:ascii="David" w:hAnsi="David" w:cs="David"/>
          <w:rtl/>
          <w:lang w:bidi="he-IL"/>
        </w:rPr>
        <w:t>והיה אחי המלכה, שלומציון, שהיתה נשואה לינאי. הרב אומר ש״כל הסיפור עם ישקע התחיל עם שמעון בן שטח; תלמידו הוא רבי יהושע בן פרחיה״, ושמעון בן שטח היה רבם של שמעיה ואבטליון. הוא שייך לתקופת</w:t>
      </w:r>
      <w:r>
        <w:rPr>
          <w:rFonts w:cs="David"/>
        </w:rPr>
        <w:t xml:space="preserve"> </w:t>
      </w:r>
      <w:r>
        <w:rPr>
          <w:rFonts w:ascii="David" w:hAnsi="David" w:cs="David"/>
          <w:i/>
          <w:iCs/>
          <w:rtl/>
          <w:lang w:bidi="he-IL"/>
        </w:rPr>
        <w:t>הזוגות</w:t>
      </w:r>
      <w:r>
        <w:rPr>
          <w:rFonts w:cs="David"/>
        </w:rPr>
        <w:t xml:space="preserve">, </w:t>
      </w:r>
      <w:r>
        <w:rPr>
          <w:rFonts w:ascii="David" w:hAnsi="David" w:cs="David"/>
          <w:rtl/>
          <w:lang w:bidi="he-IL"/>
        </w:rPr>
        <w:t>״ראשית פרקי אבות״. זה זמן רב לפני התנאים, בין חכמי ישראל הקדומים</w:t>
      </w:r>
      <w:r>
        <w:rPr>
          <w:rFonts w:cs="David"/>
        </w:rPr>
        <w:t>.</w:t>
      </w:r>
      <w:r>
        <w:rPr>
          <w:rFonts w:cs="David"/>
          <w:color w:val="B8860B"/>
          <w:sz w:val="16"/>
          <w:szCs w:val="16"/>
          <w:vertAlign w:val="superscript"/>
        </w:rPr>
        <w:t>[14]</w:t>
      </w:r>
      <w:r>
        <w:rPr>
          <w:rFonts w:cs="David"/>
        </w:rPr>
        <w:t xml:space="preserve"> </w:t>
      </w:r>
      <w:r>
        <w:rPr>
          <w:rFonts w:ascii="David" w:hAnsi="David" w:cs="David"/>
          <w:rtl/>
          <w:lang w:bidi="he-IL"/>
        </w:rPr>
        <w:t>לפיכך, אם רבי הירץ צודק, נשמת קדומה ביותר. הרב מעיר בהלצה שזה ״מסביר מדוע כולם מתלהבים ממנה כל כך״</w:t>
      </w:r>
      <w:r>
        <w:rPr>
          <w:rFonts w:cs="David"/>
        </w:rPr>
        <w:t>.</w:t>
      </w:r>
    </w:p>
    <w:p>
      <w:pPr>
        <w:keepNext/>
        <w:bidi/>
        <w:spacing w:before="160"/>
      </w:pPr>
      <w:r>
        <w:rPr>
          <w:rFonts w:ascii="David" w:hAnsi="David" w:cs="David"/>
          <w:i/>
          <w:iCs/>
          <w:color w:val="B8860B"/>
          <w:sz w:val="24"/>
          <w:szCs w:val="24"/>
          <w:rtl/>
          <w:lang w:bidi="he-IL"/>
        </w:rPr>
        <w:t>ההוכחה — קריאת הפסקאות מהסוף להתחלה</w:t>
      </w:r>
    </w:p>
    <w:p>
      <w:pPr>
        <w:bidi/>
      </w:pPr>
      <w:r>
        <w:rPr>
          <w:rFonts w:ascii="David" w:hAnsi="David" w:cs="David"/>
          <w:rtl/>
          <w:lang w:bidi="he-IL"/>
        </w:rPr>
        <w:t>כיצד יודע רבי הירץ? הביטו באותיות הראשונות של פסקאות נשמת</w:t>
      </w:r>
      <w:r>
        <w:rPr>
          <w:rFonts w:cs="David"/>
        </w:rPr>
        <w:t xml:space="preserve">, </w:t>
      </w:r>
      <w:r>
        <w:rPr>
          <w:rFonts w:ascii="David" w:hAnsi="David" w:cs="David"/>
          <w:b/>
          <w:bCs/>
          <w:rtl/>
          <w:lang w:bidi="he-IL"/>
        </w:rPr>
        <w:t>בסדר הפוך</w:t>
      </w:r>
      <w:r>
        <w:rPr>
          <w:rFonts w:cs="David"/>
        </w:rPr>
        <w:t xml:space="preserve">, </w:t>
      </w:r>
      <w:r>
        <w:rPr>
          <w:rFonts w:ascii="David" w:hAnsi="David" w:cs="David"/>
          <w:rtl/>
          <w:lang w:bidi="he-IL"/>
        </w:rPr>
        <w:t>מסוף התפילה</w:t>
      </w:r>
      <w:r>
        <w:rPr>
          <w:rFonts w:cs="David"/>
        </w:rPr>
        <w:t>:</w:t>
      </w:r>
    </w:p>
    <w:p>
      <w:pPr>
        <w:bidi/>
        <w:spacing w:after="60"/>
        <w:ind w:left="648" w:hanging="216"/>
      </w:pPr>
      <w:r>
        <w:rPr>
          <w:rFonts w:cs="David"/>
          <w:color w:val="B8860B"/>
        </w:rPr>
        <w:t xml:space="preserve">•  </w:t>
      </w:r>
      <w:r>
        <w:rPr>
          <w:rFonts w:ascii="David" w:hAnsi="David" w:cs="David"/>
          <w:b/>
          <w:bCs/>
          <w:rtl/>
          <w:lang w:bidi="he-IL"/>
        </w:rPr>
        <w:t>שין</w:t>
      </w:r>
      <w:r>
        <w:rPr>
          <w:rFonts w:cs="David"/>
        </w:rPr>
        <w:t xml:space="preserve"> — </w:t>
      </w:r>
      <w:r>
        <w:rPr>
          <w:rFonts w:ascii="David" w:hAnsi="David" w:cs="David"/>
          <w:rtl/>
          <w:lang w:bidi="he-IL"/>
        </w:rPr>
        <w:t>שַׁוְעַת עֲנִיִּים אַתָּה תִשְׁמַע</w:t>
      </w:r>
      <w:r>
        <w:rPr>
          <w:rFonts w:cs="David"/>
        </w:rPr>
        <w:t xml:space="preserve">, </w:t>
      </w:r>
      <w:r>
        <w:rPr>
          <w:rFonts w:ascii="David" w:hAnsi="David" w:cs="David"/>
          <w:rtl/>
          <w:lang w:bidi="he-IL"/>
        </w:rPr>
        <w:t>האחרונה בפסקאות</w:t>
      </w:r>
      <w:r>
        <w:rPr>
          <w:rFonts w:cs="David"/>
        </w:rPr>
        <w:t>.</w:t>
      </w:r>
    </w:p>
    <w:p>
      <w:pPr>
        <w:bidi/>
        <w:spacing w:after="60"/>
        <w:ind w:left="648" w:hanging="216"/>
      </w:pPr>
      <w:r>
        <w:rPr>
          <w:rFonts w:cs="David"/>
          <w:color w:val="B8860B"/>
        </w:rPr>
        <w:t xml:space="preserve">•  </w:t>
      </w:r>
      <w:r>
        <w:rPr>
          <w:rFonts w:ascii="David" w:hAnsi="David" w:cs="David"/>
          <w:b/>
          <w:bCs/>
          <w:rtl/>
          <w:lang w:bidi="he-IL"/>
        </w:rPr>
        <w:t>מם</w:t>
      </w:r>
      <w:r>
        <w:rPr>
          <w:rFonts w:cs="David"/>
        </w:rPr>
        <w:t xml:space="preserve"> — </w:t>
      </w:r>
      <w:r>
        <w:rPr>
          <w:rFonts w:ascii="David" w:hAnsi="David" w:cs="David"/>
          <w:rtl/>
          <w:lang w:bidi="he-IL"/>
        </w:rPr>
        <w:t>מִי יִדְמֶה לָּךְ</w:t>
      </w:r>
      <w:r>
        <w:rPr>
          <w:rFonts w:cs="David"/>
        </w:rPr>
        <w:t>. (</w:t>
      </w:r>
      <w:r>
        <w:rPr>
          <w:rFonts w:ascii="David" w:hAnsi="David" w:cs="David"/>
          <w:rtl/>
          <w:lang w:bidi="he-IL"/>
        </w:rPr>
        <w:t>״רשמתי את זה לעצמי כי ידעתי שאשכח.״</w:t>
      </w:r>
      <w:r>
        <w:rPr>
          <w:rFonts w:cs="David"/>
        </w:rPr>
        <w:t>)</w:t>
      </w:r>
    </w:p>
    <w:p>
      <w:pPr>
        <w:bidi/>
        <w:spacing w:after="60"/>
        <w:ind w:left="648" w:hanging="216"/>
      </w:pPr>
      <w:r>
        <w:rPr>
          <w:rFonts w:cs="David"/>
          <w:color w:val="B8860B"/>
        </w:rPr>
        <w:t xml:space="preserve">•  </w:t>
      </w:r>
      <w:r>
        <w:rPr>
          <w:rFonts w:ascii="David" w:hAnsi="David" w:cs="David"/>
          <w:b/>
          <w:bCs/>
          <w:rtl/>
          <w:lang w:bidi="he-IL"/>
        </w:rPr>
        <w:t>עין</w:t>
      </w:r>
      <w:r>
        <w:rPr>
          <w:rFonts w:cs="David"/>
        </w:rPr>
        <w:t xml:space="preserve"> — </w:t>
      </w:r>
      <w:r>
        <w:rPr>
          <w:rFonts w:ascii="David" w:hAnsi="David" w:cs="David"/>
          <w:rtl/>
          <w:lang w:bidi="he-IL"/>
        </w:rPr>
        <w:t>עַד הֵנָּה עֲזָרוּנוּ רַחֲמֶיךָ</w:t>
      </w:r>
      <w:r>
        <w:rPr>
          <w:rFonts w:cs="David"/>
        </w:rPr>
        <w:t>.</w:t>
      </w:r>
    </w:p>
    <w:p>
      <w:pPr>
        <w:bidi/>
        <w:spacing w:after="60"/>
        <w:ind w:left="648" w:hanging="216"/>
      </w:pPr>
      <w:r>
        <w:rPr>
          <w:rFonts w:cs="David"/>
          <w:color w:val="B8860B"/>
        </w:rPr>
        <w:t xml:space="preserve">•  </w:t>
      </w:r>
      <w:r>
        <w:rPr>
          <w:rFonts w:ascii="David" w:hAnsi="David" w:cs="David"/>
          <w:b/>
          <w:bCs/>
          <w:rtl/>
          <w:lang w:bidi="he-IL"/>
        </w:rPr>
        <w:t>וו</w:t>
      </w:r>
      <w:r>
        <w:rPr>
          <w:rFonts w:cs="David"/>
        </w:rPr>
        <w:t xml:space="preserve"> — </w:t>
      </w:r>
      <w:r>
        <w:rPr>
          <w:rFonts w:ascii="David" w:hAnsi="David" w:cs="David"/>
          <w:rtl/>
          <w:lang w:bidi="he-IL"/>
        </w:rPr>
        <w:t>וְאִלּוּ פִינוּ מָלֵא שִׁירָה כַּיָּם</w:t>
      </w:r>
      <w:r>
        <w:rPr>
          <w:rFonts w:cs="David"/>
        </w:rPr>
        <w:t>.</w:t>
      </w:r>
    </w:p>
    <w:p>
      <w:pPr>
        <w:bidi/>
        <w:spacing w:after="60"/>
        <w:ind w:left="648" w:hanging="216"/>
      </w:pPr>
      <w:r>
        <w:rPr>
          <w:rFonts w:cs="David"/>
          <w:color w:val="B8860B"/>
        </w:rPr>
        <w:t xml:space="preserve">•  </w:t>
      </w:r>
      <w:r>
        <w:rPr>
          <w:rFonts w:ascii="David" w:hAnsi="David" w:cs="David"/>
          <w:b/>
          <w:bCs/>
          <w:rtl/>
          <w:lang w:bidi="he-IL"/>
        </w:rPr>
        <w:t>נון</w:t>
      </w:r>
      <w:r>
        <w:rPr>
          <w:rFonts w:cs="David"/>
        </w:rPr>
        <w:t xml:space="preserve"> — </w:t>
      </w:r>
      <w:r>
        <w:rPr>
          <w:rFonts w:ascii="David" w:hAnsi="David" w:cs="David"/>
          <w:rtl/>
          <w:lang w:bidi="he-IL"/>
        </w:rPr>
        <w:t>נִשְׁמַת</w:t>
      </w:r>
      <w:r>
        <w:rPr>
          <w:rFonts w:cs="David"/>
        </w:rPr>
        <w:t>.</w:t>
      </w:r>
    </w:p>
    <w:p>
      <w:pPr>
        <w:bidi/>
      </w:pPr>
      <w:r>
        <w:rPr>
          <w:rFonts w:ascii="David" w:hAnsi="David" w:cs="David"/>
          <w:rtl/>
          <w:lang w:bidi="he-IL"/>
        </w:rPr>
        <w:t>בקריאה לאחור, שין, מם, עין, וו, נון מרכיבות את השם</w:t>
      </w:r>
      <w:r>
        <w:rPr>
          <w:rFonts w:cs="David"/>
        </w:rPr>
        <w:t xml:space="preserve"> </w:t>
      </w:r>
      <w:r>
        <w:rPr>
          <w:rFonts w:ascii="David" w:hAnsi="David" w:cs="David"/>
          <w:b/>
          <w:bCs/>
          <w:rtl/>
          <w:lang w:bidi="he-IL"/>
        </w:rPr>
        <w:t>״שמעון״</w:t>
      </w:r>
      <w:r>
        <w:rPr>
          <w:rFonts w:cs="David"/>
        </w:rPr>
        <w:t xml:space="preserve">, </w:t>
      </w:r>
      <w:r>
        <w:rPr>
          <w:rFonts w:ascii="David" w:hAnsi="David" w:cs="David"/>
          <w:rtl/>
          <w:lang w:bidi="he-IL"/>
        </w:rPr>
        <w:t>שנכתב בתפילה בסדר הפוך. רבי הירץ מסיק שהיה זה שמעון בן שטח. הרב נלהב: ״איני מכיר תפילה אחרת בסדר שנכתבה על ידי מקור קדום כל כך.״ אך אז, אומר הרב, רבי הירץ אומר ״את הדבר השנוי ביותר במחלוקת שנאמר אי פעם על משהו בסדר שלנו״</w:t>
      </w:r>
      <w:r>
        <w:rPr>
          <w:rFonts w:cs="David"/>
        </w:rPr>
        <w:t>.</w:t>
      </w:r>
    </w:p>
    <w:p>
      <w:pPr>
        <w:keepNext/>
        <w:pBdr>
          <w:bottom w:val="single" w:sz="6" w:space="1" w:color="B8860B"/>
        </w:pBdr>
        <w:bidi/>
        <w:spacing w:before="280"/>
      </w:pPr>
      <w:r>
        <w:rPr>
          <w:rFonts w:ascii="David" w:hAnsi="David" w:cs="David"/>
          <w:b/>
          <w:bCs/>
          <w:color w:val="1E3A8A"/>
          <w:sz w:val="26"/>
          <w:szCs w:val="26"/>
          <w:rtl/>
          <w:lang w:bidi="he-IL"/>
        </w:rPr>
        <w:t>ט. השמעון האחר — שמעון כיפא וההסתננות</w:t>
      </w:r>
    </w:p>
    <w:p>
      <w:pPr>
        <w:bidi/>
      </w:pPr>
      <w:r>
        <w:rPr>
          <w:rFonts w:ascii="David" w:hAnsi="David" w:cs="David"/>
          <w:rtl/>
          <w:lang w:bidi="he-IL"/>
        </w:rPr>
        <w:t>הרב מספר עתה את האגדה שמאחורי המחלוקת הזאת: ״אני יודע שאתם מכירים חלקים מהאגדה הזאת, אבל אני רוצה להרחיב בה מעט כי אני חושב שהיא מרתקת וחשובה מאוד.״ הוא אומר בגלוי שיש ראשונים שכועסים מאוד כשמספרים אותה: ״אני עומד לומר אותה כי ראשונים אחרים אומרים אותה; רבי הירץ מצטט אותה.״ באגדה ה״שמעון״ הוא</w:t>
      </w:r>
      <w:r>
        <w:rPr>
          <w:rFonts w:cs="David"/>
        </w:rPr>
        <w:t xml:space="preserve"> </w:t>
      </w:r>
      <w:r>
        <w:rPr>
          <w:rFonts w:ascii="David" w:hAnsi="David" w:cs="David"/>
          <w:b/>
          <w:bCs/>
          <w:rtl/>
          <w:lang w:bidi="he-IL"/>
        </w:rPr>
        <w:t>שמעון כיפא</w:t>
      </w:r>
      <w:r>
        <w:rPr>
          <w:rFonts w:cs="David"/>
        </w:rPr>
        <w:t xml:space="preserve">, </w:t>
      </w:r>
      <w:r>
        <w:rPr>
          <w:rFonts w:ascii="David" w:hAnsi="David" w:cs="David"/>
          <w:rtl/>
          <w:lang w:bidi="he-IL"/>
        </w:rPr>
        <w:t>״התרגום האמיתי הוא שמעון כפא״, שאינו אלא</w:t>
      </w:r>
      <w:r>
        <w:rPr>
          <w:rFonts w:cs="David"/>
        </w:rPr>
        <w:t xml:space="preserve"> </w:t>
      </w:r>
      <w:r>
        <w:rPr>
          <w:rFonts w:ascii="David" w:hAnsi="David" w:cs="David"/>
          <w:b/>
          <w:bCs/>
          <w:rtl/>
          <w:lang w:bidi="he-IL"/>
        </w:rPr>
        <w:t>פטרוס</w:t>
      </w:r>
      <w:r>
        <w:rPr>
          <w:rFonts w:cs="David"/>
        </w:rPr>
        <w:t xml:space="preserve">, </w:t>
      </w:r>
      <w:r>
        <w:rPr>
          <w:rFonts w:ascii="David" w:hAnsi="David" w:cs="David"/>
          <w:rtl/>
          <w:lang w:bidi="he-IL"/>
        </w:rPr>
        <w:t>פטרוס הקדוש של הוותיקן</w:t>
      </w:r>
      <w:r>
        <w:rPr>
          <w:rFonts w:cs="David"/>
        </w:rPr>
        <w:t>.</w:t>
      </w:r>
      <w:r>
        <w:rPr>
          <w:rFonts w:cs="David"/>
          <w:color w:val="B8860B"/>
          <w:sz w:val="16"/>
          <w:szCs w:val="16"/>
          <w:vertAlign w:val="superscript"/>
        </w:rPr>
        <w:t>[15]</w:t>
      </w:r>
      <w:r>
        <w:rPr>
          <w:rFonts w:cs="David"/>
        </w:rPr>
      </w:r>
    </w:p>
    <w:p>
      <w:pPr>
        <w:keepNext/>
        <w:bidi/>
        <w:spacing w:before="160"/>
      </w:pPr>
      <w:r>
        <w:rPr>
          <w:rFonts w:ascii="David" w:hAnsi="David" w:cs="David"/>
          <w:i/>
          <w:iCs/>
          <w:color w:val="B8860B"/>
          <w:sz w:val="24"/>
          <w:szCs w:val="24"/>
          <w:rtl/>
          <w:lang w:bidi="he-IL"/>
        </w:rPr>
        <w:t>עולמם של המאמינים הראשונים</w:t>
      </w:r>
    </w:p>
    <w:p>
      <w:pPr>
        <w:bidi/>
      </w:pPr>
      <w:r>
        <w:rPr>
          <w:rFonts w:ascii="David" w:hAnsi="David" w:cs="David"/>
          <w:rtl/>
          <w:lang w:bidi="he-IL"/>
        </w:rPr>
        <w:t>הרב מתאר את הרקע. בימיה הראשונים של הנצרות, ישקע</w:t>
      </w:r>
      <w:r>
        <w:rPr>
          <w:rFonts w:cs="David"/>
        </w:rPr>
        <w:t xml:space="preserve"> (</w:t>
      </w:r>
      <w:r>
        <w:rPr>
          <w:rFonts w:ascii="David" w:hAnsi="David" w:cs="David"/>
          <w:rtl/>
          <w:lang w:bidi="he-IL"/>
        </w:rPr>
        <w:t>ישקע</w:t>
      </w:r>
      <w:r>
        <w:rPr>
          <w:rFonts w:cs="David"/>
        </w:rPr>
        <w:t xml:space="preserve">, </w:t>
      </w:r>
      <w:r>
        <w:rPr>
          <w:rFonts w:ascii="David" w:hAnsi="David" w:cs="David"/>
          <w:rtl/>
          <w:lang w:bidi="he-IL"/>
        </w:rPr>
        <w:t>ימח שמו וזכרו</w:t>
      </w:r>
      <w:r>
        <w:rPr>
          <w:rFonts w:cs="David"/>
        </w:rPr>
        <w:t xml:space="preserve">) </w:t>
      </w:r>
      <w:r>
        <w:rPr>
          <w:rFonts w:ascii="David" w:hAnsi="David" w:cs="David"/>
          <w:rtl/>
          <w:lang w:bidi="he-IL"/>
        </w:rPr>
        <w:t>היה יהודי, ותלמידיו היו כולם יהודים. הרב אומר: ״אנחנו לומדים כאן תורה, אבל אני אומר זאת לתכלית</w:t>
      </w:r>
      <w:r>
        <w:rPr>
          <w:rFonts w:cs="David"/>
        </w:rPr>
        <w:t xml:space="preserve">, </w:t>
      </w:r>
      <w:r>
        <w:rPr>
          <w:rFonts w:ascii="David" w:hAnsi="David" w:cs="David"/>
          <w:rtl/>
          <w:lang w:bidi="he-IL"/>
        </w:rPr>
        <w:t>להבדיל אלף אלפי הבדלות</w:t>
      </w:r>
      <w:r>
        <w:rPr>
          <w:rFonts w:cs="David"/>
        </w:rPr>
        <w:t>.</w:t>
      </w:r>
      <w:r>
        <w:rPr>
          <w:rFonts w:ascii="David" w:hAnsi="David" w:cs="David"/>
          <w:rtl/>
          <w:lang w:bidi="he-IL"/>
        </w:rPr>
        <w:t>״ הוא מצביע על הציור המפורסם של הסעודה האחרונה: אותה סעודה, אומר הוא, היתה ליל סדר. יהודים אלה היו חלק בלתי נפרד מהקהילה (הרב מציין שהשיעור דיבר על כך כמה פעמים). הם התפללו עמנו בבית הכנסת, ישבו לצדנו, והאמינו בישקע. בעיני חז״ל היתה זו בעיה אמיתית: כיצד מבחינים בין המאמינים ללא מאמינים, כשכולם יושבים יחד באותו בית כנסת</w:t>
      </w:r>
      <w:r>
        <w:rPr>
          <w:rFonts w:cs="David"/>
        </w:rPr>
        <w:t>?</w:t>
      </w:r>
    </w:p>
    <w:p>
      <w:pPr>
        <w:keepNext/>
        <w:bidi/>
        <w:spacing w:before="160"/>
      </w:pPr>
      <w:r>
        <w:rPr>
          <w:rFonts w:ascii="David" w:hAnsi="David" w:cs="David"/>
          <w:i/>
          <w:iCs/>
          <w:color w:val="B8860B"/>
          <w:sz w:val="24"/>
          <w:szCs w:val="24"/>
          <w:rtl/>
          <w:lang w:bidi="he-IL"/>
        </w:rPr>
        <w:t>סוכן הכפול</w:t>
      </w:r>
    </w:p>
    <w:p>
      <w:pPr>
        <w:bidi/>
      </w:pPr>
      <w:r>
        <w:rPr>
          <w:rFonts w:ascii="David" w:hAnsi="David" w:cs="David"/>
          <w:rtl/>
          <w:lang w:bidi="he-IL"/>
        </w:rPr>
        <w:t>האגדה, אומר הרב, ״נקראת כרומן״. חכמי ישראל החליטו, בימי בית שני, להסתנן לכת, שבאותה עת היתה עדיין קטנה מאוד. היו נרדפים: היהודים שנאו אותם והרומאים שנאו אותם, ״כפי שאנו יודעים מסיפור הצלב״. הם שלחו</w:t>
      </w:r>
      <w:r>
        <w:rPr>
          <w:rFonts w:cs="David"/>
        </w:rPr>
        <w:t xml:space="preserve"> </w:t>
      </w:r>
      <w:r>
        <w:rPr>
          <w:rFonts w:ascii="David" w:hAnsi="David" w:cs="David"/>
          <w:i/>
          <w:iCs/>
          <w:rtl/>
          <w:lang w:bidi="he-IL"/>
        </w:rPr>
        <w:t>סוכן כפול</w:t>
      </w:r>
      <w:r>
        <w:rPr>
          <w:rFonts w:cs="David"/>
        </w:rPr>
        <w:t xml:space="preserve">, </w:t>
      </w:r>
      <w:r>
        <w:rPr>
          <w:rFonts w:ascii="David" w:hAnsi="David" w:cs="David"/>
          <w:rtl/>
          <w:lang w:bidi="he-IL"/>
        </w:rPr>
        <w:t>יהודי ירא שמים שיעמיד פנים שהוא מקבל את כל הנרטיבים והאמונות שלהם. מכיון שהיה אדם בעל מעמד רב, יוכל, משעה שהמייסד אינו עוד, לקבוע לנוצרים כללים חדשים, כדי שיהיה ניכר מי נוצרי ומי יהודי. המטרה היתה</w:t>
      </w:r>
      <w:r>
        <w:rPr>
          <w:rFonts w:cs="David"/>
        </w:rPr>
        <w:t xml:space="preserve"> </w:t>
      </w:r>
      <w:r>
        <w:rPr>
          <w:rFonts w:ascii="David" w:hAnsi="David" w:cs="David"/>
          <w:b/>
          <w:bCs/>
          <w:rtl/>
          <w:lang w:bidi="he-IL"/>
        </w:rPr>
        <w:t>להרחיק לחלוטין את הנוצרים מקהילתנו</w:t>
      </w:r>
      <w:r>
        <w:rPr>
          <w:rFonts w:cs="David"/>
        </w:rPr>
        <w:t>.</w:t>
      </w:r>
    </w:p>
    <w:p>
      <w:pPr>
        <w:bidi/>
      </w:pPr>
      <w:r>
        <w:rPr>
          <w:rFonts w:ascii="David" w:hAnsi="David" w:cs="David"/>
          <w:rtl/>
          <w:lang w:bidi="he-IL"/>
        </w:rPr>
        <w:t>בחרו ב</w:t>
      </w:r>
      <w:r>
        <w:rPr>
          <w:rFonts w:ascii="David" w:hAnsi="David" w:cs="David"/>
          <w:b/>
          <w:bCs/>
          <w:rtl/>
          <w:lang w:bidi="he-IL"/>
        </w:rPr>
        <w:t>שמעון כיפא</w:t>
      </w:r>
      <w:r>
        <w:rPr>
          <w:rFonts w:cs="David"/>
        </w:rPr>
        <w:t xml:space="preserve">, </w:t>
      </w:r>
      <w:r>
        <w:rPr>
          <w:rFonts w:ascii="David" w:hAnsi="David" w:cs="David"/>
          <w:rtl/>
          <w:lang w:bidi="he-IL"/>
        </w:rPr>
        <w:t>אחד מחכמי ישראל של אותה תקופה, תנא (הרב אינו יודע איזה). לפי הסיפור, המופיע במדרש שמקורו שנוי במחלוקת, הביאו אותו אל בית המקדש עצמו והשביעו אותו. אמרו לו: הסר את הכיפה (הרב קוטע את עצמו, ״לא היו להם כיפות בימים ההם״), העמד פנים שאתה נוצרי, האמן בישקע, עשה כל מה שהם עושים, ובתנאי אחד: קבע כללים חדשים היוצרים את ההבדל. ו</w:t>
      </w:r>
      <w:r>
        <w:rPr>
          <w:rFonts w:ascii="David" w:hAnsi="David" w:cs="David"/>
          <w:b/>
          <w:bCs/>
          <w:rtl/>
          <w:lang w:bidi="he-IL"/>
        </w:rPr>
        <w:t>״אנחנו נהיה מוחלים, נקבל על עצמנו את כל העבירות שתעשה בשארית חייך.״</w:t>
      </w:r>
      <w:r>
        <w:rPr>
          <w:rFonts w:cs="David"/>
        </w:rPr>
        <w:t xml:space="preserve"> </w:t>
      </w:r>
      <w:r>
        <w:rPr>
          <w:rFonts w:ascii="David" w:hAnsi="David" w:cs="David"/>
          <w:rtl/>
          <w:lang w:bidi="he-IL"/>
        </w:rPr>
        <w:t>לפי המדרשים, חדר לשורות העליונות של התנועה</w:t>
      </w:r>
      <w:r>
        <w:rPr>
          <w:rFonts w:cs="David"/>
        </w:rPr>
        <w:t>.</w:t>
      </w:r>
    </w:p>
    <w:p>
      <w:pPr>
        <w:keepNext/>
        <w:bidi/>
        <w:spacing w:before="160"/>
      </w:pPr>
      <w:r>
        <w:rPr>
          <w:rFonts w:ascii="David" w:hAnsi="David" w:cs="David"/>
          <w:i/>
          <w:iCs/>
          <w:color w:val="B8860B"/>
          <w:sz w:val="24"/>
          <w:szCs w:val="24"/>
          <w:rtl/>
          <w:lang w:bidi="he-IL"/>
        </w:rPr>
        <w:t>מה עשה פטרוס</w:t>
      </w:r>
    </w:p>
    <w:p>
      <w:pPr>
        <w:bidi/>
      </w:pPr>
      <w:r>
        <w:rPr>
          <w:rFonts w:ascii="David" w:hAnsi="David" w:cs="David"/>
          <w:rtl/>
          <w:lang w:bidi="he-IL"/>
        </w:rPr>
        <w:t>לפי גרסת הרב לאגדה (״וזאת אנו יודעים מהברית החדשה״), פטרוס הוא זה ש</w:t>
      </w:r>
      <w:r>
        <w:rPr>
          <w:rFonts w:cs="David"/>
        </w:rPr>
        <w:t>:</w:t>
      </w:r>
    </w:p>
    <w:p>
      <w:pPr>
        <w:bidi/>
        <w:spacing w:after="60"/>
        <w:ind w:left="648" w:hanging="216"/>
      </w:pPr>
      <w:r>
        <w:rPr>
          <w:rFonts w:cs="David"/>
          <w:color w:val="B8860B"/>
        </w:rPr>
        <w:t xml:space="preserve">•  </w:t>
      </w:r>
      <w:r>
        <w:rPr>
          <w:rFonts w:ascii="David" w:hAnsi="David" w:cs="David"/>
          <w:rtl/>
          <w:lang w:bidi="he-IL"/>
        </w:rPr>
        <w:t>הפך את השבת ליום ראשון, כדי ש״אתם שומרים יום ראשון, בסדר? אתם הנוצרים.״</w:t>
      </w:r>
    </w:p>
    <w:p>
      <w:pPr>
        <w:bidi/>
        <w:spacing w:after="60"/>
        <w:ind w:left="648" w:hanging="216"/>
      </w:pPr>
      <w:r>
        <w:rPr>
          <w:rFonts w:cs="David"/>
          <w:color w:val="B8860B"/>
        </w:rPr>
        <w:t xml:space="preserve">•  </w:t>
      </w:r>
      <w:r>
        <w:rPr>
          <w:rFonts w:ascii="David" w:hAnsi="David" w:cs="David"/>
          <w:rtl/>
          <w:lang w:bidi="he-IL"/>
        </w:rPr>
        <w:t>החליף את החגים: פסח (הסעודה האחרונה) הפך לחג הפסחא, שבועות לחג השבועות הנוצרי (פנטקוסט), והרב ממשיך, סוכות ל״קראצמך״</w:t>
      </w:r>
      <w:r>
        <w:rPr>
          <w:rFonts w:cs="David"/>
        </w:rPr>
        <w:t xml:space="preserve"> (</w:t>
      </w:r>
      <w:r>
        <w:rPr>
          <w:rFonts w:ascii="David" w:hAnsi="David" w:cs="David"/>
          <w:rtl/>
          <w:lang w:bidi="he-IL"/>
        </w:rPr>
        <w:t>קראצמך</w:t>
      </w:r>
      <w:r>
        <w:rPr>
          <w:rFonts w:cs="David"/>
        </w:rPr>
        <w:t xml:space="preserve">, </w:t>
      </w:r>
      <w:r>
        <w:rPr>
          <w:rFonts w:ascii="David" w:hAnsi="David" w:cs="David"/>
          <w:rtl/>
          <w:lang w:bidi="he-IL"/>
        </w:rPr>
        <w:t>בלשון היידיש של הרב לחג המולד) ושמיני עצרת לראש השנה האזרחי</w:t>
      </w:r>
      <w:r>
        <w:rPr>
          <w:rFonts w:cs="David"/>
        </w:rPr>
        <w:t>.</w:t>
      </w:r>
    </w:p>
    <w:p>
      <w:pPr>
        <w:bidi/>
        <w:spacing w:after="60"/>
        <w:ind w:left="648" w:hanging="216"/>
      </w:pPr>
      <w:r>
        <w:rPr>
          <w:rFonts w:cs="David"/>
          <w:color w:val="B8860B"/>
        </w:rPr>
        <w:t xml:space="preserve">•  </w:t>
      </w:r>
      <w:r>
        <w:rPr>
          <w:rFonts w:ascii="David" w:hAnsi="David" w:cs="David"/>
          <w:rtl/>
          <w:lang w:bidi="he-IL"/>
        </w:rPr>
        <w:t>חלם בברית החדשה (הרב: ״חייב להיות שחלק מן האגדה הזאת אמת״) חלום, שבו, ״כל זה כמובן בדוי, לפי המסורת שלנו״, בא אליו ישקע</w:t>
      </w:r>
      <w:r>
        <w:rPr>
          <w:rFonts w:cs="David"/>
        </w:rPr>
        <w:t xml:space="preserve">, </w:t>
      </w:r>
      <w:r>
        <w:rPr>
          <w:rFonts w:ascii="David" w:hAnsi="David" w:cs="David"/>
          <w:rtl/>
          <w:lang w:bidi="he-IL"/>
        </w:rPr>
        <w:t>ימח שמו וזכרו</w:t>
      </w:r>
      <w:r>
        <w:rPr>
          <w:rFonts w:cs="David"/>
        </w:rPr>
        <w:t xml:space="preserve">, </w:t>
      </w:r>
      <w:r>
        <w:rPr>
          <w:rFonts w:ascii="David" w:hAnsi="David" w:cs="David"/>
          <w:rtl/>
          <w:lang w:bidi="he-IL"/>
        </w:rPr>
        <w:t>ובוטלו דיני התורה, דוקא כשרות: ״שנאכל רק טרף״, ותלמידיו התחילו לאכול טרף. גם זו דרך ליצור את ההבדל. (הרב אומר שהוא יודע בדיוק היכן בברית החדשה הדבר, אך לא יאמר, ״כי תחשבו שאני משוגע״</w:t>
      </w:r>
      <w:r>
        <w:rPr>
          <w:rFonts w:cs="David"/>
        </w:rPr>
        <w:t>.)</w:t>
      </w:r>
      <w:r>
        <w:rPr>
          <w:rFonts w:cs="David"/>
          <w:color w:val="B8860B"/>
          <w:sz w:val="16"/>
          <w:szCs w:val="16"/>
          <w:vertAlign w:val="superscript"/>
        </w:rPr>
        <w:t>[16]</w:t>
      </w:r>
    </w:p>
    <w:p>
      <w:pPr>
        <w:bidi/>
      </w:pPr>
      <w:r>
        <w:rPr>
          <w:rFonts w:ascii="David" w:hAnsi="David" w:cs="David"/>
          <w:rtl/>
          <w:lang w:bidi="he-IL"/>
        </w:rPr>
        <w:t>הרב מציין שדברים רבים אחרים בברית החדשה, ובמקורותינו, מצביעים על פטרוס זה. הוא היה תנא, אומר הרב, ״והוא היה קדוש</w:t>
      </w:r>
      <w:r>
        <w:rPr>
          <w:rFonts w:cs="David"/>
        </w:rPr>
        <w:t xml:space="preserve"> (</w:t>
      </w:r>
      <w:r>
        <w:rPr>
          <w:rFonts w:ascii="David" w:hAnsi="David" w:cs="David"/>
          <w:i/>
          <w:iCs/>
          <w:rtl/>
          <w:lang w:bidi="he-IL"/>
        </w:rPr>
        <w:t>הייליג</w:t>
      </w:r>
      <w:r>
        <w:rPr>
          <w:rFonts w:cs="David"/>
        </w:rPr>
        <w:t>)</w:t>
      </w:r>
      <w:r>
        <w:rPr>
          <w:rFonts w:ascii="David" w:hAnsi="David" w:cs="David"/>
          <w:rtl/>
          <w:lang w:bidi="he-IL"/>
        </w:rPr>
        <w:t>״, והוא זה שכתב את נשמת. (כאן אומר הרב ״זה כאן, תשב״ץ, נכון?״, כמצביע על מקור; ראה הערה</w:t>
      </w:r>
      <w:r>
        <w:rPr>
          <w:rFonts w:cs="David"/>
        </w:rPr>
        <w:t xml:space="preserve"> 15.) </w:t>
      </w:r>
      <w:r>
        <w:rPr>
          <w:rFonts w:ascii="David" w:hAnsi="David" w:cs="David"/>
          <w:rtl/>
          <w:lang w:bidi="he-IL"/>
        </w:rPr>
        <w:t>המסקנה</w:t>
      </w:r>
      <w:r>
        <w:rPr>
          <w:rFonts w:cs="David"/>
        </w:rPr>
        <w:t xml:space="preserve">: </w:t>
      </w:r>
      <w:r>
        <w:rPr>
          <w:rFonts w:ascii="David" w:hAnsi="David" w:cs="David"/>
          <w:b/>
          <w:bCs/>
          <w:rtl/>
          <w:lang w:bidi="he-IL"/>
        </w:rPr>
        <w:t>״אם כן נשמת באה מפטרוס.״</w:t>
      </w:r>
      <w:r>
        <w:rPr>
          <w:rFonts w:cs="David"/>
        </w:rPr>
        <w:t xml:space="preserve"> </w:t>
      </w:r>
      <w:r>
        <w:rPr>
          <w:rFonts w:ascii="David" w:hAnsi="David" w:cs="David"/>
          <w:rtl/>
          <w:lang w:bidi="he-IL"/>
        </w:rPr>
        <w:t>וזה, אומר הרב, מטריד</w:t>
      </w:r>
      <w:r>
        <w:rPr>
          <w:rFonts w:cs="David"/>
        </w:rPr>
        <w:t>.</w:t>
      </w:r>
    </w:p>
    <w:p>
      <w:pPr>
        <w:keepNext/>
        <w:bidi/>
        <w:spacing w:before="160"/>
      </w:pPr>
      <w:r>
        <w:rPr>
          <w:rFonts w:ascii="David" w:hAnsi="David" w:cs="David"/>
          <w:i/>
          <w:iCs/>
          <w:color w:val="B8860B"/>
          <w:sz w:val="24"/>
          <w:szCs w:val="24"/>
          <w:rtl/>
          <w:lang w:bidi="he-IL"/>
        </w:rPr>
        <w:t>התענית של תשיעי בטבת</w:t>
      </w:r>
    </w:p>
    <w:p>
      <w:pPr>
        <w:bidi/>
      </w:pPr>
      <w:r>
        <w:rPr>
          <w:rFonts w:ascii="David" w:hAnsi="David" w:cs="David"/>
          <w:rtl/>
          <w:lang w:bidi="he-IL"/>
        </w:rPr>
        <w:t>ר׳ דוד, אחד מבני הקהילה, ש״בקיאותו העצומה״ זוכה לשבחי הרב, מוסיף מקור: הגהה של הברוך טעם על השולחן ערוך באורח חיים סימן תק״פ, הסימן העוסק בתעניות שאינן נוהגות עוד</w:t>
      </w:r>
      <w:r>
        <w:rPr>
          <w:rFonts w:cs="David"/>
        </w:rPr>
        <w:t>.</w:t>
      </w:r>
      <w:r>
        <w:rPr>
          <w:rFonts w:cs="David"/>
          <w:color w:val="B8860B"/>
          <w:sz w:val="16"/>
          <w:szCs w:val="16"/>
          <w:vertAlign w:val="superscript"/>
        </w:rPr>
        <w:t>[17]</w:t>
      </w:r>
      <w:r>
        <w:rPr>
          <w:rFonts w:cs="David"/>
        </w:rPr>
        <w:t xml:space="preserve"> </w:t>
      </w:r>
      <w:r>
        <w:rPr>
          <w:rFonts w:ascii="David" w:hAnsi="David" w:cs="David"/>
          <w:rtl/>
          <w:lang w:bidi="he-IL"/>
        </w:rPr>
        <w:t>שם מביא השולחן ערוך את תענית תשיעי בטבת, היום שלפני עשרה בטבת, ואומר עליו, בניסוחו של הרב</w:t>
      </w:r>
      <w:r>
        <w:rPr>
          <w:rFonts w:cs="David"/>
        </w:rPr>
        <w:t xml:space="preserve">, </w:t>
      </w:r>
      <w:r>
        <w:rPr>
          <w:rFonts w:ascii="David" w:hAnsi="David" w:cs="David"/>
          <w:rtl/>
          <w:lang w:bidi="he-IL"/>
        </w:rPr>
        <w:t>ולא נודע למה</w:t>
      </w:r>
      <w:r>
        <w:rPr>
          <w:rFonts w:cs="David"/>
        </w:rPr>
        <w:t xml:space="preserve">, </w:t>
      </w:r>
      <w:r>
        <w:rPr>
          <w:rFonts w:ascii="David" w:hAnsi="David" w:cs="David"/>
          <w:rtl/>
          <w:lang w:bidi="he-IL"/>
        </w:rPr>
        <w:t>״אין יודעים למה צמים ביום זה״ (הנוסח בספריא הוא</w:t>
      </w:r>
      <w:r>
        <w:rPr>
          <w:rFonts w:cs="David"/>
        </w:rPr>
        <w:t xml:space="preserve"> </w:t>
      </w:r>
      <w:r>
        <w:rPr>
          <w:rFonts w:ascii="David" w:hAnsi="David" w:cs="David"/>
          <w:rtl/>
          <w:lang w:bidi="he-IL"/>
        </w:rPr>
        <w:t>לא נודע איזה היא הצרה שאירע בו</w:t>
      </w:r>
      <w:r>
        <w:rPr>
          <w:rFonts w:cs="David"/>
        </w:rPr>
        <w:t xml:space="preserve">, </w:t>
      </w:r>
      <w:r>
        <w:rPr>
          <w:rFonts w:ascii="David" w:hAnsi="David" w:cs="David"/>
          <w:rtl/>
          <w:lang w:bidi="he-IL"/>
        </w:rPr>
        <w:t>כלומר שאין יודעים איזו צרה אירעה בו). הרב מעיר שלשון כזו כמעט שאינה מופיעה במקום אחר בשולחן ערוך, ושזוהי אחת התעניות שאיננו נוהגים עוד. בין ״הדעות הרבות השונות של נושאי הכלים״ מזכיר הרב אחת שעזרא הסופר נפטר בו ביום, ״כמו שכתוב בסליחות של עשרה בטבת״. הברוך טעם, מסביר הרב, היה רבי ברוך פרנקל־תאומים, רבה של לייפניק, ״חותנו של הצאנזער רב, מגדולי האחרונים״. בגליון שלו על השולחן ערוך הוא כותב דבר מסתורי מאוד: ״</w:t>
      </w:r>
      <w:r>
        <w:rPr>
          <w:rFonts w:ascii="David" w:hAnsi="David" w:cs="David"/>
          <w:rtl/>
          <w:lang w:bidi="he-IL"/>
        </w:rPr>
        <w:t>מצאתי כתב יד</w:t>
      </w:r>
      <w:r>
        <w:rPr>
          <w:rFonts w:ascii="David" w:hAnsi="David" w:cs="David"/>
          <w:rtl/>
          <w:lang w:bidi="he-IL"/>
        </w:rPr>
        <w:t>״, האומר שזהו היום שבו</w:t>
      </w:r>
      <w:r>
        <w:rPr>
          <w:rFonts w:cs="David"/>
        </w:rPr>
        <w:t xml:space="preserve"> </w:t>
      </w:r>
      <w:r>
        <w:rPr>
          <w:rFonts w:ascii="David" w:hAnsi="David" w:cs="David"/>
          <w:b/>
          <w:bCs/>
          <w:rtl/>
          <w:lang w:bidi="he-IL"/>
        </w:rPr>
        <w:t>נפטר שמעון הכיפא</w:t>
      </w:r>
      <w:r>
        <w:rPr>
          <w:rFonts w:cs="David"/>
        </w:rPr>
        <w:t xml:space="preserve">. </w:t>
      </w:r>
      <w:r>
        <w:rPr>
          <w:rFonts w:ascii="David" w:hAnsi="David" w:cs="David"/>
          <w:rtl/>
          <w:lang w:bidi="he-IL"/>
        </w:rPr>
        <w:t>אנו מציינים אותו בתענית בגלל השירות הגדול שעשה לכלל ישראל בכך שיצר את ההבדל בין יהודים לנוצרים</w:t>
      </w:r>
      <w:r>
        <w:rPr>
          <w:rFonts w:cs="David"/>
        </w:rPr>
        <w:t>.</w:t>
      </w:r>
    </w:p>
    <w:p>
      <w:pPr>
        <w:bidi/>
      </w:pPr>
      <w:r>
        <w:rPr>
          <w:rFonts w:ascii="David" w:hAnsi="David" w:cs="David"/>
          <w:rtl/>
          <w:lang w:bidi="he-IL"/>
        </w:rPr>
        <w:t>הרב אומר שהדבר מוסיף לאגדה: היה אדם בשם שמעון כיפא, והוא כתב נשמת. ״משום כך</w:t>
      </w:r>
      <w:r>
        <w:rPr>
          <w:rFonts w:cs="David"/>
        </w:rPr>
        <w:t xml:space="preserve"> </w:t>
      </w:r>
      <w:r>
        <w:rPr>
          <w:rFonts w:ascii="David" w:hAnsi="David" w:cs="David"/>
          <w:rtl/>
          <w:lang w:bidi="he-IL"/>
        </w:rPr>
        <w:t>שמעון</w:t>
      </w:r>
      <w:r>
        <w:rPr>
          <w:rFonts w:cs="David"/>
        </w:rPr>
        <w:t xml:space="preserve">, </w:t>
      </w:r>
      <w:r>
        <w:rPr>
          <w:rFonts w:ascii="David" w:hAnsi="David" w:cs="David"/>
          <w:rtl/>
          <w:lang w:bidi="he-IL"/>
        </w:rPr>
        <w:t>לא</w:t>
      </w:r>
      <w:r>
        <w:rPr>
          <w:rFonts w:cs="David"/>
        </w:rPr>
        <w:t xml:space="preserve"> </w:t>
      </w:r>
      <w:r>
        <w:rPr>
          <w:rFonts w:ascii="David" w:hAnsi="David" w:cs="David"/>
          <w:rtl/>
          <w:lang w:bidi="he-IL"/>
        </w:rPr>
        <w:t>שמעון בן שטח</w:t>
      </w:r>
      <w:r>
        <w:rPr>
          <w:rFonts w:ascii="David" w:hAnsi="David" w:cs="David"/>
          <w:rtl/>
          <w:lang w:bidi="he-IL"/>
        </w:rPr>
        <w:t>״: הוא שילב את ראשי התיבות שלו בסדר הפוך, כאמור לעיל (שין מ</w:t>
      </w:r>
      <w:r>
        <w:rPr>
          <w:rFonts w:ascii="David" w:hAnsi="David" w:cs="David"/>
          <w:rtl/>
          <w:lang w:bidi="he-IL"/>
        </w:rPr>
        <w:t>שועת עניים</w:t>
      </w:r>
      <w:r>
        <w:rPr>
          <w:rFonts w:cs="David"/>
        </w:rPr>
        <w:t xml:space="preserve">, </w:t>
      </w:r>
      <w:r>
        <w:rPr>
          <w:rFonts w:ascii="David" w:hAnsi="David" w:cs="David"/>
          <w:rtl/>
          <w:lang w:bidi="he-IL"/>
        </w:rPr>
        <w:t>מם מ</w:t>
      </w:r>
      <w:r>
        <w:rPr>
          <w:rFonts w:ascii="David" w:hAnsi="David" w:cs="David"/>
          <w:rtl/>
          <w:lang w:bidi="he-IL"/>
        </w:rPr>
        <w:t>מי ידמה לך</w:t>
      </w:r>
      <w:r>
        <w:rPr>
          <w:rFonts w:cs="David"/>
        </w:rPr>
        <w:t xml:space="preserve">, </w:t>
      </w:r>
      <w:r>
        <w:rPr>
          <w:rFonts w:ascii="David" w:hAnsi="David" w:cs="David"/>
          <w:rtl/>
          <w:lang w:bidi="he-IL"/>
        </w:rPr>
        <w:t>עין מ</w:t>
      </w:r>
      <w:r>
        <w:rPr>
          <w:rFonts w:ascii="David" w:hAnsi="David" w:cs="David"/>
          <w:rtl/>
          <w:lang w:bidi="he-IL"/>
        </w:rPr>
        <w:t>עד הנה עזרונו</w:t>
      </w:r>
      <w:r>
        <w:rPr>
          <w:rFonts w:cs="David"/>
        </w:rPr>
        <w:t xml:space="preserve">, </w:t>
      </w:r>
      <w:r>
        <w:rPr>
          <w:rFonts w:ascii="David" w:hAnsi="David" w:cs="David"/>
          <w:rtl/>
          <w:lang w:bidi="he-IL"/>
        </w:rPr>
        <w:t>וו מ</w:t>
      </w:r>
      <w:r>
        <w:rPr>
          <w:rFonts w:ascii="David" w:hAnsi="David" w:cs="David"/>
          <w:rtl/>
          <w:lang w:bidi="he-IL"/>
        </w:rPr>
        <w:t>ואילו פינו</w:t>
      </w:r>
      <w:r>
        <w:rPr>
          <w:rFonts w:cs="David"/>
        </w:rPr>
        <w:t xml:space="preserve">, </w:t>
      </w:r>
      <w:r>
        <w:rPr>
          <w:rFonts w:ascii="David" w:hAnsi="David" w:cs="David"/>
          <w:rtl/>
          <w:lang w:bidi="he-IL"/>
        </w:rPr>
        <w:t>ונון</w:t>
      </w:r>
      <w:r>
        <w:rPr>
          <w:rFonts w:cs="David"/>
        </w:rPr>
        <w:t xml:space="preserve">, </w:t>
      </w:r>
      <w:r>
        <w:rPr>
          <w:rFonts w:ascii="David" w:hAnsi="David" w:cs="David"/>
          <w:rtl/>
          <w:lang w:bidi="he-IL"/>
        </w:rPr>
        <w:t>נשמת</w:t>
      </w:r>
      <w:r>
        <w:rPr>
          <w:rFonts w:cs="David"/>
        </w:rPr>
        <w:t xml:space="preserve">), </w:t>
      </w:r>
      <w:r>
        <w:rPr>
          <w:rFonts w:ascii="David" w:hAnsi="David" w:cs="David"/>
          <w:rtl/>
          <w:lang w:bidi="he-IL"/>
        </w:rPr>
        <w:t>״שמעון, ומכאן שמעון כיפא״. ואז מוסיף הרב: ״עכשיו, אז אולי שמעון כיפא היה בחור של נוסח ספרד. אני שומע מה שאתה אומר, אני שומע מה שאתה אומר.״</w:t>
      </w:r>
      <w:r>
        <w:rPr>
          <w:rFonts w:cs="David"/>
        </w:rPr>
      </w:r>
    </w:p>
    <w:p>
      <w:pPr>
        <w:keepNext/>
        <w:bidi/>
        <w:spacing w:before="160"/>
      </w:pPr>
      <w:r>
        <w:rPr>
          <w:rFonts w:ascii="David" w:hAnsi="David" w:cs="David"/>
          <w:i/>
          <w:iCs/>
          <w:color w:val="B8860B"/>
          <w:sz w:val="24"/>
          <w:szCs w:val="24"/>
          <w:rtl/>
          <w:lang w:bidi="he-IL"/>
        </w:rPr>
        <w:t>זעמו של מחזור ויטרי, וספר חסידים</w:t>
      </w:r>
    </w:p>
    <w:p>
      <w:pPr>
        <w:bidi/>
      </w:pPr>
      <w:r>
        <w:rPr>
          <w:rFonts w:ascii="David" w:hAnsi="David" w:cs="David"/>
          <w:rtl/>
          <w:lang w:bidi="he-IL"/>
        </w:rPr>
        <w:t>מחזור ויטרי, מאת רבי שמחה מויטרי, תלמיד רש״י (הרב מכנה אותו מחותנו של רש״י), זעם</w:t>
      </w:r>
      <w:r>
        <w:rPr>
          <w:rFonts w:cs="David"/>
        </w:rPr>
        <w:t>.</w:t>
      </w:r>
      <w:r>
        <w:rPr>
          <w:rFonts w:cs="David"/>
          <w:color w:val="B8860B"/>
          <w:sz w:val="16"/>
          <w:szCs w:val="16"/>
          <w:vertAlign w:val="superscript"/>
        </w:rPr>
        <w:t>[18]</w:t>
      </w:r>
      <w:r>
        <w:rPr>
          <w:rFonts w:cs="David"/>
        </w:rPr>
        <w:t xml:space="preserve"> </w:t>
      </w:r>
      <w:r>
        <w:rPr>
          <w:rFonts w:ascii="David" w:hAnsi="David" w:cs="David"/>
          <w:rtl/>
          <w:lang w:bidi="he-IL"/>
        </w:rPr>
        <w:t>הרב מביא את דברי מחזור ויטרי בניסוחו</w:t>
      </w:r>
      <w:r>
        <w:rPr>
          <w:rFonts w:cs="David"/>
        </w:rPr>
        <w:t>:</w:t>
      </w:r>
    </w:p>
    <w:p>
      <w:pPr>
        <w:bidi/>
        <w:ind w:left="432"/>
      </w:pPr>
      <w:r>
        <w:rPr>
          <w:rFonts w:ascii="David" w:hAnsi="David" w:cs="David"/>
          <w:i/>
          <w:iCs/>
          <w:rtl/>
          <w:lang w:bidi="he-IL"/>
        </w:rPr>
        <w:t>כל מי שאומר את מה שאמרתי זה עתה, כשייבנה בית המקדש</w:t>
      </w:r>
      <w:r>
        <w:rPr>
          <w:rFonts w:cs="David"/>
          <w:i/>
          <w:iCs/>
        </w:rPr>
        <w:t xml:space="preserve">, </w:t>
      </w:r>
      <w:r>
        <w:rPr>
          <w:rFonts w:ascii="David" w:hAnsi="David" w:cs="David"/>
          <w:b/>
          <w:bCs/>
          <w:i/>
          <w:iCs/>
          <w:rtl/>
          <w:lang w:bidi="he-IL"/>
        </w:rPr>
        <w:t>יצטרך להביא קרבן חטאת</w:t>
      </w:r>
      <w:r>
        <w:rPr>
          <w:rFonts w:cs="David"/>
          <w:i/>
          <w:iCs/>
        </w:rPr>
        <w:t xml:space="preserve">. </w:t>
      </w:r>
      <w:r>
        <w:rPr>
          <w:rFonts w:ascii="David" w:hAnsi="David" w:cs="David"/>
          <w:i/>
          <w:iCs/>
          <w:rtl/>
          <w:lang w:bidi="he-IL"/>
        </w:rPr>
        <w:t>אסור לו לומר דבר כזה. אי אפשר</w:t>
      </w:r>
      <w:r>
        <w:rPr>
          <w:rFonts w:cs="David"/>
          <w:i/>
          <w:iCs/>
        </w:rPr>
        <w:t xml:space="preserve">, </w:t>
      </w:r>
      <w:r>
        <w:rPr>
          <w:rFonts w:ascii="David" w:hAnsi="David" w:cs="David"/>
          <w:i/>
          <w:iCs/>
          <w:rtl/>
          <w:lang w:bidi="he-IL"/>
        </w:rPr>
        <w:t>חס ושלום</w:t>
      </w:r>
      <w:r>
        <w:rPr>
          <w:rFonts w:cs="David"/>
          <w:i/>
          <w:iCs/>
        </w:rPr>
        <w:t xml:space="preserve">, </w:t>
      </w:r>
      <w:r>
        <w:rPr>
          <w:rFonts w:ascii="David" w:hAnsi="David" w:cs="David"/>
          <w:i/>
          <w:iCs/>
          <w:rtl/>
          <w:lang w:bidi="he-IL"/>
        </w:rPr>
        <w:t>שנשמת נכתבה על ידי פטרוס. והוא קורא לו</w:t>
      </w:r>
      <w:r>
        <w:rPr>
          <w:rFonts w:cs="David"/>
          <w:i/>
          <w:iCs/>
        </w:rPr>
        <w:t xml:space="preserve"> </w:t>
      </w:r>
      <w:r>
        <w:rPr>
          <w:rFonts w:ascii="David" w:hAnsi="David" w:cs="David"/>
          <w:i/>
          <w:iCs/>
          <w:rtl/>
          <w:lang w:bidi="he-IL"/>
        </w:rPr>
        <w:t>הַנָּבָל פֶּטֶר חָמוֹר</w:t>
      </w:r>
      <w:r>
        <w:rPr>
          <w:rFonts w:cs="David"/>
          <w:i/>
          <w:iCs/>
        </w:rPr>
        <w:t xml:space="preserve">, </w:t>
      </w:r>
      <w:r>
        <w:rPr>
          <w:rFonts w:ascii="David" w:hAnsi="David" w:cs="David"/>
          <w:i/>
          <w:iCs/>
          <w:rtl/>
          <w:lang w:bidi="he-IL"/>
        </w:rPr>
        <w:t>״הנבל, פטרוס החמור״</w:t>
      </w:r>
      <w:r>
        <w:rPr>
          <w:rFonts w:cs="David"/>
          <w:i/>
          <w:iCs/>
        </w:rPr>
        <w:t>.</w:t>
      </w:r>
    </w:p>
    <w:p>
      <w:pPr>
        <w:bidi/>
      </w:pPr>
      <w:r>
        <w:rPr>
          <w:rFonts w:ascii="David" w:hAnsi="David" w:cs="David"/>
          <w:rtl/>
          <w:lang w:bidi="he-IL"/>
        </w:rPr>
        <w:t>הוא היה יהודי, אומר הרב, כמו כולם: ״פטרוס, כמובן, היה יהודי, אבל הוא היה</w:t>
      </w:r>
      <w:r>
        <w:rPr>
          <w:rFonts w:cs="David"/>
        </w:rPr>
        <w:t xml:space="preserve"> </w:t>
      </w:r>
      <w:r>
        <w:rPr>
          <w:rFonts w:ascii="David" w:hAnsi="David" w:cs="David"/>
          <w:rtl/>
          <w:lang w:bidi="he-IL"/>
        </w:rPr>
        <w:t>כופר</w:t>
      </w:r>
      <w:r>
        <w:rPr>
          <w:rFonts w:cs="David"/>
        </w:rPr>
        <w:t>.</w:t>
      </w:r>
      <w:r>
        <w:rPr>
          <w:rFonts w:ascii="David" w:hAnsi="David" w:cs="David"/>
          <w:rtl/>
          <w:lang w:bidi="he-IL"/>
        </w:rPr>
        <w:t>״ גם ספר חסידים, מוסיף הרב, קורא לו ״פטר חמור״, אף שהוא אומר שהתחיל כצדיק</w:t>
      </w:r>
      <w:r>
        <w:rPr>
          <w:rFonts w:cs="David"/>
        </w:rPr>
        <w:t>.</w:t>
      </w:r>
      <w:r>
        <w:rPr>
          <w:rFonts w:cs="David"/>
          <w:color w:val="B8860B"/>
          <w:sz w:val="16"/>
          <w:szCs w:val="16"/>
          <w:vertAlign w:val="superscript"/>
        </w:rPr>
        <w:t>[19]</w:t>
      </w:r>
      <w:r>
        <w:rPr>
          <w:rFonts w:cs="David"/>
        </w:rPr>
        <w:t xml:space="preserve"> </w:t>
      </w:r>
      <w:r>
        <w:rPr>
          <w:rFonts w:ascii="David" w:hAnsi="David" w:cs="David"/>
          <w:rtl/>
          <w:lang w:bidi="he-IL"/>
        </w:rPr>
        <w:t>״אז איש אינו יודע באמת מה הסיפור עם הפטרוס הזה.״</w:t>
      </w:r>
      <w:r>
        <w:rPr>
          <w:rFonts w:cs="David"/>
        </w:rPr>
      </w:r>
    </w:p>
    <w:p>
      <w:pPr>
        <w:keepNext/>
        <w:bidi/>
        <w:spacing w:before="160"/>
      </w:pPr>
      <w:r>
        <w:rPr>
          <w:rFonts w:ascii="David" w:hAnsi="David" w:cs="David"/>
          <w:i/>
          <w:iCs/>
          <w:color w:val="B8860B"/>
          <w:sz w:val="24"/>
          <w:szCs w:val="24"/>
          <w:rtl/>
          <w:lang w:bidi="he-IL"/>
        </w:rPr>
        <w:t>מדוע ״פטרוס״? מדוע ״כיפא״</w:t>
      </w:r>
      <w:r>
        <w:rPr>
          <w:rFonts w:cs="David"/>
          <w:i/>
          <w:iCs/>
          <w:color w:val="B8860B"/>
          <w:sz w:val="24"/>
          <w:szCs w:val="24"/>
        </w:rPr>
        <w:t>?</w:t>
      </w:r>
    </w:p>
    <w:p>
      <w:pPr>
        <w:bidi/>
      </w:pPr>
      <w:r>
        <w:rPr>
          <w:rFonts w:ascii="David" w:hAnsi="David" w:cs="David"/>
          <w:rtl/>
          <w:lang w:bidi="he-IL"/>
        </w:rPr>
        <w:t>הרב מוסיף את ההסברים לשמות. שמו המקורי היה שמעון, והברית החדשה נותנת את שם אביו כבר יונה. לפי מקורות מסוימים נקרא</w:t>
      </w:r>
      <w:r>
        <w:rPr>
          <w:rFonts w:cs="David"/>
        </w:rPr>
        <w:t xml:space="preserve"> </w:t>
      </w:r>
      <w:r>
        <w:rPr>
          <w:rFonts w:ascii="David" w:hAnsi="David" w:cs="David"/>
          <w:b/>
          <w:bCs/>
          <w:rtl/>
          <w:lang w:bidi="he-IL"/>
        </w:rPr>
        <w:t>פטר</w:t>
      </w:r>
      <w:r>
        <w:rPr>
          <w:rFonts w:cs="David"/>
        </w:rPr>
        <w:t xml:space="preserve"> </w:t>
      </w:r>
      <w:r>
        <w:rPr>
          <w:rFonts w:ascii="David" w:hAnsi="David" w:cs="David"/>
          <w:rtl/>
          <w:lang w:bidi="he-IL"/>
        </w:rPr>
        <w:t>משום שבלשון הקודש</w:t>
      </w:r>
      <w:r>
        <w:rPr>
          <w:rFonts w:cs="David"/>
        </w:rPr>
        <w:t xml:space="preserve"> </w:t>
      </w:r>
      <w:r>
        <w:rPr>
          <w:rFonts w:ascii="David" w:hAnsi="David" w:cs="David"/>
          <w:i/>
          <w:iCs/>
          <w:rtl/>
          <w:lang w:bidi="he-IL"/>
        </w:rPr>
        <w:t>פטר</w:t>
      </w:r>
      <w:r>
        <w:rPr>
          <w:rFonts w:cs="David"/>
        </w:rPr>
        <w:t xml:space="preserve"> </w:t>
      </w:r>
      <w:r>
        <w:rPr>
          <w:rFonts w:ascii="David" w:hAnsi="David" w:cs="David"/>
          <w:rtl/>
          <w:lang w:bidi="he-IL"/>
        </w:rPr>
        <w:t>פירושו לפטור</w:t>
      </w:r>
      <w:r>
        <w:rPr>
          <w:rFonts w:cs="David"/>
        </w:rPr>
        <w:t xml:space="preserve"> (</w:t>
      </w:r>
      <w:r>
        <w:rPr>
          <w:rFonts w:ascii="David" w:hAnsi="David" w:cs="David"/>
          <w:rtl/>
          <w:lang w:bidi="he-IL"/>
        </w:rPr>
        <w:t>פוטר</w:t>
      </w:r>
      <w:r>
        <w:rPr>
          <w:rFonts w:cs="David"/>
        </w:rPr>
        <w:t xml:space="preserve">): </w:t>
      </w:r>
      <w:r>
        <w:rPr>
          <w:rFonts w:ascii="David" w:hAnsi="David" w:cs="David"/>
          <w:rtl/>
          <w:lang w:bidi="he-IL"/>
        </w:rPr>
        <w:t>הוא פטר את הנוצרים, שהיו יהודים, מן המצוות. אמר להם, למעשה, ״אתם יכולים לאכול טרף, אתם יכולים לחלל שבת, עשו זאת ביום ראשון.״ (הרב מודה למשתתף שהזכיר לו זאת.) ולכן ״הרבה דברים מצביעים על כך שהסיפור אמת״</w:t>
      </w:r>
      <w:r>
        <w:rPr>
          <w:rFonts w:cs="David"/>
        </w:rPr>
        <w:t>.</w:t>
      </w:r>
    </w:p>
    <w:p>
      <w:pPr>
        <w:bidi/>
      </w:pPr>
      <w:r>
        <w:rPr>
          <w:rFonts w:ascii="David" w:hAnsi="David" w:cs="David"/>
          <w:rtl/>
          <w:lang w:bidi="he-IL"/>
        </w:rPr>
        <w:t>השם</w:t>
      </w:r>
      <w:r>
        <w:rPr>
          <w:rFonts w:cs="David"/>
        </w:rPr>
        <w:t xml:space="preserve"> </w:t>
      </w:r>
      <w:r>
        <w:rPr>
          <w:rFonts w:ascii="David" w:hAnsi="David" w:cs="David"/>
          <w:b/>
          <w:bCs/>
          <w:rtl/>
          <w:lang w:bidi="he-IL"/>
        </w:rPr>
        <w:t>כיפא</w:t>
      </w:r>
      <w:r>
        <w:rPr>
          <w:rFonts w:cs="David"/>
        </w:rPr>
        <w:t xml:space="preserve"> </w:t>
      </w:r>
      <w:r>
        <w:rPr>
          <w:rFonts w:ascii="David" w:hAnsi="David" w:cs="David"/>
          <w:rtl/>
          <w:lang w:bidi="he-IL"/>
        </w:rPr>
        <w:t>או</w:t>
      </w:r>
      <w:r>
        <w:rPr>
          <w:rFonts w:cs="David"/>
        </w:rPr>
        <w:t xml:space="preserve"> </w:t>
      </w:r>
      <w:r>
        <w:rPr>
          <w:rFonts w:ascii="David" w:hAnsi="David" w:cs="David"/>
          <w:b/>
          <w:bCs/>
          <w:rtl/>
          <w:lang w:bidi="he-IL"/>
        </w:rPr>
        <w:t>כפא</w:t>
      </w:r>
      <w:r>
        <w:rPr>
          <w:rFonts w:cs="David"/>
        </w:rPr>
        <w:t xml:space="preserve"> </w:t>
      </w:r>
      <w:r>
        <w:rPr>
          <w:rFonts w:ascii="David" w:hAnsi="David" w:cs="David"/>
          <w:rtl/>
          <w:lang w:bidi="he-IL"/>
        </w:rPr>
        <w:t>הוא ארמית לסלע, וישקע נתן לו אותו. ״מעתה שמך יהיה פטרוס, פאטרוס״ (הרב: ״זה השם בלטינית עתיקה״). בברית החדשה נאמר ש״על הסלע הזה אבנה את קהלתי״</w:t>
      </w:r>
      <w:r>
        <w:rPr>
          <w:rFonts w:cs="David"/>
        </w:rPr>
        <w:t>.</w:t>
      </w:r>
      <w:r>
        <w:rPr>
          <w:rFonts w:cs="David"/>
          <w:color w:val="B8860B"/>
          <w:sz w:val="16"/>
          <w:szCs w:val="16"/>
          <w:vertAlign w:val="superscript"/>
        </w:rPr>
        <w:t>[20]</w:t>
      </w:r>
      <w:r>
        <w:rPr>
          <w:rFonts w:cs="David"/>
        </w:rPr>
        <w:t xml:space="preserve"> </w:t>
      </w:r>
      <w:r>
        <w:rPr>
          <w:rFonts w:ascii="David" w:hAnsi="David" w:cs="David"/>
          <w:rtl/>
          <w:lang w:bidi="he-IL"/>
        </w:rPr>
        <w:t>פטרוס יהיה הסלע שמפיץ את האמונה, סלע הכל. הרב מוסיף שהיתה</w:t>
      </w:r>
      <w:r>
        <w:rPr>
          <w:rFonts w:cs="David"/>
        </w:rPr>
        <w:t xml:space="preserve"> </w:t>
      </w:r>
      <w:r>
        <w:rPr>
          <w:rFonts w:ascii="David" w:hAnsi="David" w:cs="David"/>
          <w:i/>
          <w:iCs/>
          <w:rtl/>
          <w:lang w:bidi="he-IL"/>
        </w:rPr>
        <w:t>מחלוקת</w:t>
      </w:r>
      <w:r>
        <w:rPr>
          <w:rFonts w:cs="David"/>
        </w:rPr>
        <w:t xml:space="preserve"> </w:t>
      </w:r>
      <w:r>
        <w:rPr>
          <w:rFonts w:ascii="David" w:hAnsi="David" w:cs="David"/>
          <w:rtl/>
          <w:lang w:bidi="he-IL"/>
        </w:rPr>
        <w:t>גדולה, לכל ימי חייהם, בין פטרוס לפאולוס. אחת השאלות הגדולות היתה אם הנצרות מיועדת בכלל לגויים או רק ליהודים. פטרוס, אומר הרב, סבר שהיא מיועדת בעיקר ליהודים. מבחינתנו, הוא מוסיף, היה פטרוס, לפי הברוך טעם, ״צדיק גדול, תנא גדול״. הקתולים רואים בו את האפיפיור הראשון, שנלקח לרומא ומת שם</w:t>
      </w:r>
      <w:r>
        <w:rPr>
          <w:rFonts w:cs="David"/>
        </w:rPr>
        <w:t>.</w:t>
      </w:r>
    </w:p>
    <w:p>
      <w:pPr>
        <w:bidi/>
      </w:pPr>
      <w:r>
        <w:rPr>
          <w:rFonts w:ascii="David" w:hAnsi="David" w:cs="David"/>
          <w:rtl/>
          <w:lang w:bidi="he-IL"/>
        </w:rPr>
        <w:t>הרב מספר מדרש נוסף: בסוף ימיו, כשנמאס לו מן השטויות, רצה פטרוס</w:t>
      </w:r>
      <w:r>
        <w:rPr>
          <w:rFonts w:cs="David"/>
        </w:rPr>
        <w:t xml:space="preserve"> </w:t>
      </w:r>
      <w:r>
        <w:rPr>
          <w:rFonts w:ascii="David" w:hAnsi="David" w:cs="David"/>
          <w:b/>
          <w:bCs/>
          <w:rtl/>
          <w:lang w:bidi="he-IL"/>
        </w:rPr>
        <w:t>לחזור ליהדות</w:t>
      </w:r>
      <w:r>
        <w:rPr>
          <w:rFonts w:cs="David"/>
        </w:rPr>
        <w:t xml:space="preserve">. </w:t>
      </w:r>
      <w:r>
        <w:rPr>
          <w:rFonts w:ascii="David" w:hAnsi="David" w:cs="David"/>
          <w:rtl/>
          <w:lang w:bidi="he-IL"/>
        </w:rPr>
        <w:t>״אם היה זה לשם שמים או לא, לעולם לא נדע.״ הוא ישב על סלע, במגדל על גבי סלע בנקודה כלשהי ברומא (הם טוענים שהם יודעים היכן), וזו סיבה נוספת לשם כיפא. לפי מסורתנו כתב פיוטים ותפילות רבים, ואחד מהם היה נשמת, ששלח לחז״ל בארץ ישראל. הם אהבו אותה ואהבו אותו כל כך, עד שקבעו שכל יהודי יאמרנה בכל שבת</w:t>
      </w:r>
      <w:r>
        <w:rPr>
          <w:rFonts w:cs="David"/>
        </w:rPr>
        <w:t>.</w:t>
      </w:r>
    </w:p>
    <w:p>
      <w:pPr>
        <w:keepNext/>
        <w:bidi/>
        <w:spacing w:before="160"/>
      </w:pPr>
      <w:r>
        <w:rPr>
          <w:rFonts w:ascii="David" w:hAnsi="David" w:cs="David"/>
          <w:i/>
          <w:iCs/>
          <w:color w:val="B8860B"/>
          <w:sz w:val="24"/>
          <w:szCs w:val="24"/>
          <w:rtl/>
          <w:lang w:bidi="he-IL"/>
        </w:rPr>
        <w:t>סדר העבודה של יום כיפור</w:t>
      </w:r>
    </w:p>
    <w:p>
      <w:pPr>
        <w:bidi/>
      </w:pPr>
      <w:r>
        <w:rPr>
          <w:rFonts w:ascii="David" w:hAnsi="David" w:cs="David"/>
          <w:rtl/>
          <w:lang w:bidi="he-IL"/>
        </w:rPr>
        <w:t>יש יצירה נוספת שהאגדה הזאת מייחסת לו. הרב מעיר שהמחזור ״אומר שאסור לך לאמרו״ (כנראה הטענה על חיבורו של פטרוס, כאמור לעיל), ואז נוקב בה</w:t>
      </w:r>
      <w:r>
        <w:rPr>
          <w:rFonts w:cs="David"/>
        </w:rPr>
        <w:t xml:space="preserve">: </w:t>
      </w:r>
      <w:r>
        <w:rPr>
          <w:rFonts w:ascii="David" w:hAnsi="David" w:cs="David"/>
          <w:rtl/>
          <w:lang w:bidi="he-IL"/>
        </w:rPr>
        <w:t>אַתָּה כוֹנַנְתָּ עוֹלָם מֵרֹאשׁ</w:t>
      </w:r>
      <w:r>
        <w:rPr>
          <w:rFonts w:cs="David"/>
        </w:rPr>
        <w:t xml:space="preserve">, </w:t>
      </w:r>
      <w:r>
        <w:rPr>
          <w:rFonts w:ascii="David" w:hAnsi="David" w:cs="David"/>
          <w:rtl/>
          <w:lang w:bidi="he-IL"/>
        </w:rPr>
        <w:t>סדר העבודה של מוסף ביום כיפור, היום הקדוש בשנה</w:t>
      </w:r>
      <w:r>
        <w:rPr>
          <w:rFonts w:cs="David"/>
        </w:rPr>
        <w:t>.</w:t>
      </w:r>
      <w:r>
        <w:rPr>
          <w:rFonts w:cs="David"/>
          <w:color w:val="B8860B"/>
          <w:sz w:val="16"/>
          <w:szCs w:val="16"/>
          <w:vertAlign w:val="superscript"/>
        </w:rPr>
        <w:t>[21]</w:t>
      </w:r>
      <w:r>
        <w:rPr>
          <w:rFonts w:cs="David"/>
        </w:rPr>
        <w:t xml:space="preserve"> (</w:t>
      </w:r>
      <w:r>
        <w:rPr>
          <w:rFonts w:ascii="David" w:hAnsi="David" w:cs="David"/>
          <w:rtl/>
          <w:lang w:bidi="he-IL"/>
        </w:rPr>
        <w:t>הרב מזכיר שיש שני נוסחאות לעבודה</w:t>
      </w:r>
      <w:r>
        <w:rPr>
          <w:rFonts w:cs="David"/>
        </w:rPr>
        <w:t xml:space="preserve">, </w:t>
      </w:r>
      <w:r>
        <w:rPr>
          <w:rFonts w:ascii="David" w:hAnsi="David" w:cs="David"/>
          <w:i/>
          <w:iCs/>
          <w:rtl/>
          <w:lang w:bidi="he-IL"/>
        </w:rPr>
        <w:t>אתה כוננת</w:t>
      </w:r>
      <w:r>
        <w:rPr>
          <w:rFonts w:cs="David"/>
        </w:rPr>
        <w:t xml:space="preserve"> </w:t>
      </w:r>
      <w:r>
        <w:rPr>
          <w:rFonts w:ascii="David" w:hAnsi="David" w:cs="David"/>
          <w:rtl/>
          <w:lang w:bidi="he-IL"/>
        </w:rPr>
        <w:t>ו</w:t>
      </w:r>
      <w:r>
        <w:rPr>
          <w:rFonts w:ascii="David" w:hAnsi="David" w:cs="David"/>
          <w:i/>
          <w:iCs/>
          <w:rtl/>
          <w:lang w:bidi="he-IL"/>
        </w:rPr>
        <w:t>אמיץ כח</w:t>
      </w:r>
      <w:r>
        <w:rPr>
          <w:rFonts w:cs="David"/>
        </w:rPr>
        <w:t xml:space="preserve">, </w:t>
      </w:r>
      <w:r>
        <w:rPr>
          <w:rFonts w:ascii="David" w:hAnsi="David" w:cs="David"/>
          <w:rtl/>
          <w:lang w:bidi="he-IL"/>
        </w:rPr>
        <w:t>ספרד ואשכנז: ״אחד הגיוני, אחד לא.״) ״הוא כתב אתה כוננת.״ האגדה טוענת שגם שירה זו באה במקורה משמעון כפא, והרב קושר זאת לכך שאנו מציינים את יום פטירתו באותו יום. ״שוב, מחלוקת גדולה.״</w:t>
      </w:r>
      <w:r>
        <w:rPr>
          <w:rFonts w:cs="David"/>
        </w:rPr>
      </w:r>
    </w:p>
    <w:p>
      <w:pPr>
        <w:keepNext/>
        <w:bidi/>
        <w:spacing w:before="160"/>
      </w:pPr>
      <w:r>
        <w:rPr>
          <w:rFonts w:ascii="David" w:hAnsi="David" w:cs="David"/>
          <w:i/>
          <w:iCs/>
          <w:color w:val="B8860B"/>
          <w:sz w:val="24"/>
          <w:szCs w:val="24"/>
          <w:rtl/>
          <w:lang w:bidi="he-IL"/>
        </w:rPr>
        <w:t>כמה הערות מן הקהל</w:t>
      </w:r>
    </w:p>
    <w:p>
      <w:pPr>
        <w:bidi/>
      </w:pPr>
      <w:r>
        <w:rPr>
          <w:rFonts w:ascii="David" w:hAnsi="David" w:cs="David"/>
          <w:rtl/>
          <w:lang w:bidi="he-IL"/>
        </w:rPr>
        <w:t>היה דין ודברים עם הנוכחים בשיעור. האם נכון שפטרוס קבור מתחת לבזיליקת פטרוס הקדוש? הרב אומר שהנוצרים טוענים כך, ומציין מחלוקת בין ארכאולוגים, וכנסיה אחרת באיטליה טוענת שברשותה גולגולתו (מישהו אפילו ניסה למכור ״עצמות של פטרוס״ באיביי). אם היה אחד מן התנאים, מהרהר הרב, אולי זה מקום קדוש</w:t>
      </w:r>
      <w:r>
        <w:rPr>
          <w:rFonts w:cs="David"/>
        </w:rPr>
        <w:t xml:space="preserve"> (</w:t>
      </w:r>
      <w:r>
        <w:rPr>
          <w:rFonts w:ascii="David" w:hAnsi="David" w:cs="David"/>
          <w:i/>
          <w:iCs/>
          <w:rtl/>
          <w:lang w:bidi="he-IL"/>
        </w:rPr>
        <w:t>הייליג</w:t>
      </w:r>
      <w:r>
        <w:rPr>
          <w:rFonts w:cs="David"/>
        </w:rPr>
        <w:t xml:space="preserve">), </w:t>
      </w:r>
      <w:r>
        <w:rPr>
          <w:rFonts w:ascii="David" w:hAnsi="David" w:cs="David"/>
          <w:rtl/>
          <w:lang w:bidi="he-IL"/>
        </w:rPr>
        <w:t>״אז אולי אפשר ללכת לבזיליקת פטרוס הקדוש, חס ושלום״. בשאלה אם לבקר: מישהו שאל את הרב רק בלילה הקודם, כשעמד לנסוע לרומא, והרב אמר לו לא ללכת, מפני שזה מקום עבודה זרה של נוצרים (הרב אומר שהאפיפיור עורך שם מיסה פעמיים בשנה). ״כך אני פוסק; אולי אחרים יכולים לפסוק אחרת. אם הלכת לשם, עשה תשובה.״ ארי שאל מדוע לא הסתננו החכמים ובמקום זאת ניסו לאט אך בטוח</w:t>
      </w:r>
      <w:r>
        <w:rPr>
          <w:rFonts w:cs="David"/>
        </w:rPr>
        <w:t xml:space="preserve"> </w:t>
      </w:r>
      <w:r>
        <w:rPr>
          <w:rFonts w:ascii="David" w:hAnsi="David" w:cs="David"/>
          <w:i/>
          <w:iCs/>
          <w:rtl/>
          <w:lang w:bidi="he-IL"/>
        </w:rPr>
        <w:t>קירוב</w:t>
      </w:r>
      <w:r>
        <w:rPr>
          <w:rFonts w:cs="David"/>
        </w:rPr>
        <w:t xml:space="preserve">. </w:t>
      </w:r>
      <w:r>
        <w:rPr>
          <w:rFonts w:ascii="David" w:hAnsi="David" w:cs="David"/>
          <w:rtl/>
          <w:lang w:bidi="he-IL"/>
        </w:rPr>
        <w:t>הרב משיב (וקורא לה שאלה טובה): ״אני לא הייתי שם, אז אני לא יודע,״ אך ודאי היה חשוב מאוד ליצור את ההבדל. הוא מוסיף בדיחה שבחר שלא לומר: ״תארו לעצמכם אילו היה חב״ד בימי ישקע.״</w:t>
      </w:r>
      <w:r>
        <w:rPr>
          <w:rFonts w:cs="David"/>
        </w:rPr>
      </w:r>
    </w:p>
    <w:p>
      <w:pPr>
        <w:keepNext/>
        <w:pBdr>
          <w:bottom w:val="single" w:sz="6" w:space="1" w:color="B8860B"/>
        </w:pBdr>
        <w:bidi/>
        <w:spacing w:before="280"/>
      </w:pPr>
      <w:r>
        <w:rPr>
          <w:rFonts w:ascii="David" w:hAnsi="David" w:cs="David"/>
          <w:b/>
          <w:bCs/>
          <w:color w:val="1E3A8A"/>
          <w:sz w:val="26"/>
          <w:szCs w:val="26"/>
          <w:rtl/>
          <w:lang w:bidi="he-IL"/>
        </w:rPr>
        <w:t>י. מדוע שבת? מדוע לא בכל יום</w:t>
      </w:r>
      <w:r>
        <w:rPr>
          <w:rFonts w:cs="David"/>
          <w:b/>
          <w:bCs/>
          <w:color w:val="1E3A8A"/>
          <w:sz w:val="26"/>
          <w:szCs w:val="26"/>
        </w:rPr>
        <w:t>?</w:t>
      </w:r>
    </w:p>
    <w:p>
      <w:pPr>
        <w:bidi/>
      </w:pPr>
      <w:r>
        <w:rPr>
          <w:rFonts w:ascii="David" w:hAnsi="David" w:cs="David"/>
          <w:rtl/>
          <w:lang w:bidi="he-IL"/>
        </w:rPr>
        <w:t>הרב שואל עתה את מה שהוא מכנה שאלת ״דוקא שבת״. נשמת שולבה בסדר דוקא בשבת (וביום טוב). מדוע? הוא נותן כמה תשובות</w:t>
      </w:r>
      <w:r>
        <w:rPr>
          <w:rFonts w:cs="David"/>
        </w:rPr>
        <w:t>.</w:t>
      </w:r>
    </w:p>
    <w:p>
      <w:pPr>
        <w:bidi/>
      </w:pPr>
      <w:r>
        <w:rPr>
          <w:rFonts w:ascii="David" w:hAnsi="David" w:cs="David"/>
          <w:rtl/>
          <w:lang w:bidi="he-IL"/>
        </w:rPr>
        <w:t>בנקודה זו (הרב: ״עכשיו אנחנו צריכים להבין למה בשבת. כן, ר׳ מרדכי, סליחה.״) הוא עוצר להשיב לר׳ מרדכי. השאלה עצמה אינה מופיעה בתמליל סופר; מתשובת הרב נראה שנשאל אם שני השמעונים, שמעון בן שטח ושמעון כיפא, יכולים להיות אדם אחד (שחזור, לא נשמע). הרב: זה ״לא ממש מתיישב, אולי לפי שיטה אחת זה מתיישב, לא חשבתי על זה, אולי לפי דעה אחת, עם תאריכי הנצרות, של ישקע</w:t>
      </w:r>
      <w:r>
        <w:rPr>
          <w:rFonts w:cs="David"/>
        </w:rPr>
        <w:t xml:space="preserve">, </w:t>
      </w:r>
      <w:r>
        <w:rPr>
          <w:rFonts w:ascii="David" w:hAnsi="David" w:cs="David"/>
          <w:rtl/>
          <w:lang w:bidi="he-IL"/>
        </w:rPr>
        <w:t>יהושע בן פרחיה</w:t>
      </w:r>
      <w:r>
        <w:rPr>
          <w:rFonts w:cs="David"/>
        </w:rPr>
        <w:t xml:space="preserve">. </w:t>
      </w:r>
      <w:r>
        <w:rPr>
          <w:rFonts w:ascii="David" w:hAnsi="David" w:cs="David"/>
          <w:rtl/>
          <w:lang w:bidi="he-IL"/>
        </w:rPr>
        <w:t>אולי זה מתיישב, אולי לא, גם זה דבר לבדוק. מעניין מאוד. לא ראיתי מי שאומר את זה. ראיתי</w:t>
      </w:r>
      <w:r>
        <w:rPr>
          <w:rFonts w:cs="David"/>
        </w:rPr>
        <w:t xml:space="preserve"> </w:t>
      </w:r>
      <w:r>
        <w:rPr>
          <w:rFonts w:ascii="David" w:hAnsi="David" w:cs="David"/>
          <w:rtl/>
          <w:lang w:bidi="he-IL"/>
        </w:rPr>
        <w:t>שמעון בר יונה</w:t>
      </w:r>
      <w:r>
        <w:rPr>
          <w:rFonts w:cs="David"/>
        </w:rPr>
        <w:t xml:space="preserve">. </w:t>
      </w:r>
      <w:r>
        <w:rPr>
          <w:rFonts w:ascii="David" w:hAnsi="David" w:cs="David"/>
          <w:rtl/>
          <w:lang w:bidi="he-IL"/>
        </w:rPr>
        <w:t>יכול להיות, יכול להיות, יכול להיות.״</w:t>
      </w:r>
      <w:r>
        <w:rPr>
          <w:rFonts w:cs="David"/>
        </w:rPr>
      </w:r>
    </w:p>
    <w:p>
      <w:pPr>
        <w:keepNext/>
        <w:bidi/>
        <w:spacing w:before="160"/>
      </w:pPr>
      <w:r>
        <w:rPr>
          <w:rFonts w:ascii="David" w:hAnsi="David" w:cs="David"/>
          <w:i/>
          <w:iCs/>
          <w:color w:val="B8860B"/>
          <w:sz w:val="24"/>
          <w:szCs w:val="24"/>
          <w:rtl/>
          <w:lang w:bidi="he-IL"/>
        </w:rPr>
        <w:t>טעם ראשון — יש לנו יותר זמן</w:t>
      </w:r>
    </w:p>
    <w:p>
      <w:pPr>
        <w:bidi/>
      </w:pPr>
      <w:r>
        <w:rPr>
          <w:rFonts w:ascii="David" w:hAnsi="David" w:cs="David"/>
          <w:rtl/>
          <w:lang w:bidi="he-IL"/>
        </w:rPr>
        <w:t>ר׳ חזקאל מציע את התשובה הפשוטה ביותר</w:t>
      </w:r>
      <w:r>
        <w:rPr>
          <w:rFonts w:cs="David"/>
        </w:rPr>
        <w:t xml:space="preserve">: </w:t>
      </w:r>
      <w:r>
        <w:rPr>
          <w:rFonts w:ascii="David" w:hAnsi="David" w:cs="David"/>
          <w:b/>
          <w:bCs/>
          <w:rtl/>
          <w:lang w:bidi="he-IL"/>
        </w:rPr>
        <w:t>יש לנו יותר זמן</w:t>
      </w:r>
      <w:r>
        <w:rPr>
          <w:rFonts w:cs="David"/>
        </w:rPr>
        <w:t xml:space="preserve">. </w:t>
      </w:r>
      <w:r>
        <w:rPr>
          <w:rFonts w:ascii="David" w:hAnsi="David" w:cs="David"/>
          <w:rtl/>
          <w:lang w:bidi="he-IL"/>
        </w:rPr>
        <w:t>הרב אוהב אותה. זהו אותו טעם שהוצע קודם לכל התוספות לפסוקי דזמרה של שבת</w:t>
      </w:r>
      <w:r>
        <w:rPr>
          <w:rFonts w:cs="David"/>
        </w:rPr>
        <w:t>.</w:t>
      </w:r>
    </w:p>
    <w:p>
      <w:pPr>
        <w:keepNext/>
        <w:bidi/>
        <w:spacing w:before="160"/>
      </w:pPr>
      <w:r>
        <w:rPr>
          <w:rFonts w:ascii="David" w:hAnsi="David" w:cs="David"/>
          <w:i/>
          <w:iCs/>
          <w:color w:val="B8860B"/>
          <w:sz w:val="24"/>
          <w:szCs w:val="24"/>
          <w:rtl/>
          <w:lang w:bidi="he-IL"/>
        </w:rPr>
        <w:t>תפילה יומית ליחידים חסידים</w:t>
      </w:r>
    </w:p>
    <w:p>
      <w:pPr>
        <w:bidi/>
      </w:pPr>
      <w:r>
        <w:rPr>
          <w:rFonts w:ascii="David" w:hAnsi="David" w:cs="David"/>
          <w:rtl/>
          <w:lang w:bidi="he-IL"/>
        </w:rPr>
        <w:t>הרב מציין אחר כך שבעיקרון</w:t>
      </w:r>
      <w:r>
        <w:rPr>
          <w:rFonts w:cs="David"/>
        </w:rPr>
        <w:t xml:space="preserve"> </w:t>
      </w:r>
      <w:r>
        <w:rPr>
          <w:rFonts w:ascii="David" w:hAnsi="David" w:cs="David"/>
          <w:i/>
          <w:iCs/>
          <w:rtl/>
          <w:lang w:bidi="he-IL"/>
        </w:rPr>
        <w:t>צריכים אנו לומר נשמת בכל יום</w:t>
      </w:r>
      <w:r>
        <w:rPr>
          <w:rFonts w:cs="David"/>
        </w:rPr>
        <w:t xml:space="preserve">. </w:t>
      </w:r>
      <w:r>
        <w:rPr>
          <w:rFonts w:ascii="David" w:hAnsi="David" w:cs="David"/>
          <w:rtl/>
          <w:lang w:bidi="he-IL"/>
        </w:rPr>
        <w:t>הראשונים כותבים שבימיהם היו חסידים, אנשים אדוקים, שאמרו נשמת</w:t>
      </w:r>
      <w:r>
        <w:rPr>
          <w:rFonts w:cs="David"/>
        </w:rPr>
        <w:t xml:space="preserve"> </w:t>
      </w:r>
      <w:r>
        <w:rPr>
          <w:rFonts w:ascii="David" w:hAnsi="David" w:cs="David"/>
          <w:b/>
          <w:bCs/>
          <w:rtl/>
          <w:lang w:bidi="he-IL"/>
        </w:rPr>
        <w:t>בכל יום</w:t>
      </w:r>
      <w:r>
        <w:rPr>
          <w:rFonts w:cs="David"/>
        </w:rPr>
        <w:t xml:space="preserve">. </w:t>
      </w:r>
      <w:r>
        <w:rPr>
          <w:rFonts w:ascii="David" w:hAnsi="David" w:cs="David"/>
          <w:rtl/>
          <w:lang w:bidi="he-IL"/>
        </w:rPr>
        <w:t>זה מתיישב, אומר הרב, עם טענת מחזור ויטרי שנאמרה במקום ברכות השחר, תפילה יומית</w:t>
      </w:r>
      <w:r>
        <w:rPr>
          <w:rFonts w:cs="David"/>
        </w:rPr>
        <w:t>.</w:t>
      </w:r>
      <w:r>
        <w:rPr>
          <w:rFonts w:cs="David"/>
          <w:color w:val="B8860B"/>
          <w:sz w:val="16"/>
          <w:szCs w:val="16"/>
          <w:vertAlign w:val="superscript"/>
        </w:rPr>
        <w:t>[22]</w:t>
      </w:r>
      <w:r>
        <w:rPr>
          <w:rFonts w:cs="David"/>
        </w:rPr>
        <w:t xml:space="preserve"> </w:t>
      </w:r>
      <w:r>
        <w:rPr>
          <w:rFonts w:ascii="David" w:hAnsi="David" w:cs="David"/>
          <w:rtl/>
          <w:lang w:bidi="he-IL"/>
        </w:rPr>
        <w:t>משום כך אנשים ההולכים לכותל אומרים אותה מדי יום, והרב מוסיף שאשתו של רב יצחק אומרת אותה בכל יום. עולה שמה של הרבנית קולודצקי, והרב שואל: ״בתו של רב חיים קניבסקי, אתה מתכוון?״ גם היא אומרת אותה בכל יום; הרב מתבדח: ״אני לא מצטרף למניין שלה, עכשיו אני יודע.״ ״קבוצה שלמה של אנשים אומרים נשמת בכל יום.״</w:t>
      </w:r>
      <w:r>
        <w:rPr>
          <w:rFonts w:cs="David"/>
        </w:rPr>
      </w:r>
    </w:p>
    <w:p>
      <w:pPr>
        <w:keepNext/>
        <w:bidi/>
        <w:spacing w:before="160"/>
      </w:pPr>
      <w:r>
        <w:rPr>
          <w:rFonts w:ascii="David" w:hAnsi="David" w:cs="David"/>
          <w:i/>
          <w:iCs/>
          <w:color w:val="B8860B"/>
          <w:sz w:val="24"/>
          <w:szCs w:val="24"/>
          <w:rtl/>
          <w:lang w:bidi="he-IL"/>
        </w:rPr>
        <w:t>טעם שני — הנשמה יתירה</w:t>
      </w:r>
    </w:p>
    <w:p>
      <w:pPr>
        <w:bidi/>
      </w:pPr>
      <w:r>
        <w:rPr>
          <w:rFonts w:ascii="David" w:hAnsi="David" w:cs="David"/>
          <w:rtl/>
          <w:lang w:bidi="he-IL"/>
        </w:rPr>
        <w:t>ר׳ חזקאל מציע טעם נוסף (הרב: ״ר׳ חזקאל אומר</w:t>
      </w:r>
      <w:r>
        <w:rPr>
          <w:rFonts w:cs="David"/>
        </w:rPr>
        <w:t xml:space="preserve"> </w:t>
      </w:r>
      <w:r>
        <w:rPr>
          <w:rFonts w:ascii="David" w:hAnsi="David" w:cs="David"/>
          <w:i/>
          <w:iCs/>
          <w:rtl/>
          <w:lang w:bidi="he-IL"/>
        </w:rPr>
        <w:t>מורדיק</w:t>
      </w:r>
      <w:r>
        <w:rPr>
          <w:rFonts w:ascii="David" w:hAnsi="David" w:cs="David"/>
          <w:rtl/>
          <w:lang w:bidi="he-IL"/>
        </w:rPr>
        <w:t>״). שימו לב למילים הראשונות</w:t>
      </w:r>
      <w:r>
        <w:rPr>
          <w:rFonts w:cs="David"/>
        </w:rPr>
        <w:t xml:space="preserve">: </w:t>
      </w:r>
      <w:r>
        <w:rPr>
          <w:rFonts w:ascii="David" w:hAnsi="David" w:cs="David"/>
          <w:rtl/>
          <w:lang w:bidi="he-IL"/>
        </w:rPr>
        <w:t>נִשְׁמַת כָּל חַי ... וְרוּחַ כָּל בָּשָׂר</w:t>
      </w:r>
      <w:r>
        <w:rPr>
          <w:rFonts w:cs="David"/>
        </w:rPr>
        <w:t xml:space="preserve">. </w:t>
      </w:r>
      <w:r>
        <w:rPr>
          <w:rFonts w:ascii="David" w:hAnsi="David" w:cs="David"/>
          <w:rtl/>
          <w:lang w:bidi="he-IL"/>
        </w:rPr>
        <w:t>ביום חול, בכל יום, זו</w:t>
      </w:r>
      <w:r>
        <w:rPr>
          <w:rFonts w:cs="David"/>
        </w:rPr>
        <w:t xml:space="preserve"> </w:t>
      </w:r>
      <w:r>
        <w:rPr>
          <w:rFonts w:ascii="David" w:hAnsi="David" w:cs="David"/>
          <w:i/>
          <w:iCs/>
          <w:rtl/>
          <w:lang w:bidi="he-IL"/>
        </w:rPr>
        <w:t>רוח כל בשר</w:t>
      </w:r>
      <w:r>
        <w:rPr>
          <w:rFonts w:cs="David"/>
        </w:rPr>
        <w:t xml:space="preserve">, </w:t>
      </w:r>
      <w:r>
        <w:rPr>
          <w:rFonts w:ascii="David" w:hAnsi="David" w:cs="David"/>
          <w:rtl/>
          <w:lang w:bidi="he-IL"/>
        </w:rPr>
        <w:t>הנפש שלנו המתפללת להשם. בשבת יש לנו</w:t>
      </w:r>
      <w:r>
        <w:rPr>
          <w:rFonts w:cs="David"/>
        </w:rPr>
        <w:t xml:space="preserve"> </w:t>
      </w:r>
      <w:r>
        <w:rPr>
          <w:rFonts w:ascii="David" w:hAnsi="David" w:cs="David"/>
          <w:b/>
          <w:bCs/>
          <w:rtl/>
          <w:lang w:bidi="he-IL"/>
        </w:rPr>
        <w:t>נשמה יתירה</w:t>
      </w:r>
      <w:r>
        <w:rPr>
          <w:rFonts w:cs="David"/>
        </w:rPr>
        <w:t xml:space="preserve">, </w:t>
      </w:r>
      <w:r>
        <w:rPr>
          <w:rFonts w:ascii="David" w:hAnsi="David" w:cs="David"/>
          <w:rtl/>
          <w:lang w:bidi="he-IL"/>
        </w:rPr>
        <w:t>נשמה נוספת</w:t>
      </w:r>
      <w:r>
        <w:rPr>
          <w:rFonts w:cs="David"/>
        </w:rPr>
        <w:t>.</w:t>
      </w:r>
      <w:r>
        <w:rPr>
          <w:rFonts w:cs="David"/>
          <w:color w:val="B8860B"/>
          <w:sz w:val="16"/>
          <w:szCs w:val="16"/>
          <w:vertAlign w:val="superscript"/>
        </w:rPr>
        <w:t>[23]</w:t>
      </w:r>
      <w:r>
        <w:rPr>
          <w:rFonts w:cs="David"/>
        </w:rPr>
        <w:t xml:space="preserve"> </w:t>
      </w:r>
      <w:r>
        <w:rPr>
          <w:rFonts w:ascii="David" w:hAnsi="David" w:cs="David"/>
          <w:rtl/>
          <w:lang w:bidi="he-IL"/>
        </w:rPr>
        <w:t>לפיכך בשבת אנו אומרים נשמת כדי להביע את הודיית הנשמה היתירה עצמה על כך שיש לנו אותה</w:t>
      </w:r>
      <w:r>
        <w:rPr>
          <w:rFonts w:cs="David"/>
        </w:rPr>
        <w:t>.</w:t>
      </w:r>
    </w:p>
    <w:p>
      <w:pPr>
        <w:keepNext/>
        <w:bidi/>
        <w:spacing w:before="160"/>
      </w:pPr>
      <w:r>
        <w:rPr>
          <w:rFonts w:ascii="David" w:hAnsi="David" w:cs="David"/>
          <w:i/>
          <w:iCs/>
          <w:color w:val="B8860B"/>
          <w:sz w:val="24"/>
          <w:szCs w:val="24"/>
          <w:rtl/>
          <w:lang w:bidi="he-IL"/>
        </w:rPr>
        <w:t>טעם שלישי — יציאת מצרים</w:t>
      </w:r>
    </w:p>
    <w:p>
      <w:pPr>
        <w:bidi/>
      </w:pPr>
      <w:r>
        <w:rPr>
          <w:rFonts w:ascii="David" w:hAnsi="David" w:cs="David"/>
          <w:rtl/>
          <w:lang w:bidi="he-IL"/>
        </w:rPr>
        <w:t>הרב מוסיף ש״יש ראשונים, הטור אני חושב, כותבים״ שמכיון שהשבת היא</w:t>
      </w:r>
      <w:r>
        <w:rPr>
          <w:rFonts w:cs="David"/>
        </w:rPr>
        <w:t xml:space="preserve"> </w:t>
      </w:r>
      <w:r>
        <w:rPr>
          <w:rFonts w:ascii="David" w:hAnsi="David" w:cs="David"/>
          <w:rtl/>
          <w:lang w:bidi="he-IL"/>
        </w:rPr>
        <w:t>זכר ליציאת מצרים</w:t>
      </w:r>
      <w:r>
        <w:rPr>
          <w:rFonts w:cs="David"/>
        </w:rPr>
        <w:t xml:space="preserve">, </w:t>
      </w:r>
      <w:r>
        <w:rPr>
          <w:rFonts w:ascii="David" w:hAnsi="David" w:cs="David"/>
          <w:rtl/>
          <w:lang w:bidi="he-IL"/>
        </w:rPr>
        <w:t>וזה עתה אמרנו שירת הים</w:t>
      </w:r>
      <w:r>
        <w:rPr>
          <w:rFonts w:cs="David"/>
        </w:rPr>
        <w:t xml:space="preserve"> (</w:t>
      </w:r>
      <w:r>
        <w:rPr>
          <w:rFonts w:ascii="David" w:hAnsi="David" w:cs="David"/>
          <w:rtl/>
          <w:lang w:bidi="he-IL"/>
        </w:rPr>
        <w:t>אז ישיר</w:t>
      </w:r>
      <w:r>
        <w:rPr>
          <w:rFonts w:cs="David"/>
        </w:rPr>
        <w:t xml:space="preserve"> </w:t>
      </w:r>
      <w:r>
        <w:rPr>
          <w:rFonts w:ascii="David" w:hAnsi="David" w:cs="David"/>
          <w:rtl/>
          <w:lang w:bidi="he-IL"/>
        </w:rPr>
        <w:t>הוא יציאת מצרים), מיד אחריה אומרים נשמת בשבת לזכר יציאת מצרים</w:t>
      </w:r>
      <w:r>
        <w:rPr>
          <w:rFonts w:cs="David"/>
        </w:rPr>
        <w:t>.</w:t>
      </w:r>
      <w:r>
        <w:rPr>
          <w:rFonts w:cs="David"/>
          <w:color w:val="B8860B"/>
          <w:sz w:val="16"/>
          <w:szCs w:val="16"/>
          <w:vertAlign w:val="superscript"/>
        </w:rPr>
        <w:t>[24]</w:t>
      </w:r>
      <w:r>
        <w:rPr>
          <w:rFonts w:cs="David"/>
        </w:rPr>
        <w:t xml:space="preserve"> </w:t>
      </w:r>
      <w:r>
        <w:rPr>
          <w:rFonts w:ascii="David" w:hAnsi="David" w:cs="David"/>
          <w:rtl/>
          <w:lang w:bidi="he-IL"/>
        </w:rPr>
        <w:t>״זה עוד פשט בראשונים למה אומרים אותה בשבת.״</w:t>
      </w:r>
      <w:r>
        <w:rPr>
          <w:rFonts w:cs="David"/>
        </w:rPr>
      </w:r>
    </w:p>
    <w:p>
      <w:pPr>
        <w:keepNext/>
        <w:bidi/>
        <w:spacing w:before="160"/>
      </w:pPr>
      <w:r>
        <w:rPr>
          <w:rFonts w:ascii="David" w:hAnsi="David" w:cs="David"/>
          <w:i/>
          <w:iCs/>
          <w:color w:val="B8860B"/>
          <w:sz w:val="24"/>
          <w:szCs w:val="24"/>
          <w:rtl/>
          <w:lang w:bidi="he-IL"/>
        </w:rPr>
        <w:t>מתי נכנסה לסדר</w:t>
      </w:r>
      <w:r>
        <w:rPr>
          <w:rFonts w:cs="David"/>
          <w:i/>
          <w:iCs/>
          <w:color w:val="B8860B"/>
          <w:sz w:val="24"/>
          <w:szCs w:val="24"/>
        </w:rPr>
        <w:t>?</w:t>
      </w:r>
    </w:p>
    <w:p>
      <w:pPr>
        <w:bidi/>
      </w:pPr>
      <w:r>
        <w:rPr>
          <w:rFonts w:ascii="David" w:hAnsi="David" w:cs="David"/>
          <w:rtl/>
          <w:lang w:bidi="he-IL"/>
        </w:rPr>
        <w:t>הרב גלוי לב ואומר שהוא ״מבולבל מתי התחילו לאומרה״. מה שהוא יכול לומר הוא זה. הוא מוסר שתי דעות. התוספות בפסחים</w:t>
      </w:r>
      <w:r>
        <w:rPr>
          <w:rFonts w:cs="David"/>
          <w:color w:val="B8860B"/>
          <w:sz w:val="16"/>
          <w:szCs w:val="16"/>
          <w:vertAlign w:val="superscript"/>
        </w:rPr>
        <w:t>[25]</w:t>
      </w:r>
      <w:r>
        <w:rPr>
          <w:rFonts w:cs="David"/>
        </w:rPr>
        <w:t xml:space="preserve"> </w:t>
      </w:r>
      <w:r>
        <w:rPr>
          <w:rFonts w:ascii="David" w:hAnsi="David" w:cs="David"/>
          <w:rtl/>
          <w:lang w:bidi="he-IL"/>
        </w:rPr>
        <w:t>אומרים שאמרוה בימי חז״ל, ואילו בסידורי הגאונים נאמר שבימי חז״ל לא אמרו אותה מדי שבת; רק</w:t>
      </w:r>
      <w:r>
        <w:rPr>
          <w:rFonts w:cs="David"/>
        </w:rPr>
        <w:t xml:space="preserve"> </w:t>
      </w:r>
      <w:r>
        <w:rPr>
          <w:rFonts w:ascii="David" w:hAnsi="David" w:cs="David"/>
          <w:rtl/>
          <w:lang w:bidi="he-IL"/>
        </w:rPr>
        <w:t>יחידים</w:t>
      </w:r>
      <w:r>
        <w:rPr>
          <w:rFonts w:cs="David"/>
        </w:rPr>
        <w:t xml:space="preserve"> </w:t>
      </w:r>
      <w:r>
        <w:rPr>
          <w:rFonts w:ascii="David" w:hAnsi="David" w:cs="David"/>
          <w:rtl/>
          <w:lang w:bidi="he-IL"/>
        </w:rPr>
        <w:t>אמרוה. הציבור התחיל לאמרה כחלק מן הסידור רק בימי</w:t>
      </w:r>
      <w:r>
        <w:rPr>
          <w:rFonts w:cs="David"/>
        </w:rPr>
        <w:t xml:space="preserve"> </w:t>
      </w:r>
      <w:r>
        <w:rPr>
          <w:rFonts w:ascii="David" w:hAnsi="David" w:cs="David"/>
          <w:b/>
          <w:bCs/>
          <w:rtl/>
          <w:lang w:bidi="he-IL"/>
        </w:rPr>
        <w:t>הגאונים</w:t>
      </w:r>
      <w:r>
        <w:rPr>
          <w:rFonts w:cs="David"/>
        </w:rPr>
        <w:t xml:space="preserve">. </w:t>
      </w:r>
      <w:r>
        <w:rPr>
          <w:rFonts w:ascii="David" w:hAnsi="David" w:cs="David"/>
          <w:rtl/>
          <w:lang w:bidi="he-IL"/>
        </w:rPr>
        <w:t>מה שברור הוא שכלל ישראל קיבל את כל נשמת, על חלקיה השונים שנתחברו בזמנים שונים, ואנו אומרים אותה בכל שבת</w:t>
      </w:r>
      <w:r>
        <w:rPr>
          <w:rFonts w:cs="David"/>
        </w:rPr>
        <w:t>.</w:t>
      </w:r>
    </w:p>
    <w:p>
      <w:pPr>
        <w:bidi/>
      </w:pPr>
      <w:r>
        <w:rPr>
          <w:rFonts w:ascii="David" w:hAnsi="David" w:cs="David"/>
          <w:rtl/>
          <w:lang w:bidi="he-IL"/>
        </w:rPr>
        <w:t>מדוע אנו אומרים אותה גם ביום טוב? ״איני יודע.״ משתתף הצביע על כך שנוסח ספרד, על כל השורות שנדונו לעיל, אינו מתיישב היטב עם נוסח אשכנז, המשמיט חלק מהן. הרב: ״כמו בכל דבר אחר, אני לא בטוח בזה בדיוק, מדוע ההבדל בין נוסח אשכנז לנוסח ספרד.״</w:t>
      </w:r>
      <w:r>
        <w:rPr>
          <w:rFonts w:cs="David"/>
        </w:rPr>
      </w:r>
    </w:p>
    <w:p>
      <w:pPr>
        <w:keepNext/>
        <w:pBdr>
          <w:bottom w:val="single" w:sz="6" w:space="1" w:color="B8860B"/>
        </w:pBdr>
        <w:bidi/>
        <w:spacing w:before="280"/>
      </w:pPr>
      <w:r>
        <w:rPr>
          <w:rFonts w:ascii="David" w:hAnsi="David" w:cs="David"/>
          <w:b/>
          <w:bCs/>
          <w:color w:val="1E3A8A"/>
          <w:sz w:val="26"/>
          <w:szCs w:val="26"/>
          <w:rtl/>
          <w:lang w:bidi="he-IL"/>
        </w:rPr>
        <w:t>יא. נשמת כשיר השירים של התפילה — והחוויה החסידית</w:t>
      </w:r>
    </w:p>
    <w:p>
      <w:pPr>
        <w:bidi/>
      </w:pPr>
      <w:r>
        <w:rPr>
          <w:rFonts w:ascii="David" w:hAnsi="David" w:cs="David"/>
          <w:rtl/>
          <w:lang w:bidi="he-IL"/>
        </w:rPr>
        <w:t>הרוקח, לדברי הרב, כותב שכשם שבתנ״ך השיר החשוב ביותר הוא שיר השירים, ״קדש קדשים״ (הרב מביא ״את המשנה במסכת ידיים״), כך גם בתפילה. כל התפילה קדושה, אבל</w:t>
      </w:r>
      <w:r>
        <w:rPr>
          <w:rFonts w:cs="David"/>
        </w:rPr>
        <w:t xml:space="preserve"> </w:t>
      </w:r>
      <w:r>
        <w:rPr>
          <w:rFonts w:ascii="David" w:hAnsi="David" w:cs="David"/>
          <w:b/>
          <w:bCs/>
          <w:rtl/>
          <w:lang w:bidi="he-IL"/>
        </w:rPr>
        <w:t>נשמת היא שיר השירים של התפילה</w:t>
      </w:r>
      <w:r>
        <w:rPr>
          <w:rFonts w:cs="David"/>
          <w:b/>
          <w:bCs/>
        </w:rPr>
        <w:t>.</w:t>
      </w:r>
      <w:r>
        <w:rPr>
          <w:rFonts w:cs="David"/>
          <w:color w:val="B8860B"/>
          <w:sz w:val="16"/>
          <w:szCs w:val="16"/>
          <w:vertAlign w:val="superscript"/>
        </w:rPr>
        <w:t>[26]</w:t>
      </w:r>
      <w:r>
        <w:rPr>
          <w:rFonts w:cs="David"/>
        </w:rPr>
        <w:t xml:space="preserve"> </w:t>
      </w:r>
      <w:r>
        <w:rPr>
          <w:rFonts w:ascii="David" w:hAnsi="David" w:cs="David"/>
          <w:rtl/>
          <w:lang w:bidi="he-IL"/>
        </w:rPr>
        <w:t>כל התנ״ך נקרא קודש, ושיר השירים הוא קדש הקדשים, השיר הקדוש והקדוש ביותר שאנו שרים. משום כך, אומר הרב, החסידים נוהגים בנשמת כפי שהם נוהגים. הרב עצמו התפלל בבית כנסת חסידי עשר שנים. ״נשמת היא חוויה. נשמת היא דרמטית. אנשים צועקים. הם אומרים כל מילה, וזה איטי.״ חסידי סאטמר, הוא אומר, באים לשם ואומרים כל מילה, לאט. ״איני יודע כמה כוונה יש להם, אבל</w:t>
      </w:r>
      <w:r>
        <w:rPr>
          <w:rFonts w:cs="David"/>
        </w:rPr>
        <w:t xml:space="preserve"> </w:t>
      </w:r>
      <w:r>
        <w:rPr>
          <w:rFonts w:ascii="David" w:hAnsi="David" w:cs="David"/>
          <w:i/>
          <w:iCs/>
          <w:rtl/>
          <w:lang w:bidi="he-IL"/>
        </w:rPr>
        <w:t>משתחווים</w:t>
      </w:r>
      <w:r>
        <w:rPr>
          <w:rFonts w:ascii="David" w:hAnsi="David" w:cs="David"/>
          <w:rtl/>
          <w:lang w:bidi="he-IL"/>
        </w:rPr>
        <w:t>״ (הם משתחווים). נשמת, בלשונו, היא היצירה המביעה ביותר בסידורנו שבה מודים להשם. הוא למד לומר נשמת כך, ו״אני אוהב לומר נשמת כך״</w:t>
      </w:r>
      <w:r>
        <w:rPr>
          <w:rFonts w:cs="David"/>
        </w:rPr>
        <w:t>.</w:t>
      </w:r>
    </w:p>
    <w:p>
      <w:pPr>
        <w:keepNext/>
        <w:bidi/>
        <w:spacing w:before="160"/>
      </w:pPr>
      <w:r>
        <w:rPr>
          <w:rFonts w:ascii="David" w:hAnsi="David" w:cs="David"/>
          <w:i/>
          <w:iCs/>
          <w:color w:val="B8860B"/>
          <w:sz w:val="24"/>
          <w:szCs w:val="24"/>
          <w:rtl/>
          <w:lang w:bidi="he-IL"/>
        </w:rPr>
        <w:t>רבי משה וולפסון</w:t>
      </w:r>
    </w:p>
    <w:p>
      <w:pPr>
        <w:bidi/>
      </w:pPr>
      <w:r>
        <w:rPr>
          <w:rFonts w:ascii="David" w:hAnsi="David" w:cs="David"/>
          <w:rtl/>
          <w:lang w:bidi="he-IL"/>
        </w:rPr>
        <w:t>ר׳ ישראל דוד הזכיר זה עתה שאצל ״המוניס״ (״אני קורא להם המוניס״), באמונת ישראל, אצל רבי משה וולפסון</w:t>
      </w:r>
      <w:r>
        <w:rPr>
          <w:rFonts w:cs="David"/>
        </w:rPr>
        <w:t xml:space="preserve">, </w:t>
      </w:r>
      <w:r>
        <w:rPr>
          <w:rFonts w:ascii="David" w:hAnsi="David" w:cs="David"/>
          <w:rtl/>
          <w:lang w:bidi="he-IL"/>
        </w:rPr>
        <w:t>זכר צדיק לברכה</w:t>
      </w:r>
      <w:r>
        <w:rPr>
          <w:rFonts w:cs="David"/>
        </w:rPr>
        <w:t xml:space="preserve">, </w:t>
      </w:r>
      <w:r>
        <w:rPr>
          <w:rFonts w:ascii="David" w:hAnsi="David" w:cs="David"/>
          <w:rtl/>
          <w:lang w:bidi="he-IL"/>
        </w:rPr>
        <w:t>אומרים נשמת חצי שעה בשבת בבוקר, ולכן מסיימים להתפלל כל כך מאוחר. הרב אומר שהוא יכול לאשר זאת מניסיון אישי. כשהרב היה רב במיאמי, רבי משה וולפסון</w:t>
      </w:r>
      <w:r>
        <w:rPr>
          <w:rFonts w:cs="David"/>
        </w:rPr>
        <w:t xml:space="preserve">, </w:t>
      </w:r>
      <w:r>
        <w:rPr>
          <w:rFonts w:ascii="David" w:hAnsi="David" w:cs="David"/>
          <w:rtl/>
          <w:lang w:bidi="he-IL"/>
        </w:rPr>
        <w:t>זצ״ל</w:t>
      </w:r>
      <w:r>
        <w:rPr>
          <w:rFonts w:cs="David"/>
        </w:rPr>
        <w:t xml:space="preserve">, </w:t>
      </w:r>
      <w:r>
        <w:rPr>
          <w:rFonts w:ascii="David" w:hAnsi="David" w:cs="David"/>
          <w:rtl/>
          <w:lang w:bidi="he-IL"/>
        </w:rPr>
        <w:t>צדיק גדול, בא למיאמי בכל חורף לחודשיים־שלושה והתפלל בבית הכנסת של הרב</w:t>
      </w:r>
      <w:r>
        <w:rPr>
          <w:rFonts w:cs="David"/>
        </w:rPr>
        <w:t>.</w:t>
      </w:r>
      <w:r>
        <w:rPr>
          <w:rFonts w:cs="David"/>
          <w:color w:val="B8860B"/>
          <w:sz w:val="16"/>
          <w:szCs w:val="16"/>
          <w:vertAlign w:val="superscript"/>
        </w:rPr>
        <w:t>[27]</w:t>
      </w:r>
      <w:r>
        <w:rPr>
          <w:rFonts w:cs="David"/>
        </w:rPr>
        <w:t xml:space="preserve"> </w:t>
      </w:r>
      <w:r>
        <w:rPr>
          <w:rFonts w:ascii="David" w:hAnsi="David" w:cs="David"/>
          <w:rtl/>
          <w:lang w:bidi="he-IL"/>
        </w:rPr>
        <w:t>התפילה התחילה בתשע בבוקר בשבת, אך הוא הגיע חצי שעה קודם. הרב תמיד תהה מה הוא עושה כל כך מוקדם. הוא הלך למקווה (״כמובן״, משער הרב), ואחר כך התחיל פסוקי דזמרה לבדו, כדי שלא יפגר</w:t>
      </w:r>
      <w:r>
        <w:rPr>
          <w:rFonts w:cs="David"/>
        </w:rPr>
        <w:t xml:space="preserve">, </w:t>
      </w:r>
      <w:r>
        <w:rPr>
          <w:rFonts w:ascii="David" w:hAnsi="David" w:cs="David"/>
          <w:b/>
          <w:bCs/>
          <w:rtl/>
          <w:lang w:bidi="he-IL"/>
        </w:rPr>
        <w:t>כי נשמת לקחה לו חצי שעה</w:t>
      </w:r>
      <w:r>
        <w:rPr>
          <w:rFonts w:cs="David"/>
        </w:rPr>
        <w:t>.</w:t>
      </w:r>
    </w:p>
    <w:p>
      <w:pPr>
        <w:bidi/>
      </w:pPr>
      <w:r>
        <w:rPr>
          <w:rFonts w:ascii="David" w:hAnsi="David" w:cs="David"/>
          <w:rtl/>
          <w:lang w:bidi="he-IL"/>
        </w:rPr>
        <w:t>בבית כנסת חסידי הרבי עצמו מתפלל פסוקי דזמרה; בית הכנסת של הרב לא היה חסידי, אך הוא, כרב, הוביל את פסוקי דזמרה בכל שבוע, ולפיכך עמד ממש לצד רבי משה במזרח. ״אני מבטיח לכם, מעולם לא ראיתי יהודי אומר נשמת כמוהו.״ הוא היה כבר בן שמונים ותשע או תשעים, וכל גופו רעד, ודמעות זלגו על פניו. הוא אמר כל מילה בבירור</w:t>
      </w:r>
      <w:r>
        <w:rPr>
          <w:rFonts w:cs="David"/>
        </w:rPr>
        <w:t xml:space="preserve">: </w:t>
      </w:r>
      <w:r>
        <w:rPr>
          <w:rFonts w:ascii="David" w:hAnsi="David" w:cs="David"/>
          <w:rtl/>
          <w:lang w:bidi="he-IL"/>
        </w:rPr>
        <w:t>עַד הֵנָּה עֲזָרוּנוּ רַחֲמֶיךָ</w:t>
      </w:r>
      <w:r>
        <w:rPr>
          <w:rFonts w:cs="David"/>
        </w:rPr>
        <w:t xml:space="preserve">. </w:t>
      </w:r>
      <w:r>
        <w:rPr>
          <w:rFonts w:ascii="David" w:hAnsi="David" w:cs="David"/>
          <w:rtl/>
          <w:lang w:bidi="he-IL"/>
        </w:rPr>
        <w:t>״ממש הרגשתי את ההתעוררות שהרגשתי. הרגשתי כאילו אני עומד ליד מלאך, מלאך שמבין באמת כל מילה ומודה להשם על כל נשימה,״ על</w:t>
      </w:r>
      <w:r>
        <w:rPr>
          <w:rFonts w:cs="David"/>
        </w:rPr>
        <w:t xml:space="preserve"> </w:t>
      </w:r>
      <w:r>
        <w:rPr>
          <w:rFonts w:ascii="David" w:hAnsi="David" w:cs="David"/>
          <w:rtl/>
          <w:lang w:bidi="he-IL"/>
        </w:rPr>
        <w:t>רוּחַ וּנְשָׁמָה שֶׁנָּפַחְתָּ בְּאַפֵּינוּ</w:t>
      </w:r>
      <w:r>
        <w:rPr>
          <w:rFonts w:cs="David"/>
        </w:rPr>
        <w:t xml:space="preserve">. </w:t>
      </w:r>
      <w:r>
        <w:rPr>
          <w:rFonts w:ascii="David" w:hAnsi="David" w:cs="David"/>
          <w:rtl/>
          <w:lang w:bidi="he-IL"/>
        </w:rPr>
        <w:t>זה השפיע השפעה אדירה על האופן שבו הרב אומר נשמת. (הרב מוסיף שבבית המדרש של הארבורוויו עליו למהר מעט, ושהוא מקבל תזכורת לסיים בזמן כ״</w:t>
      </w:r>
      <w:r>
        <w:rPr>
          <w:rFonts w:ascii="David" w:hAnsi="David" w:cs="David"/>
          <w:i/>
          <w:iCs/>
          <w:rtl/>
          <w:lang w:bidi="he-IL"/>
        </w:rPr>
        <w:t>תוכחת ציבור</w:t>
      </w:r>
      <w:r>
        <w:rPr>
          <w:rFonts w:cs="David"/>
        </w:rPr>
        <w:t xml:space="preserve">, </w:t>
      </w:r>
      <w:r>
        <w:rPr>
          <w:rFonts w:ascii="David" w:hAnsi="David" w:cs="David"/>
          <w:rtl/>
          <w:lang w:bidi="he-IL"/>
        </w:rPr>
        <w:t>חס ושלום״</w:t>
      </w:r>
      <w:r>
        <w:rPr>
          <w:rFonts w:cs="David"/>
        </w:rPr>
        <w:t>.)</w:t>
      </w:r>
    </w:p>
    <w:p>
      <w:pPr>
        <w:keepNext/>
        <w:bidi/>
        <w:spacing w:before="160"/>
      </w:pPr>
      <w:r>
        <w:rPr>
          <w:rFonts w:ascii="David" w:hAnsi="David" w:cs="David"/>
          <w:i/>
          <w:iCs/>
          <w:color w:val="B8860B"/>
          <w:sz w:val="24"/>
          <w:szCs w:val="24"/>
          <w:rtl/>
          <w:lang w:bidi="he-IL"/>
        </w:rPr>
        <w:t>היסוד ושורש העבודה</w:t>
      </w:r>
    </w:p>
    <w:p>
      <w:pPr>
        <w:bidi/>
      </w:pPr>
      <w:r>
        <w:rPr>
          <w:rFonts w:ascii="David" w:hAnsi="David" w:cs="David"/>
          <w:rtl/>
          <w:lang w:bidi="he-IL"/>
        </w:rPr>
        <w:t>הרב מוסיף מקור מן המחנה השני. הרב אומר: ״זה בא מהרוקח; אחד הראשונים כותב שנשמת, יותר משאר פסוקי דזמרה, נאמרת</w:t>
      </w:r>
      <w:r>
        <w:rPr>
          <w:rFonts w:cs="David"/>
        </w:rPr>
        <w:t xml:space="preserve"> </w:t>
      </w:r>
      <w:r>
        <w:rPr>
          <w:rFonts w:ascii="David" w:hAnsi="David" w:cs="David"/>
          <w:i/>
          <w:iCs/>
          <w:rtl/>
          <w:lang w:bidi="he-IL"/>
        </w:rPr>
        <w:t>בקול רם ובנעימה</w:t>
      </w:r>
      <w:r>
        <w:rPr>
          <w:rFonts w:ascii="David" w:hAnsi="David" w:cs="David"/>
          <w:rtl/>
          <w:lang w:bidi="he-IL"/>
        </w:rPr>
        <w:t>״, בקול רם ובשירה. (מן המשפט אין ברור אם הרוקח עצמו הוא הראשון הכותב זאת; ראה הערה</w:t>
      </w:r>
      <w:r>
        <w:rPr>
          <w:rFonts w:cs="David"/>
        </w:rPr>
        <w:t xml:space="preserve"> 28.) </w:t>
      </w:r>
      <w:r>
        <w:rPr>
          <w:rFonts w:ascii="David" w:hAnsi="David" w:cs="David"/>
          <w:rtl/>
          <w:lang w:bidi="he-IL"/>
        </w:rPr>
        <w:t>והספר</w:t>
      </w:r>
      <w:r>
        <w:rPr>
          <w:rFonts w:cs="David"/>
        </w:rPr>
        <w:t xml:space="preserve"> </w:t>
      </w:r>
      <w:r>
        <w:rPr>
          <w:rFonts w:ascii="David" w:hAnsi="David" w:cs="David"/>
          <w:b/>
          <w:bCs/>
          <w:rtl/>
          <w:lang w:bidi="he-IL"/>
        </w:rPr>
        <w:t>יסוד ושורש העבודה</w:t>
      </w:r>
      <w:r>
        <w:rPr>
          <w:rFonts w:cs="David"/>
        </w:rPr>
        <w:t xml:space="preserve"> </w:t>
      </w:r>
      <w:r>
        <w:rPr>
          <w:rFonts w:ascii="David" w:hAnsi="David" w:cs="David"/>
          <w:rtl/>
          <w:lang w:bidi="he-IL"/>
        </w:rPr>
        <w:t>מאת רבי אלכסנדר זיסקינד מגרודנא</w:t>
      </w:r>
      <w:r>
        <w:rPr>
          <w:rFonts w:cs="David"/>
        </w:rPr>
        <w:t xml:space="preserve"> (</w:t>
      </w:r>
      <w:r>
        <w:rPr>
          <w:rFonts w:ascii="David" w:hAnsi="David" w:cs="David"/>
          <w:rtl/>
          <w:lang w:bidi="he-IL"/>
        </w:rPr>
        <w:t>רבי אלכסנדר זיסקינד מגרודנא</w:t>
      </w:r>
      <w:r>
        <w:rPr>
          <w:rFonts w:cs="David"/>
        </w:rPr>
        <w:t xml:space="preserve">), </w:t>
      </w:r>
      <w:r>
        <w:rPr>
          <w:rFonts w:ascii="David" w:hAnsi="David" w:cs="David"/>
          <w:rtl/>
          <w:lang w:bidi="he-IL"/>
        </w:rPr>
        <w:t>לפני כמאתיים שנה (הרב: ״הורודנא״), נכתב על ידי אחד מגדולי המקובלים הליטאים, ש״לא היה חסידי״ והחסידים ניסו לתפוס אותו לעצמם; הרב סבור שהיה תלמיד של ״הפני יהושע, אולי״</w:t>
      </w:r>
      <w:r>
        <w:rPr>
          <w:rFonts w:cs="David"/>
        </w:rPr>
        <w:t>.</w:t>
      </w:r>
      <w:r>
        <w:rPr>
          <w:rFonts w:cs="David"/>
          <w:color w:val="B8860B"/>
          <w:sz w:val="16"/>
          <w:szCs w:val="16"/>
          <w:vertAlign w:val="superscript"/>
        </w:rPr>
        <w:t>[28]</w:t>
      </w:r>
      <w:r>
        <w:rPr>
          <w:rFonts w:cs="David"/>
        </w:rPr>
        <w:t xml:space="preserve"> </w:t>
      </w:r>
      <w:r>
        <w:rPr>
          <w:rFonts w:ascii="David" w:hAnsi="David" w:cs="David"/>
          <w:rtl/>
          <w:lang w:bidi="he-IL"/>
        </w:rPr>
        <w:t>הוא נסע שלוש פעמים אל המגיד ממזריטש, תלמידו הראשי של הבעל שם טוב, שאמר לו, בגרסת הרב: ״אני לא בשבילך. אנחנו לא רוצים אותך אצל החסידים. אתה כל כך חסידי שאנחנו רוצים אותך, כמו שמעון כיפא, אצל המתנגדים״, כדי שיתלהבו מעט בעבודת השם כפי שרצה הבעל שם טוב. אז כתב ספר ש״הוא כמעט ספר חסידי״, הקורא להתלהבות בכל חלק של התפילה</w:t>
      </w:r>
      <w:r>
        <w:rPr>
          <w:rFonts w:cs="David"/>
        </w:rPr>
        <w:t>.</w:t>
      </w:r>
    </w:p>
    <w:p>
      <w:pPr>
        <w:bidi/>
      </w:pPr>
      <w:r>
        <w:rPr>
          <w:rFonts w:ascii="David" w:hAnsi="David" w:cs="David"/>
          <w:rtl/>
          <w:lang w:bidi="he-IL"/>
        </w:rPr>
        <w:t>על נשמת, אומר הרב, הוא כותב דבר שאינו כותב על שום תפילה אחרת. יהודי כשהוא אומר נשמת צריך להרגיש</w:t>
      </w:r>
      <w:r>
        <w:rPr>
          <w:rFonts w:cs="David"/>
        </w:rPr>
        <w:t xml:space="preserve"> </w:t>
      </w:r>
      <w:r>
        <w:rPr>
          <w:rFonts w:ascii="David" w:hAnsi="David" w:cs="David"/>
          <w:b/>
          <w:bCs/>
          <w:rtl/>
          <w:lang w:bidi="he-IL"/>
        </w:rPr>
        <w:t>שמחה גדולה מכל מה שיכול לתת לו כל דבר אחר בעולם</w:t>
      </w:r>
      <w:r>
        <w:rPr>
          <w:rFonts w:cs="David"/>
        </w:rPr>
        <w:t xml:space="preserve">. </w:t>
      </w:r>
      <w:r>
        <w:rPr>
          <w:rFonts w:ascii="David" w:hAnsi="David" w:cs="David"/>
          <w:rtl/>
          <w:lang w:bidi="he-IL"/>
        </w:rPr>
        <w:t>״מהו התענוג הגדול ביותר שלך? מהי התאווה הגדולה ביותר שלך? השמחה באמירת נשמת צריכה להיות גבוהה בהרבה ממנה. כך צריך יהודי להרגיש כשהוא אומר נשמת.״ מבחינת הרב, הדברים מסתכמים בכך: ״להודות להשם על כל רגע, על כל נשימה.״</w:t>
      </w:r>
      <w:r>
        <w:rPr>
          <w:rFonts w:cs="David"/>
        </w:rPr>
      </w:r>
    </w:p>
    <w:p>
      <w:pPr>
        <w:keepNext/>
        <w:bidi/>
        <w:spacing w:before="160"/>
      </w:pPr>
      <w:r>
        <w:rPr>
          <w:rFonts w:ascii="David" w:hAnsi="David" w:cs="David"/>
          <w:i/>
          <w:iCs/>
          <w:color w:val="B8860B"/>
          <w:sz w:val="24"/>
          <w:szCs w:val="24"/>
          <w:rtl/>
          <w:lang w:bidi="he-IL"/>
        </w:rPr>
        <w:t>ארבעים יום בכותל</w:t>
      </w:r>
    </w:p>
    <w:p>
      <w:pPr>
        <w:bidi/>
      </w:pPr>
      <w:r>
        <w:rPr>
          <w:rFonts w:ascii="David" w:hAnsi="David" w:cs="David"/>
          <w:rtl/>
          <w:lang w:bidi="he-IL"/>
        </w:rPr>
        <w:t>הרב חוזר למנהג שצוין קודם. בארץ ישראל הולכים אנשים לכותל ארבעים יום רצופים ואומרים נשמת, כדי למצוא שידוך. ״אתם מכירים את זה בכל רחבי ישראל.״ זהו דבר חדש, הוא אומר; המקובלים מורים לעשות כן. נשמת, הוא מוסיף, היא ״כמובן תפילה חשובה מאוד״</w:t>
      </w:r>
      <w:r>
        <w:rPr>
          <w:rFonts w:cs="David"/>
        </w:rPr>
        <w:t>.</w:t>
      </w:r>
    </w:p>
    <w:p>
      <w:pPr>
        <w:keepNext/>
        <w:pBdr>
          <w:bottom w:val="single" w:sz="6" w:space="1" w:color="B8860B"/>
        </w:pBdr>
        <w:bidi/>
        <w:spacing w:before="280"/>
      </w:pPr>
      <w:r>
        <w:rPr>
          <w:rFonts w:ascii="David" w:hAnsi="David" w:cs="David"/>
          <w:b/>
          <w:bCs/>
          <w:color w:val="1E3A8A"/>
          <w:sz w:val="26"/>
          <w:szCs w:val="26"/>
          <w:rtl/>
          <w:lang w:bidi="he-IL"/>
        </w:rPr>
        <w:t>יב. שוכן עד — היכן יורד השליח ציבור</w:t>
      </w:r>
    </w:p>
    <w:p>
      <w:pPr>
        <w:bidi/>
      </w:pPr>
      <w:r>
        <w:rPr>
          <w:rFonts w:ascii="David" w:hAnsi="David" w:cs="David"/>
          <w:rtl/>
          <w:lang w:bidi="he-IL"/>
        </w:rPr>
        <w:t>השיעור מסתיים בסיום נשמת. בשבת אנו מסיימים את נשמת ב</w:t>
      </w:r>
      <w:r>
        <w:rPr>
          <w:rFonts w:ascii="David" w:hAnsi="David" w:cs="David"/>
          <w:rtl/>
          <w:lang w:bidi="he-IL"/>
        </w:rPr>
        <w:t>שׁוֹכֵן עַד</w:t>
      </w:r>
      <w:r>
        <w:rPr>
          <w:rFonts w:cs="David"/>
        </w:rPr>
        <w:t xml:space="preserve">, </w:t>
      </w:r>
      <w:r>
        <w:rPr>
          <w:rFonts w:ascii="David" w:hAnsi="David" w:cs="David"/>
          <w:rtl/>
          <w:lang w:bidi="he-IL"/>
        </w:rPr>
        <w:t>ובנקודה זו יורד השליח ציבור לפני התיבה. ביום טוב מתחיל השליח ציבור ב</w:t>
      </w:r>
      <w:r>
        <w:rPr>
          <w:rFonts w:ascii="David" w:hAnsi="David" w:cs="David"/>
          <w:rtl/>
          <w:lang w:bidi="he-IL"/>
        </w:rPr>
        <w:t>הָאֵל בְּתַעֲצֻמוֹת עֻזֶּךָ</w:t>
      </w:r>
      <w:r>
        <w:rPr>
          <w:rFonts w:cs="David"/>
        </w:rPr>
        <w:t xml:space="preserve">, </w:t>
      </w:r>
      <w:r>
        <w:rPr>
          <w:rFonts w:ascii="David" w:hAnsi="David" w:cs="David"/>
          <w:rtl/>
          <w:lang w:bidi="he-IL"/>
        </w:rPr>
        <w:t>וביום כיפור ב</w:t>
      </w:r>
      <w:r>
        <w:rPr>
          <w:rFonts w:ascii="David" w:hAnsi="David" w:cs="David"/>
          <w:rtl/>
          <w:lang w:bidi="he-IL"/>
        </w:rPr>
        <w:t>הַמֶּלֶךְ</w:t>
      </w:r>
      <w:r>
        <w:rPr>
          <w:rFonts w:cs="David"/>
        </w:rPr>
        <w:t>.</w:t>
      </w:r>
      <w:r>
        <w:rPr>
          <w:rFonts w:cs="David"/>
          <w:color w:val="B8860B"/>
          <w:sz w:val="16"/>
          <w:szCs w:val="16"/>
          <w:vertAlign w:val="superscript"/>
        </w:rPr>
        <w:t>[29]</w:t>
      </w:r>
      <w:r>
        <w:rPr>
          <w:rFonts w:cs="David"/>
        </w:rPr>
        <w:t xml:space="preserve"> </w:t>
      </w:r>
      <w:r>
        <w:rPr>
          <w:rFonts w:ascii="David" w:hAnsi="David" w:cs="David"/>
          <w:rtl/>
          <w:lang w:bidi="he-IL"/>
        </w:rPr>
        <w:t>מדוע כך? הרב אומר שבדק זאת, ושהתשובה היא קבלה. הוא מוסיף: ״איני יודע.״ הוא מזכיר שלפי חלק מן הנוסחאות, הראשונים כבר דנים בכך. ״זה מבלבל, מסובך.״ הוא מסיים כאן משום שהשעה עשר וארבעים וחמש ומאוחר, ויש עוד כמה דברים לומר</w:t>
      </w:r>
      <w:r>
        <w:rPr>
          <w:rFonts w:cs="David"/>
        </w:rPr>
        <w:t>.</w:t>
      </w:r>
    </w:p>
    <w:p>
      <w:pPr>
        <w:keepNext/>
        <w:bidi/>
        <w:spacing w:before="160"/>
      </w:pPr>
      <w:r>
        <w:rPr>
          <w:rFonts w:ascii="David" w:hAnsi="David" w:cs="David"/>
          <w:b/>
          <w:bCs/>
          <w:color w:val="B8860B"/>
          <w:sz w:val="18"/>
          <w:szCs w:val="18"/>
          <w:rtl/>
          <w:lang w:bidi="he-IL"/>
        </w:rPr>
        <w:t>לשבת הבאה</w:t>
      </w:r>
    </w:p>
    <w:p>
      <w:pPr>
        <w:bidi/>
        <w:ind w:left="288"/>
      </w:pPr>
      <w:r>
        <w:rPr>
          <w:rFonts w:ascii="David" w:hAnsi="David" w:cs="David"/>
          <w:rtl/>
          <w:lang w:bidi="he-IL"/>
        </w:rPr>
        <w:t>בפעם הבאה שתאמרו נשמת, כוונו בשתי השורות שהחיד״א קושר לרב קלונימוס</w:t>
      </w:r>
      <w:r>
        <w:rPr>
          <w:rFonts w:cs="David"/>
        </w:rPr>
        <w:t xml:space="preserve">: </w:t>
      </w:r>
      <w:r>
        <w:rPr>
          <w:rFonts w:ascii="David" w:hAnsi="David" w:cs="David"/>
          <w:rtl/>
          <w:lang w:bidi="he-IL"/>
        </w:rPr>
        <w:t>הַמֵּשִׂיחַ אִלְּמִים</w:t>
      </w:r>
      <w:r>
        <w:rPr>
          <w:rFonts w:cs="David"/>
        </w:rPr>
        <w:t xml:space="preserve"> </w:t>
      </w:r>
      <w:r>
        <w:rPr>
          <w:rFonts w:ascii="David" w:hAnsi="David" w:cs="David"/>
          <w:rtl/>
          <w:lang w:bidi="he-IL"/>
        </w:rPr>
        <w:t>ו</w:t>
      </w:r>
      <w:r>
        <w:rPr>
          <w:rFonts w:ascii="David" w:hAnsi="David" w:cs="David"/>
          <w:rtl/>
          <w:lang w:bidi="he-IL"/>
        </w:rPr>
        <w:t>הַמְפַעְנֵחַ נֶעֱלָמִים</w:t>
      </w:r>
      <w:r>
        <w:rPr>
          <w:rFonts w:cs="David"/>
        </w:rPr>
        <w:t xml:space="preserve">. </w:t>
      </w:r>
      <w:r>
        <w:rPr>
          <w:rFonts w:ascii="David" w:hAnsi="David" w:cs="David"/>
          <w:rtl/>
          <w:lang w:bidi="he-IL"/>
        </w:rPr>
        <w:t>שימו לב היכן מסתתרים האקרוסטיכונים</w:t>
      </w:r>
      <w:r>
        <w:rPr>
          <w:rFonts w:cs="David"/>
        </w:rPr>
        <w:t xml:space="preserve"> (</w:t>
      </w:r>
      <w:r>
        <w:rPr>
          <w:rFonts w:ascii="David" w:hAnsi="David" w:cs="David"/>
          <w:rtl/>
          <w:lang w:bidi="he-IL"/>
        </w:rPr>
        <w:t>יצחק</w:t>
      </w:r>
      <w:r>
        <w:rPr>
          <w:rFonts w:cs="David"/>
        </w:rPr>
        <w:t xml:space="preserve"> </w:t>
      </w:r>
      <w:r>
        <w:rPr>
          <w:rFonts w:ascii="David" w:hAnsi="David" w:cs="David"/>
          <w:rtl/>
          <w:lang w:bidi="he-IL"/>
        </w:rPr>
        <w:t>ו</w:t>
      </w:r>
      <w:r>
        <w:rPr>
          <w:rFonts w:ascii="David" w:hAnsi="David" w:cs="David"/>
          <w:rtl/>
          <w:lang w:bidi="he-IL"/>
        </w:rPr>
        <w:t>רבקה</w:t>
      </w:r>
      <w:r>
        <w:rPr>
          <w:rFonts w:cs="David"/>
        </w:rPr>
        <w:t xml:space="preserve"> </w:t>
      </w:r>
      <w:r>
        <w:rPr>
          <w:rFonts w:ascii="David" w:hAnsi="David" w:cs="David"/>
          <w:rtl/>
          <w:lang w:bidi="he-IL"/>
        </w:rPr>
        <w:t>ב</w:t>
      </w:r>
      <w:r>
        <w:rPr>
          <w:rFonts w:ascii="David" w:hAnsi="David" w:cs="David"/>
          <w:rtl/>
          <w:lang w:bidi="he-IL"/>
        </w:rPr>
        <w:t>בְּפִי יְשָׁרִים</w:t>
      </w:r>
      <w:r>
        <w:rPr>
          <w:rFonts w:cs="David"/>
        </w:rPr>
        <w:t xml:space="preserve">). </w:t>
      </w:r>
      <w:r>
        <w:rPr>
          <w:rFonts w:ascii="David" w:hAnsi="David" w:cs="David"/>
          <w:rtl/>
          <w:lang w:bidi="he-IL"/>
        </w:rPr>
        <w:t>וזכרו את השכבות, זו אחר זו, שכלל ישראל קיבל בשלמותן: ברכת השיר של ליל הסדר</w:t>
      </w:r>
      <w:r>
        <w:rPr>
          <w:rFonts w:cs="David"/>
        </w:rPr>
        <w:t xml:space="preserve">, </w:t>
      </w:r>
      <w:r>
        <w:rPr>
          <w:rFonts w:ascii="David" w:hAnsi="David" w:cs="David"/>
          <w:rtl/>
          <w:lang w:bidi="he-IL"/>
        </w:rPr>
        <w:t>וְאִלּוּ פִינוּ</w:t>
      </w:r>
      <w:r>
        <w:rPr>
          <w:rFonts w:cs="David"/>
        </w:rPr>
        <w:t xml:space="preserve"> </w:t>
      </w:r>
      <w:r>
        <w:rPr>
          <w:rFonts w:ascii="David" w:hAnsi="David" w:cs="David"/>
          <w:rtl/>
          <w:lang w:bidi="he-IL"/>
        </w:rPr>
        <w:t>של תפילת הגשמים, נס בירושלים, ושם המסתתר בפסקאות, בין שהוא שמעון בן שטח ובין שהוא השמעון האחר</w:t>
      </w:r>
      <w:r>
        <w:rPr>
          <w:rFonts w:cs="David"/>
        </w:rPr>
        <w:t>.</w:t>
      </w:r>
    </w:p>
    <w:p>
      <w:pPr>
        <w:bidi/>
        <w:jc w:val="center"/>
      </w:pPr>
      <w:r>
        <w:rPr>
          <w:rFonts w:cs="David"/>
          <w:color w:val="B8860B"/>
        </w:rPr>
        <w:t>❦</w:t>
      </w:r>
    </w:p>
    <w:p>
      <w:pPr>
        <w:bidi/>
      </w:pPr>
      <w:r>
        <w:rPr>
          <w:rFonts w:ascii="David" w:hAnsi="David" w:cs="David"/>
          <w:i/>
          <w:iCs/>
          <w:color w:val="3B3B3B"/>
          <w:rtl/>
          <w:lang w:bidi="he-IL"/>
        </w:rPr>
        <w:t>חודש טוב ושבוע טוב לכולם, ונהיה</w:t>
      </w:r>
      <w:r>
        <w:rPr>
          <w:rFonts w:cs="David"/>
          <w:i/>
          <w:iCs/>
          <w:color w:val="3B3B3B"/>
        </w:rPr>
        <w:t xml:space="preserve"> </w:t>
      </w:r>
      <w:r>
        <w:rPr>
          <w:rFonts w:ascii="David" w:hAnsi="David" w:cs="David"/>
          <w:i/>
          <w:iCs/>
          <w:color w:val="3B3B3B"/>
          <w:rtl/>
          <w:lang w:bidi="he-IL"/>
        </w:rPr>
        <w:t>זוכה</w:t>
      </w:r>
      <w:r>
        <w:rPr>
          <w:rFonts w:cs="David"/>
          <w:i/>
          <w:iCs/>
          <w:color w:val="3B3B3B"/>
        </w:rPr>
        <w:t xml:space="preserve"> </w:t>
      </w:r>
      <w:r>
        <w:rPr>
          <w:rFonts w:ascii="David" w:hAnsi="David" w:cs="David"/>
          <w:i/>
          <w:iCs/>
          <w:color w:val="3B3B3B"/>
          <w:rtl/>
          <w:lang w:bidi="he-IL"/>
        </w:rPr>
        <w:t>להודות ל</w:t>
      </w:r>
      <w:r>
        <w:rPr>
          <w:rFonts w:ascii="David" w:hAnsi="David" w:cs="David"/>
          <w:i/>
          <w:iCs/>
          <w:color w:val="3B3B3B"/>
          <w:rtl/>
          <w:lang w:bidi="he-IL"/>
        </w:rPr>
        <w:t>הקדוש ברוך הוא</w:t>
      </w:r>
      <w:r>
        <w:rPr>
          <w:rFonts w:cs="David"/>
          <w:i/>
          <w:iCs/>
          <w:color w:val="3B3B3B"/>
        </w:rPr>
        <w:t xml:space="preserve"> </w:t>
      </w:r>
      <w:r>
        <w:rPr>
          <w:rFonts w:ascii="David" w:hAnsi="David" w:cs="David"/>
          <w:i/>
          <w:iCs/>
          <w:color w:val="3B3B3B"/>
          <w:rtl/>
          <w:lang w:bidi="he-IL"/>
        </w:rPr>
        <w:t>על כל מה שאנו עושים</w:t>
      </w:r>
      <w:r>
        <w:rPr>
          <w:rFonts w:cs="David"/>
          <w:i/>
          <w:iCs/>
          <w:color w:val="3B3B3B"/>
        </w:rPr>
        <w:t>.</w:t>
      </w:r>
      <w:r>
        <w:rPr>
          <w:rFonts w:cs="David"/>
          <w:i/>
          <w:iCs/>
          <w:color w:val="3B3B3B"/>
        </w:rPr>
      </w:r>
    </w:p>
    <w:p>
      <w:pPr>
        <w:bidi/>
      </w:pPr>
      <w:r>
        <w:rPr>
          <w:rFonts w:ascii="David" w:hAnsi="David" w:cs="David"/>
          <w:i/>
          <w:iCs/>
          <w:color w:val="3B3B3B"/>
          <w:rtl/>
          <w:lang w:bidi="he-IL"/>
        </w:rPr>
        <w:t>רב חנניה בן עקשיא אומר, רצה הקדוש ברוך הוא לזכות את ישראל, לפיכך הרבה להם תורה ומצות, שנאמר ה׳ חפץ למען צדקו, יגדיל תורה ויאדיר</w:t>
      </w:r>
      <w:r>
        <w:rPr>
          <w:rFonts w:cs="David"/>
          <w:i/>
          <w:iCs/>
          <w:color w:val="3B3B3B"/>
        </w:rPr>
        <w:t>.</w:t>
      </w:r>
      <w:r>
        <w:rPr>
          <w:rFonts w:cs="David"/>
          <w:i/>
          <w:iCs/>
          <w:color w:val="3B3B3B"/>
        </w:rPr>
      </w:r>
    </w:p>
    <w:p>
      <w:pPr>
        <w:bidi/>
      </w:pPr>
      <w:r>
        <w:rPr>
          <w:rFonts w:cs="David"/>
        </w:rPr>
        <w:t>(</w:t>
      </w:r>
      <w:r>
        <w:rPr>
          <w:rFonts w:ascii="David" w:hAnsi="David" w:cs="David"/>
          <w:rtl/>
          <w:lang w:bidi="he-IL"/>
        </w:rPr>
        <w:t>הערת העורך — מקור: המשנה החותמת היא משנה מכות ג׳:ט״ז, המביאה את הפסוק</w:t>
      </w:r>
      <w:r>
        <w:rPr>
          <w:rFonts w:cs="David"/>
        </w:rPr>
        <w:t xml:space="preserve"> </w:t>
      </w:r>
      <w:r>
        <w:rPr>
          <w:rFonts w:ascii="David" w:hAnsi="David" w:cs="David"/>
          <w:rtl/>
          <w:lang w:bidi="he-IL"/>
        </w:rPr>
        <w:t>ה׳ חפץ למען צדקו, יגדיל תורה ויאדיר</w:t>
      </w:r>
      <w:r>
        <w:rPr>
          <w:rFonts w:cs="David"/>
        </w:rPr>
        <w:t xml:space="preserve"> </w:t>
      </w:r>
      <w:r>
        <w:rPr>
          <w:rFonts w:ascii="David" w:hAnsi="David" w:cs="David"/>
          <w:rtl/>
          <w:lang w:bidi="he-IL"/>
        </w:rPr>
        <w:t>מישעיהו מ״ב:כ״א; שניהם נבדקו בספריא. בתרגום האנגלי של ספריא שם התנא רבי חנניה בן עקשיא; הרב אמר ״רב חנניה״</w:t>
      </w:r>
      <w:r>
        <w:rPr>
          <w:rFonts w:cs="David"/>
        </w:rPr>
        <w:t>.)</w:t>
      </w:r>
    </w:p>
    <w:p>
      <w:pPr>
        <w:keepNext/>
        <w:pBdr>
          <w:bottom w:val="single" w:sz="6" w:space="1" w:color="B8860B"/>
        </w:pBdr>
        <w:bidi/>
        <w:spacing w:before="480"/>
      </w:pPr>
      <w:r>
        <w:rPr>
          <w:rFonts w:ascii="David" w:hAnsi="David" w:cs="David"/>
          <w:b/>
          <w:bCs/>
          <w:color w:val="1E3A8A"/>
          <w:sz w:val="26"/>
          <w:szCs w:val="26"/>
          <w:rtl/>
          <w:lang w:bidi="he-IL"/>
        </w:rPr>
        <w:t>מראה מקומות</w:t>
      </w:r>
    </w:p>
    <w:p>
      <w:pPr>
        <w:bidi/>
        <w:ind w:left="360"/>
      </w:pPr>
      <w:r>
        <w:rPr>
          <w:rFonts w:cs="David"/>
          <w:b/>
          <w:bCs/>
          <w:color w:val="1E3A8A"/>
        </w:rPr>
        <w:t xml:space="preserve">1. </w:t>
      </w:r>
      <w:r>
        <w:rPr>
          <w:rFonts w:ascii="David" w:hAnsi="David" w:cs="David"/>
          <w:b/>
          <w:bCs/>
          <w:color w:val="1E3A8A"/>
          <w:rtl/>
          <w:lang w:bidi="he-IL"/>
        </w:rPr>
        <w:t>שולחן ערוך ומשנה ברורה אורח חיים סימן נ״ב — המאחר: ברוך שאמר, אשרי, ישתבח, ובשבת נשמת (משנה ברורה נ״ב:ה, ו</w:t>
      </w:r>
      <w:r>
        <w:rPr>
          <w:rFonts w:cs="David"/>
          <w:b/>
          <w:bCs/>
          <w:color w:val="1E3A8A"/>
        </w:rPr>
        <w:t>).</w:t>
      </w:r>
      <w:r>
        <w:rPr>
          <w:rFonts w:cs="David"/>
        </w:rPr>
        <w:t xml:space="preserve"> </w:t>
      </w:r>
      <w:r>
        <w:rPr>
          <w:rFonts w:ascii="David" w:hAnsi="David" w:cs="David"/>
          <w:rtl/>
          <w:lang w:bidi="he-IL"/>
        </w:rPr>
        <w:t>הרב מצטט את המשנה ברורה (בשם האחרונים) לגבי המינימום מפסוקי דזמרה שהמאחר חייב לומר קודם שיצטרף לציבור</w:t>
      </w:r>
      <w:r>
        <w:rPr>
          <w:rFonts w:cs="David"/>
        </w:rPr>
        <w:t xml:space="preserve">: </w:t>
      </w:r>
      <w:r>
        <w:rPr>
          <w:rFonts w:ascii="David" w:hAnsi="David" w:cs="David"/>
          <w:rtl/>
          <w:lang w:bidi="he-IL"/>
        </w:rPr>
        <w:t>ברוך שאמר</w:t>
      </w:r>
      <w:r>
        <w:rPr>
          <w:rFonts w:cs="David"/>
        </w:rPr>
        <w:t xml:space="preserve"> </w:t>
      </w:r>
      <w:r>
        <w:rPr>
          <w:rFonts w:ascii="David" w:hAnsi="David" w:cs="David"/>
          <w:rtl/>
          <w:lang w:bidi="he-IL"/>
        </w:rPr>
        <w:t>ו</w:t>
      </w:r>
      <w:r>
        <w:rPr>
          <w:rFonts w:ascii="David" w:hAnsi="David" w:cs="David"/>
          <w:rtl/>
          <w:lang w:bidi="he-IL"/>
        </w:rPr>
        <w:t>ישתבח</w:t>
      </w:r>
      <w:r>
        <w:rPr>
          <w:rFonts w:cs="David"/>
        </w:rPr>
        <w:t xml:space="preserve">, </w:t>
      </w:r>
      <w:r>
        <w:rPr>
          <w:rFonts w:ascii="David" w:hAnsi="David" w:cs="David"/>
          <w:rtl/>
          <w:lang w:bidi="he-IL"/>
        </w:rPr>
        <w:t>וכן</w:t>
      </w:r>
      <w:r>
        <w:rPr>
          <w:rFonts w:cs="David"/>
        </w:rPr>
        <w:t xml:space="preserve"> </w:t>
      </w:r>
      <w:r>
        <w:rPr>
          <w:rFonts w:ascii="David" w:hAnsi="David" w:cs="David"/>
          <w:rtl/>
          <w:lang w:bidi="he-IL"/>
        </w:rPr>
        <w:t>אשרי</w:t>
      </w:r>
      <w:r>
        <w:rPr>
          <w:rFonts w:cs="David"/>
        </w:rPr>
        <w:t xml:space="preserve">, </w:t>
      </w:r>
      <w:r>
        <w:rPr>
          <w:rFonts w:ascii="David" w:hAnsi="David" w:cs="David"/>
          <w:rtl/>
          <w:lang w:bidi="he-IL"/>
        </w:rPr>
        <w:t>ובשבת וביום טוב גם</w:t>
      </w:r>
      <w:r>
        <w:rPr>
          <w:rFonts w:cs="David"/>
        </w:rPr>
        <w:t xml:space="preserve"> </w:t>
      </w:r>
      <w:r>
        <w:rPr>
          <w:rFonts w:ascii="David" w:hAnsi="David" w:cs="David"/>
          <w:rtl/>
          <w:lang w:bidi="he-IL"/>
        </w:rPr>
        <w:t>נשמת</w:t>
      </w:r>
      <w:r>
        <w:rPr>
          <w:rFonts w:cs="David"/>
        </w:rPr>
        <w:t xml:space="preserve">, </w:t>
      </w:r>
      <w:r>
        <w:rPr>
          <w:rFonts w:ascii="David" w:hAnsi="David" w:cs="David"/>
          <w:rtl/>
          <w:lang w:bidi="he-IL"/>
        </w:rPr>
        <w:t>שאם דילג עליה מחמת קוצר הזמן יאמרנה לאחר התפילה. דיני מי שבא באמצע התפילה נמצאים ב</w:t>
      </w:r>
      <w:r>
        <w:rPr>
          <w:rFonts w:ascii="David" w:hAnsi="David" w:cs="David"/>
          <w:rtl/>
          <w:lang w:bidi="he-IL"/>
        </w:rPr>
        <w:t>שולחן ערוך אורח חיים סימן נ״ב</w:t>
      </w:r>
      <w:r>
        <w:rPr>
          <w:rFonts w:cs="David"/>
        </w:rPr>
        <w:t xml:space="preserve"> (</w:t>
      </w:r>
      <w:r>
        <w:rPr>
          <w:rFonts w:ascii="David" w:hAnsi="David" w:cs="David"/>
          <w:rtl/>
          <w:lang w:bidi="he-IL"/>
        </w:rPr>
        <w:t>סעיף אחד, עם הגהת הרמ״א למקרה שיש עוד פחות זמן); בספריא, משנה ברורה נ״ב:ה קובעת שבשבת חייב לומר</w:t>
      </w:r>
      <w:r>
        <w:rPr>
          <w:rFonts w:cs="David"/>
        </w:rPr>
        <w:t xml:space="preserve"> </w:t>
      </w:r>
      <w:r>
        <w:rPr>
          <w:rFonts w:ascii="David" w:hAnsi="David" w:cs="David"/>
          <w:rtl/>
          <w:lang w:bidi="he-IL"/>
        </w:rPr>
        <w:t>נשמת</w:t>
      </w:r>
      <w:r>
        <w:rPr>
          <w:rFonts w:cs="David"/>
        </w:rPr>
        <w:t xml:space="preserve"> </w:t>
      </w:r>
      <w:r>
        <w:rPr>
          <w:rFonts w:ascii="David" w:hAnsi="David" w:cs="David"/>
          <w:rtl/>
          <w:lang w:bidi="he-IL"/>
        </w:rPr>
        <w:t>ושבהעדר זמן כלל אומר</w:t>
      </w:r>
      <w:r>
        <w:rPr>
          <w:rFonts w:cs="David"/>
        </w:rPr>
        <w:t xml:space="preserve"> </w:t>
      </w:r>
      <w:r>
        <w:rPr>
          <w:rFonts w:ascii="David" w:hAnsi="David" w:cs="David"/>
          <w:rtl/>
          <w:lang w:bidi="he-IL"/>
        </w:rPr>
        <w:t>ברוך שאמר ותהלה לדוד ונשמת וישתבח</w:t>
      </w:r>
      <w:r>
        <w:rPr>
          <w:rFonts w:cs="David"/>
        </w:rPr>
        <w:t xml:space="preserve">, </w:t>
      </w:r>
      <w:r>
        <w:rPr>
          <w:rFonts w:ascii="David" w:hAnsi="David" w:cs="David"/>
          <w:rtl/>
          <w:lang w:bidi="he-IL"/>
        </w:rPr>
        <w:t>ונ״ב:ו מתירה</w:t>
      </w:r>
      <w:r>
        <w:rPr>
          <w:rFonts w:cs="David"/>
        </w:rPr>
        <w:t xml:space="preserve"> </w:t>
      </w:r>
      <w:r>
        <w:rPr>
          <w:rFonts w:ascii="David" w:hAnsi="David" w:cs="David"/>
          <w:rtl/>
          <w:lang w:bidi="he-IL"/>
        </w:rPr>
        <w:t>ב״ש ואשרי וישתבח</w:t>
      </w:r>
      <w:r>
        <w:rPr>
          <w:rFonts w:cs="David"/>
        </w:rPr>
        <w:t xml:space="preserve"> </w:t>
      </w:r>
      <w:r>
        <w:rPr>
          <w:rFonts w:ascii="David" w:hAnsi="David" w:cs="David"/>
          <w:rtl/>
          <w:lang w:bidi="he-IL"/>
        </w:rPr>
        <w:t>בשעה שהחזן מאריך במילים מיוצר ואילך</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לא ציין סעיף או סעיף קטן; הסימן והסעיפים הקטנים (נ״ב:ה, נ״ב:ו) הם זיהוי של העורך, שנבדק בספריא. משנה ברורה נ״ב בספריא אכן מאשרת שנשמת חובה על המאחר בשבת, אך לא נמצא שם דברי הרב הנוספים, שנשמת שדולגה יש לאמרה לאחר התפילה (נ״ב:ט מחייבת לומר לאחר התפילה את ברכות התורה ו</w:t>
      </w:r>
      <w:r>
        <w:rPr>
          <w:rFonts w:ascii="David" w:hAnsi="David" w:cs="David"/>
          <w:color w:val="5A4B1A"/>
          <w:sz w:val="18"/>
          <w:szCs w:val="18"/>
          <w:rtl/>
          <w:lang w:bidi="he-IL"/>
        </w:rPr>
        <w:t>אלהי נשמה</w:t>
      </w:r>
      <w:r>
        <w:rPr>
          <w:rFonts w:cs="David"/>
          <w:color w:val="5A4B1A"/>
          <w:sz w:val="18"/>
          <w:szCs w:val="18"/>
        </w:rPr>
        <w:t xml:space="preserve">, </w:t>
      </w:r>
      <w:r>
        <w:rPr>
          <w:rFonts w:ascii="David" w:hAnsi="David" w:cs="David"/>
          <w:color w:val="5A4B1A"/>
          <w:sz w:val="18"/>
          <w:szCs w:val="18"/>
          <w:rtl/>
          <w:lang w:bidi="he-IL"/>
        </w:rPr>
        <w:t>ולא נשמת); התמליל ברור שהרב מייחס זאת למשנה ברורה (בדיקה חוזרת של משנה ברורה נ״ב:ה בספריא שוב לא מצאה אזכור לאמירתה לאחר התפילה), ולכן יש לראות בכך דיווח של הרב</w:t>
      </w:r>
      <w:r>
        <w:rPr>
          <w:rFonts w:cs="David"/>
          <w:color w:val="5A4B1A"/>
          <w:sz w:val="18"/>
          <w:szCs w:val="18"/>
        </w:rPr>
        <w:t>.</w:t>
      </w:r>
    </w:p>
    <w:p>
      <w:pPr>
        <w:bidi/>
        <w:ind w:left="360"/>
      </w:pPr>
      <w:r>
        <w:rPr>
          <w:rFonts w:cs="David"/>
          <w:b/>
          <w:bCs/>
          <w:color w:val="1E3A8A"/>
        </w:rPr>
        <w:t xml:space="preserve">2. </w:t>
      </w:r>
      <w:r>
        <w:rPr>
          <w:rFonts w:ascii="David" w:hAnsi="David" w:cs="David"/>
          <w:b/>
          <w:bCs/>
          <w:color w:val="1E3A8A"/>
          <w:rtl/>
          <w:lang w:bidi="he-IL"/>
        </w:rPr>
        <w:t>פסחים קי״ז ע״ב – קי״ח ע״א — ברכת השיר על הכוס הרביעית</w:t>
      </w:r>
      <w:r>
        <w:rPr>
          <w:rFonts w:cs="David"/>
          <w:b/>
          <w:bCs/>
          <w:color w:val="1E3A8A"/>
        </w:rPr>
        <w:t>.</w:t>
      </w:r>
      <w:r>
        <w:rPr>
          <w:rFonts w:cs="David"/>
        </w:rPr>
        <w:t xml:space="preserve"> </w:t>
      </w:r>
      <w:r>
        <w:rPr>
          <w:rFonts w:ascii="David" w:hAnsi="David" w:cs="David"/>
          <w:rtl/>
          <w:lang w:bidi="he-IL"/>
        </w:rPr>
        <w:t>המשנה (קי״ז ע״ב) מלמדת שעל הכוס הרביעית גומרים את ההלל ואומרים</w:t>
      </w:r>
      <w:r>
        <w:rPr>
          <w:rFonts w:cs="David"/>
        </w:rPr>
        <w:t xml:space="preserve"> </w:t>
      </w:r>
      <w:r>
        <w:rPr>
          <w:rFonts w:ascii="David" w:hAnsi="David" w:cs="David"/>
          <w:rtl/>
          <w:lang w:bidi="he-IL"/>
        </w:rPr>
        <w:t>ברכת השיר</w:t>
      </w:r>
      <w:r>
        <w:rPr>
          <w:rFonts w:cs="David"/>
        </w:rPr>
        <w:t xml:space="preserve">; </w:t>
      </w:r>
      <w:r>
        <w:rPr>
          <w:rFonts w:ascii="David" w:hAnsi="David" w:cs="David"/>
          <w:rtl/>
          <w:lang w:bidi="he-IL"/>
        </w:rPr>
        <w:t>הגמרא (קי״ח ע״א) שואלת</w:t>
      </w:r>
      <w:r>
        <w:rPr>
          <w:rFonts w:cs="David"/>
        </w:rPr>
        <w:t xml:space="preserve"> </w:t>
      </w:r>
      <w:r>
        <w:rPr>
          <w:rFonts w:ascii="David" w:hAnsi="David" w:cs="David"/>
          <w:rtl/>
          <w:lang w:bidi="he-IL"/>
        </w:rPr>
        <w:t>מאי ברכת השיר</w:t>
      </w:r>
      <w:r>
        <w:rPr>
          <w:rFonts w:cs="David"/>
        </w:rPr>
        <w:t xml:space="preserve">: </w:t>
      </w:r>
      <w:r>
        <w:rPr>
          <w:rFonts w:ascii="David" w:hAnsi="David" w:cs="David"/>
          <w:rtl/>
          <w:lang w:bidi="he-IL"/>
        </w:rPr>
        <w:t>רב יהודה אומר</w:t>
      </w:r>
      <w:r>
        <w:rPr>
          <w:rFonts w:cs="David"/>
        </w:rPr>
        <w:t xml:space="preserve"> </w:t>
      </w:r>
      <w:r>
        <w:rPr>
          <w:rFonts w:ascii="David" w:hAnsi="David" w:cs="David"/>
          <w:rtl/>
          <w:lang w:bidi="he-IL"/>
        </w:rPr>
        <w:t>יהללוך ה׳ אלהינו</w:t>
      </w:r>
      <w:r>
        <w:rPr>
          <w:rFonts w:cs="David"/>
        </w:rPr>
        <w:t xml:space="preserve">, </w:t>
      </w:r>
      <w:r>
        <w:rPr>
          <w:rFonts w:ascii="David" w:hAnsi="David" w:cs="David"/>
          <w:rtl/>
          <w:lang w:bidi="he-IL"/>
        </w:rPr>
        <w:t>ורבי יוחנן אומר</w:t>
      </w:r>
      <w:r>
        <w:rPr>
          <w:rFonts w:cs="David"/>
        </w:rPr>
        <w:t xml:space="preserve"> </w:t>
      </w:r>
      <w:r>
        <w:rPr>
          <w:rFonts w:ascii="David" w:hAnsi="David" w:cs="David"/>
          <w:rtl/>
          <w:lang w:bidi="he-IL"/>
        </w:rPr>
        <w:t>נשמת כל חי</w:t>
      </w:r>
      <w:r>
        <w:rPr>
          <w:rFonts w:cs="David"/>
        </w:rPr>
        <w:t xml:space="preserve">. </w:t>
      </w:r>
      <w:r>
        <w:rPr>
          <w:rFonts w:ascii="David" w:hAnsi="David" w:cs="David"/>
          <w:rtl/>
          <w:lang w:bidi="he-IL"/>
        </w:rPr>
        <w:t>הרב ציין את הדף ״קוף יוד חית, עמוד אלף״ (קי״ח ע״א) וכן שיש גרסאות שונות עד היכן נמשך הקטע, ויש המסיימים ב</w:t>
      </w:r>
      <w:r>
        <w:rPr>
          <w:rFonts w:ascii="David" w:hAnsi="David" w:cs="David"/>
          <w:rtl/>
          <w:lang w:bidi="he-IL"/>
        </w:rPr>
        <w:t>ואילו פינו מלא שירה כים</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ציין קי״ח ע״א (שאלת הגמרא ותשובתה); המשנה על הכוס הרביעית (קי״ז ע״ב) היא תוספת העורך, נבדקה בספריא, ונשמת היא דוקא דעת רבי יוחנן (יהללוך היא דעת רב יהודה). ייחוסה של נשמת לאנשי כנסת הגדולה ולעזרא הסופר הוא דיווחו של הרב ש״רוב הראשונים מבינים״ כך; לא נקוב ראשון מסוים בשמו. בסעיף ז׳ הוא אומר ״יש ראשונים האומרים אנשי כנסת הגדולה״; שתי הלשונות נמצאות בהקלטה ונשארות כפי שאמרן</w:t>
      </w:r>
      <w:r>
        <w:rPr>
          <w:rFonts w:cs="David"/>
          <w:color w:val="5A4B1A"/>
          <w:sz w:val="18"/>
          <w:szCs w:val="18"/>
        </w:rPr>
        <w:t>.</w:t>
      </w:r>
    </w:p>
    <w:p>
      <w:pPr>
        <w:bidi/>
        <w:ind w:left="360"/>
      </w:pPr>
      <w:r>
        <w:rPr>
          <w:rFonts w:cs="David"/>
          <w:b/>
          <w:bCs/>
          <w:color w:val="1E3A8A"/>
        </w:rPr>
        <w:t xml:space="preserve">3. </w:t>
      </w:r>
      <w:r>
        <w:rPr>
          <w:rFonts w:ascii="David" w:hAnsi="David" w:cs="David"/>
          <w:b/>
          <w:bCs/>
          <w:color w:val="1E3A8A"/>
          <w:rtl/>
          <w:lang w:bidi="he-IL"/>
        </w:rPr>
        <w:t>ברכות נ״ט ע״ב — הודאה על גשמים רבים, החותמת ב</w:t>
      </w:r>
      <w:r>
        <w:rPr>
          <w:rFonts w:ascii="David" w:hAnsi="David" w:cs="David"/>
          <w:b/>
          <w:bCs/>
          <w:color w:val="1E3A8A"/>
          <w:rtl/>
          <w:lang w:bidi="he-IL"/>
        </w:rPr>
        <w:t>אילו פינו מלא שירה כים</w:t>
      </w:r>
      <w:r>
        <w:rPr>
          <w:rFonts w:cs="David"/>
          <w:b/>
          <w:bCs/>
          <w:color w:val="1E3A8A"/>
        </w:rPr>
        <w:t xml:space="preserve"> (</w:t>
      </w:r>
      <w:r>
        <w:rPr>
          <w:rFonts w:ascii="David" w:hAnsi="David" w:cs="David"/>
          <w:b/>
          <w:bCs/>
          <w:color w:val="1E3A8A"/>
          <w:rtl/>
          <w:lang w:bidi="he-IL"/>
        </w:rPr>
        <w:t>רבי יוחנן</w:t>
      </w:r>
      <w:r>
        <w:rPr>
          <w:rFonts w:cs="David"/>
          <w:b/>
          <w:bCs/>
          <w:color w:val="1E3A8A"/>
        </w:rPr>
        <w:t>).</w:t>
      </w:r>
      <w:r>
        <w:rPr>
          <w:rFonts w:cs="David"/>
        </w:rPr>
        <w:t xml:space="preserve"> </w:t>
      </w:r>
      <w:r>
        <w:rPr>
          <w:rFonts w:ascii="David" w:hAnsi="David" w:cs="David"/>
          <w:rtl/>
          <w:lang w:bidi="he-IL"/>
        </w:rPr>
        <w:t>הרב (״דף נון טית״) מתאר את סוגיית הגמרא בענין הברכה והתפילה המיוחדות שאומרים כשיורדים גשמים רבים, הכוללת את המילים</w:t>
      </w:r>
      <w:r>
        <w:rPr>
          <w:rFonts w:cs="David"/>
        </w:rPr>
        <w:t xml:space="preserve"> </w:t>
      </w:r>
      <w:r>
        <w:rPr>
          <w:rFonts w:ascii="David" w:hAnsi="David" w:cs="David"/>
          <w:rtl/>
          <w:lang w:bidi="he-IL"/>
        </w:rPr>
        <w:t>ואילו פינו מלא שירה כים</w:t>
      </w:r>
      <w:r>
        <w:rPr>
          <w:rFonts w:cs="David"/>
        </w:rPr>
        <w:t xml:space="preserve">. </w:t>
      </w:r>
      <w:r>
        <w:rPr>
          <w:rFonts w:ascii="David" w:hAnsi="David" w:cs="David"/>
          <w:rtl/>
          <w:lang w:bidi="he-IL"/>
        </w:rPr>
        <w:t>בספריא הקטע נמצא בנ״ט ע״ב: רב יהודה מביא את הודאת הגשמים כ</w:t>
      </w:r>
      <w:r>
        <w:rPr>
          <w:rFonts w:ascii="David" w:hAnsi="David" w:cs="David"/>
          <w:rtl/>
          <w:lang w:bidi="he-IL"/>
        </w:rPr>
        <w:t>מודים אנחנו לך על כל טיפה וטיפה</w:t>
      </w:r>
      <w:r>
        <w:rPr>
          <w:rFonts w:cs="David"/>
        </w:rPr>
        <w:t xml:space="preserve">, </w:t>
      </w:r>
      <w:r>
        <w:rPr>
          <w:rFonts w:ascii="David" w:hAnsi="David" w:cs="David"/>
          <w:rtl/>
          <w:lang w:bidi="he-IL"/>
        </w:rPr>
        <w:t>ו</w:t>
      </w:r>
      <w:r>
        <w:rPr>
          <w:rFonts w:ascii="David" w:hAnsi="David" w:cs="David"/>
          <w:rtl/>
          <w:lang w:bidi="he-IL"/>
        </w:rPr>
        <w:t>רבי יוחנן מסיים בה הכי: אילו פינו מלא שירה כים וכו׳</w:t>
      </w:r>
      <w:r>
        <w:rPr>
          <w:rFonts w:cs="David"/>
        </w:rPr>
        <w:t>. (</w:t>
      </w:r>
      <w:r>
        <w:rPr>
          <w:rFonts w:ascii="David" w:hAnsi="David" w:cs="David"/>
          <w:rtl/>
          <w:lang w:bidi="he-IL"/>
        </w:rPr>
        <w:t>נוסח הגמרא הוא</w:t>
      </w:r>
      <w:r>
        <w:rPr>
          <w:rFonts w:cs="David"/>
        </w:rPr>
        <w:t xml:space="preserve"> </w:t>
      </w:r>
      <w:r>
        <w:rPr>
          <w:rFonts w:ascii="David" w:hAnsi="David" w:cs="David"/>
          <w:rtl/>
          <w:lang w:bidi="he-IL"/>
        </w:rPr>
        <w:t>אילו</w:t>
      </w:r>
      <w:r>
        <w:rPr>
          <w:rFonts w:cs="David"/>
        </w:rPr>
        <w:t xml:space="preserve">, </w:t>
      </w:r>
      <w:r>
        <w:rPr>
          <w:rFonts w:ascii="David" w:hAnsi="David" w:cs="David"/>
          <w:rtl/>
          <w:lang w:bidi="he-IL"/>
        </w:rPr>
        <w:t>בלא הוי״ו שבתחילת</w:t>
      </w:r>
      <w:r>
        <w:rPr>
          <w:rFonts w:cs="David"/>
        </w:rPr>
        <w:t xml:space="preserve"> </w:t>
      </w:r>
      <w:r>
        <w:rPr>
          <w:rFonts w:ascii="David" w:hAnsi="David" w:cs="David"/>
          <w:rtl/>
          <w:lang w:bidi="he-IL"/>
        </w:rPr>
        <w:t>ואילו</w:t>
      </w:r>
      <w:r>
        <w:rPr>
          <w:rFonts w:cs="David"/>
        </w:rPr>
        <w:t xml:space="preserve"> </w:t>
      </w:r>
      <w:r>
        <w:rPr>
          <w:rFonts w:ascii="David" w:hAnsi="David" w:cs="David"/>
          <w:rtl/>
          <w:lang w:bidi="he-IL"/>
        </w:rPr>
        <w:t>שבסידורינו; נ״ט ע״א כוללת את הסוגיה הקודמת על רעמים וברקים ואינה מכילה את הביטוי.) הלכות הודאת הגשמים</w:t>
      </w:r>
      <w:r>
        <w:rPr>
          <w:rFonts w:cs="David"/>
        </w:rPr>
        <w:t xml:space="preserve"> (</w:t>
      </w:r>
      <w:r>
        <w:rPr>
          <w:rFonts w:ascii="David" w:hAnsi="David" w:cs="David"/>
          <w:rtl/>
          <w:lang w:bidi="he-IL"/>
        </w:rPr>
        <w:t>ברכת הודאת הגשמים</w:t>
      </w:r>
      <w:r>
        <w:rPr>
          <w:rFonts w:cs="David"/>
        </w:rPr>
        <w:t xml:space="preserve">) </w:t>
      </w:r>
      <w:r>
        <w:rPr>
          <w:rFonts w:ascii="David" w:hAnsi="David" w:cs="David"/>
          <w:rtl/>
          <w:lang w:bidi="he-IL"/>
        </w:rPr>
        <w:t>בשולחן ערוך נמצאות באורח חיים סימן רכ״א, זיהוי העורך לסימן שהרב השאיר בלא ציון (נבדק בספריא): רכ״א:א, עם הרמ״א, מציין שהמנהג שלא לאמרה כיום, ורכ״א:ב נותן</w:t>
      </w:r>
      <w:r>
        <w:rPr>
          <w:rFonts w:cs="David"/>
        </w:rPr>
        <w:t xml:space="preserve"> </w:t>
      </w:r>
      <w:r>
        <w:rPr>
          <w:rFonts w:ascii="David" w:hAnsi="David" w:cs="David"/>
          <w:rtl/>
          <w:lang w:bidi="he-IL"/>
        </w:rPr>
        <w:t>מודים אנחנו לך ה׳ אלהינו על כל טפה וטפה</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ציין את הדף בלבד; העמוד (נ״ט ע״ב) והנוסח נבדקו בספריא. הגמרא מצטטת רק את הפתיחה (״וכו׳״), ולפיכך שאר הקטע הוא כבסידור</w:t>
      </w:r>
      <w:r>
        <w:rPr>
          <w:rFonts w:cs="David"/>
          <w:color w:val="5A4B1A"/>
          <w:sz w:val="18"/>
          <w:szCs w:val="18"/>
        </w:rPr>
        <w:t>.</w:t>
      </w:r>
    </w:p>
    <w:p>
      <w:pPr>
        <w:bidi/>
        <w:ind w:left="360"/>
      </w:pPr>
      <w:r>
        <w:rPr>
          <w:rFonts w:cs="David"/>
          <w:b/>
          <w:bCs/>
          <w:color w:val="1E3A8A"/>
        </w:rPr>
        <w:t xml:space="preserve">4. </w:t>
      </w:r>
      <w:r>
        <w:rPr>
          <w:rFonts w:ascii="David" w:hAnsi="David" w:cs="David"/>
          <w:b/>
          <w:bCs/>
          <w:color w:val="1E3A8A"/>
          <w:rtl/>
          <w:lang w:bidi="he-IL"/>
        </w:rPr>
        <w:t>חיד״א, שמחת הרגל (פירוש על ההגדה) — על נשמת</w:t>
      </w:r>
      <w:r>
        <w:rPr>
          <w:rFonts w:cs="David"/>
          <w:b/>
          <w:bCs/>
          <w:color w:val="1E3A8A"/>
        </w:rPr>
        <w:t>.</w:t>
      </w:r>
      <w:r>
        <w:rPr>
          <w:rFonts w:cs="David"/>
        </w:rPr>
        <w:t xml:space="preserve"> </w:t>
      </w:r>
      <w:r>
        <w:rPr>
          <w:rFonts w:ascii="David" w:hAnsi="David" w:cs="David"/>
          <w:rtl/>
          <w:lang w:bidi="he-IL"/>
        </w:rPr>
        <w:t>הרב אומר שהחיד״א (רבי חיים יוסף דוד אזולאי</w:t>
      </w:r>
      <w:r>
        <w:rPr>
          <w:rFonts w:cs="David"/>
        </w:rPr>
        <w:t xml:space="preserve">, 1724–1806) </w:t>
      </w:r>
      <w:r>
        <w:rPr>
          <w:rFonts w:ascii="David" w:hAnsi="David" w:cs="David"/>
          <w:rtl/>
          <w:lang w:bidi="he-IL"/>
        </w:rPr>
        <w:t>כתב כמאה ספרים, ובהם פירוש להגדה בשם</w:t>
      </w:r>
      <w:r>
        <w:rPr>
          <w:rFonts w:cs="David"/>
        </w:rPr>
        <w:t xml:space="preserve"> </w:t>
      </w:r>
      <w:r>
        <w:rPr>
          <w:rFonts w:ascii="David" w:hAnsi="David" w:cs="David"/>
          <w:rtl/>
          <w:lang w:bidi="he-IL"/>
        </w:rPr>
        <w:t>שמחת הרגל</w:t>
      </w:r>
      <w:r>
        <w:rPr>
          <w:rFonts w:cs="David"/>
        </w:rPr>
        <w:t xml:space="preserve"> (</w:t>
      </w:r>
      <w:r>
        <w:rPr>
          <w:rFonts w:ascii="David" w:hAnsi="David" w:cs="David"/>
          <w:rtl/>
          <w:lang w:bidi="he-IL"/>
        </w:rPr>
        <w:t>ספריא מציינת אותו כחיבורו, שנתחבר בערך בשנים</w:t>
      </w:r>
      <w:r>
        <w:rPr>
          <w:rFonts w:cs="David"/>
        </w:rPr>
        <w:t xml:space="preserve"> 1758–1782 </w:t>
      </w:r>
      <w:r>
        <w:rPr>
          <w:rFonts w:ascii="David" w:hAnsi="David" w:cs="David"/>
          <w:rtl/>
          <w:lang w:bidi="he-IL"/>
        </w:rPr>
        <w:t>ונדפס בליוורנו ב־</w:t>
      </w:r>
      <w:r>
        <w:rPr>
          <w:rFonts w:cs="David"/>
        </w:rPr>
        <w:t xml:space="preserve">1782). </w:t>
      </w:r>
      <w:r>
        <w:rPr>
          <w:rFonts w:ascii="David" w:hAnsi="David" w:cs="David"/>
          <w:rtl/>
          <w:lang w:bidi="he-IL"/>
        </w:rPr>
        <w:t>שם, על נשמת, הוא מספר את סיפור רב קלונימוס בעל הנס כמקור השורות</w:t>
      </w:r>
      <w:r>
        <w:rPr>
          <w:rFonts w:cs="David"/>
        </w:rPr>
        <w:t xml:space="preserve"> </w:t>
      </w:r>
      <w:r>
        <w:rPr>
          <w:rFonts w:ascii="David" w:hAnsi="David" w:cs="David"/>
          <w:rtl/>
          <w:lang w:bidi="he-IL"/>
        </w:rPr>
        <w:t>אלהי הראשונים והאחרונים ... המעורר ישנים ... המשיח אלמים ... המפענח נעלמים</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לא ציין עמוד או מהדורה. ספריא מכניסה את שמחת הרגל לאינדקס על הגדה של פסח (עם חלקים כגון הלל וברך), אך לא ניתן היה לאחזר את נוסחה, ולפיכך דברי החיד״א על נשמת, לשונם וכל תאריך נותרו בלתי מאומתים</w:t>
      </w:r>
      <w:r>
        <w:rPr>
          <w:rFonts w:cs="David"/>
          <w:color w:val="5A4B1A"/>
          <w:sz w:val="18"/>
          <w:szCs w:val="18"/>
        </w:rPr>
        <w:t>.</w:t>
      </w:r>
    </w:p>
    <w:p>
      <w:pPr>
        <w:bidi/>
        <w:ind w:left="360"/>
      </w:pPr>
      <w:r>
        <w:rPr>
          <w:rFonts w:cs="David"/>
          <w:b/>
          <w:bCs/>
          <w:color w:val="1E3A8A"/>
        </w:rPr>
        <w:t xml:space="preserve">5. </w:t>
      </w:r>
      <w:r>
        <w:rPr>
          <w:rFonts w:ascii="David" w:hAnsi="David" w:cs="David"/>
          <w:b/>
          <w:bCs/>
          <w:color w:val="1E3A8A"/>
          <w:rtl/>
          <w:lang w:bidi="he-IL"/>
        </w:rPr>
        <w:t>רב יעקב ישראל אלגאזי — תיעוד עצמאי של אותו סיפור</w:t>
      </w:r>
      <w:r>
        <w:rPr>
          <w:rFonts w:cs="David"/>
          <w:b/>
          <w:bCs/>
          <w:color w:val="1E3A8A"/>
        </w:rPr>
        <w:t>.</w:t>
      </w:r>
      <w:r>
        <w:rPr>
          <w:rFonts w:cs="David"/>
        </w:rPr>
        <w:t xml:space="preserve"> </w:t>
      </w:r>
      <w:r>
        <w:rPr>
          <w:rFonts w:ascii="David" w:hAnsi="David" w:cs="David"/>
          <w:rtl/>
          <w:lang w:bidi="he-IL"/>
        </w:rPr>
        <w:t>לדברי הרב: ״בנו של המהרי״ט אלגאזי״, רב ירושלמי מובהק, במקורו מאיזמיר (טורקיה), המתעד את אותו סיפור באופן עצמאי; לא הוא ולא החיד״א מצטטים זה את זה, דבר המלמד שהסיפור היה ידוע ברבים</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לא ניתן לבדיקה בספריא (חיבורי אלגזי אינם מאונדקסים שם). (א) דברי הרב הם ״בנו של המהרי״ט אלגאזי״; בספרי המראות הקשר הוא הפוך (רבי יום טוב אלגזי, המהרי״ט, בנו של רבי ישראל יעקב אלגזי); יש לאמת. הצורה האחרונה של השם בפי הרב היא יעקב ישראל, אף שהאיש מוכר בדרך כלל כישראל יעקב. (ב) הרב לא נקב בשם החיבור שבו אלגאזי מתעד את הסיפור. (ג) תיארוך: הרב אומר שהנס אירע ״לפני כ־</w:t>
      </w:r>
      <w:r>
        <w:rPr>
          <w:rFonts w:cs="David"/>
          <w:color w:val="5A4B1A"/>
          <w:sz w:val="18"/>
          <w:szCs w:val="18"/>
        </w:rPr>
        <w:t xml:space="preserve">700–800 </w:t>
      </w:r>
      <w:r>
        <w:rPr>
          <w:rFonts w:ascii="David" w:hAnsi="David" w:cs="David"/>
          <w:color w:val="5A4B1A"/>
          <w:sz w:val="18"/>
          <w:szCs w:val="18"/>
          <w:rtl/>
          <w:lang w:bidi="he-IL"/>
        </w:rPr>
        <w:t>שנה״ ותחת שלטון עות׳מאני (פחה), ובהמשך מכנה אותו ״נס נסתר שאירע לפני כמה מאות שנים״; הוא מצהיר במפורש שאין תאריך מדויק ידוע. שלושת הסימנים הללו</w:t>
      </w:r>
      <w:r>
        <w:rPr>
          <w:rFonts w:cs="David"/>
          <w:color w:val="5A4B1A"/>
          <w:sz w:val="18"/>
          <w:szCs w:val="18"/>
        </w:rPr>
        <w:t xml:space="preserve"> (700 </w:t>
      </w:r>
      <w:r>
        <w:rPr>
          <w:rFonts w:ascii="David" w:hAnsi="David" w:cs="David"/>
          <w:color w:val="5A4B1A"/>
          <w:sz w:val="18"/>
          <w:szCs w:val="18"/>
          <w:rtl/>
          <w:lang w:bidi="he-IL"/>
        </w:rPr>
        <w:t>שנה, עות׳מאני/פחה, כמה מאות שנים) הם דברי הרב עצמו, ולא טעויות תמלול, ואינם מתיישבים זה עם זה. השלטון העות׳מאני בארץ ישראל החל ב־</w:t>
      </w:r>
      <w:r>
        <w:rPr>
          <w:rFonts w:cs="David"/>
          <w:color w:val="5A4B1A"/>
          <w:sz w:val="18"/>
          <w:szCs w:val="18"/>
        </w:rPr>
        <w:t xml:space="preserve">1517, </w:t>
      </w:r>
      <w:r>
        <w:rPr>
          <w:rFonts w:ascii="David" w:hAnsi="David" w:cs="David"/>
          <w:color w:val="5A4B1A"/>
          <w:sz w:val="18"/>
          <w:szCs w:val="18"/>
          <w:rtl/>
          <w:lang w:bidi="he-IL"/>
        </w:rPr>
        <w:t>והחיד״א ואלגאזי היו אישים של המאה השמונה עשרה. כאן לא נקבע תאריך</w:t>
      </w:r>
      <w:r>
        <w:rPr>
          <w:rFonts w:cs="David"/>
          <w:color w:val="5A4B1A"/>
          <w:sz w:val="18"/>
          <w:szCs w:val="18"/>
        </w:rPr>
        <w:t>.</w:t>
      </w:r>
    </w:p>
    <w:p>
      <w:pPr>
        <w:bidi/>
        <w:ind w:left="360"/>
      </w:pPr>
      <w:r>
        <w:rPr>
          <w:rFonts w:cs="David"/>
          <w:b/>
          <w:bCs/>
          <w:color w:val="1E3A8A"/>
        </w:rPr>
        <w:t xml:space="preserve">6. </w:t>
      </w:r>
      <w:r>
        <w:rPr>
          <w:rFonts w:ascii="David" w:hAnsi="David" w:cs="David"/>
          <w:b/>
          <w:bCs/>
          <w:color w:val="1E3A8A"/>
          <w:rtl/>
          <w:lang w:bidi="he-IL"/>
        </w:rPr>
        <w:t>סדר רב עמרם גאון; סידור רב סעדיה גאון — נשמת בלא השורות שנוספו</w:t>
      </w:r>
      <w:r>
        <w:rPr>
          <w:rFonts w:cs="David"/>
          <w:b/>
          <w:bCs/>
          <w:color w:val="1E3A8A"/>
        </w:rPr>
        <w:t>.</w:t>
      </w:r>
      <w:r>
        <w:rPr>
          <w:rFonts w:cs="David"/>
        </w:rPr>
        <w:t xml:space="preserve"> </w:t>
      </w:r>
      <w:r>
        <w:rPr>
          <w:rFonts w:ascii="David" w:hAnsi="David" w:cs="David"/>
          <w:rtl/>
          <w:lang w:bidi="he-IL"/>
        </w:rPr>
        <w:t>הרב אומר שבסידורי הגאונים של רב עמרם גאון (המאה התשיעית) ורב סעדיה גאון (המאה העשירית) ״החלק הזה של נשמת אינו מופיע״ (השורות שזה עתה ייחס לרב קלונימוס, המתחילות ב</w:t>
      </w:r>
      <w:r>
        <w:rPr>
          <w:rFonts w:ascii="David" w:hAnsi="David" w:cs="David"/>
          <w:rtl/>
          <w:lang w:bidi="he-IL"/>
        </w:rPr>
        <w:t>אלהי הראשונים והאחרונים</w:t>
      </w:r>
      <w:r>
        <w:rPr>
          <w:rFonts w:cs="David"/>
        </w:rPr>
        <w:t xml:space="preserve">), </w:t>
      </w:r>
      <w:r>
        <w:rPr>
          <w:rFonts w:ascii="David" w:hAnsi="David" w:cs="David"/>
          <w:rtl/>
          <w:lang w:bidi="he-IL"/>
        </w:rPr>
        <w:t>ואילו ״הגאונים כבר מכירים את תפילת נשמת״ עצמה. המהדורות הביקורתיות הרגילות: סדר רב עמרם גאון, מהדורת ד׳ גולדשמידט (ירושלים</w:t>
      </w:r>
      <w:r>
        <w:rPr>
          <w:rFonts w:cs="David"/>
        </w:rPr>
        <w:t xml:space="preserve"> 1971); </w:t>
      </w:r>
      <w:r>
        <w:rPr>
          <w:rFonts w:ascii="David" w:hAnsi="David" w:cs="David"/>
          <w:rtl/>
          <w:lang w:bidi="he-IL"/>
        </w:rPr>
        <w:t>סידור רב סעדיה גאון, מהדורת דוידזון־אסף־יואל (ירושלים</w:t>
      </w:r>
      <w:r>
        <w:rPr>
          <w:rFonts w:cs="David"/>
        </w:rPr>
        <w:t xml:space="preserve"> 1941).</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לא ניתן לבדיקה בספריא (סידורי הגאונים של רב עמרם ורב סעדיה אינם מאונדקסים שם כטקסטים). זהו דיווחו של הרב (״אם תעיינו בסידורי הגאונים ... לפני כאלף שנה״); לא אימתתי את תוכן המהדורות הללו. יש להשוות אותן לנוסח נשמת כדי לאשר בדיוק אילו שורות חסרות</w:t>
      </w:r>
      <w:r>
        <w:rPr>
          <w:rFonts w:cs="David"/>
          <w:color w:val="5A4B1A"/>
          <w:sz w:val="18"/>
          <w:szCs w:val="18"/>
        </w:rPr>
        <w:t>.</w:t>
      </w:r>
    </w:p>
    <w:p>
      <w:pPr>
        <w:bidi/>
        <w:ind w:left="360"/>
      </w:pPr>
      <w:r>
        <w:rPr>
          <w:rFonts w:cs="David"/>
          <w:b/>
          <w:bCs/>
          <w:color w:val="1E3A8A"/>
        </w:rPr>
        <w:t xml:space="preserve">7. </w:t>
      </w:r>
      <w:r>
        <w:rPr>
          <w:rFonts w:ascii="David" w:hAnsi="David" w:cs="David"/>
          <w:b/>
          <w:bCs/>
          <w:color w:val="1E3A8A"/>
          <w:rtl/>
          <w:lang w:bidi="he-IL"/>
        </w:rPr>
        <w:t>הבדלי נוסח — אשכנז לעומת שאר הנוסחים בנוסח נשמת</w:t>
      </w:r>
      <w:r>
        <w:rPr>
          <w:rFonts w:cs="David"/>
          <w:b/>
          <w:bCs/>
          <w:color w:val="1E3A8A"/>
        </w:rPr>
        <w:t>.</w:t>
      </w:r>
      <w:r>
        <w:rPr>
          <w:rFonts w:cs="David"/>
        </w:rPr>
        <w:t xml:space="preserve"> </w:t>
      </w:r>
      <w:r>
        <w:rPr>
          <w:rFonts w:ascii="David" w:hAnsi="David" w:cs="David"/>
          <w:rtl/>
          <w:lang w:bidi="he-IL"/>
        </w:rPr>
        <w:t>הרב אומר שנוסח אשכנז משמיט ״חלק ממנו״ אף שיש לו ״את החלק העיקרי״, ושבנוסח ספרד ״אנחנו אומרים את הכל</w:t>
      </w:r>
      <w:r>
        <w:rPr>
          <w:rFonts w:cs="David"/>
        </w:rPr>
        <w:t xml:space="preserve">, </w:t>
      </w:r>
      <w:r>
        <w:rPr>
          <w:rFonts w:ascii="David" w:hAnsi="David" w:cs="David"/>
          <w:rtl/>
          <w:lang w:bidi="he-IL"/>
        </w:rPr>
        <w:t>משיח אלמים, מפענח נעלמים</w:t>
      </w:r>
      <w:r>
        <w:rPr>
          <w:rFonts w:ascii="David" w:hAnsi="David" w:cs="David"/>
          <w:rtl/>
          <w:lang w:bidi="he-IL"/>
        </w:rPr>
        <w:t>״. הוא לא אמר בדיוק אילו שורות משמיטה אשכנז</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אינו מדויק באילו שורות מדובר, ובהמשך אומר שהוא ״לא בטוח בזה בדיוק״ מדוע שונים אשכנז וספרד. יש להשוות סידור אשכנז לסידור ספרד</w:t>
      </w:r>
      <w:r>
        <w:rPr>
          <w:rFonts w:cs="David"/>
          <w:color w:val="5A4B1A"/>
          <w:sz w:val="18"/>
          <w:szCs w:val="18"/>
        </w:rPr>
        <w:t>.</w:t>
      </w:r>
    </w:p>
    <w:p>
      <w:pPr>
        <w:bidi/>
        <w:ind w:left="360"/>
      </w:pPr>
      <w:r>
        <w:rPr>
          <w:rFonts w:cs="David"/>
          <w:b/>
          <w:bCs/>
          <w:color w:val="1E3A8A"/>
        </w:rPr>
        <w:t xml:space="preserve">8. </w:t>
      </w:r>
      <w:r>
        <w:rPr>
          <w:rFonts w:ascii="David" w:hAnsi="David" w:cs="David"/>
          <w:b/>
          <w:bCs/>
          <w:color w:val="1E3A8A"/>
          <w:rtl/>
          <w:lang w:bidi="he-IL"/>
        </w:rPr>
        <w:t>בראשית כ״ה:כ״א</w:t>
      </w:r>
      <w:r>
        <w:rPr>
          <w:rFonts w:cs="David"/>
          <w:b/>
          <w:bCs/>
          <w:color w:val="1E3A8A"/>
        </w:rPr>
        <w:t xml:space="preserve"> — </w:t>
      </w:r>
      <w:r>
        <w:rPr>
          <w:rFonts w:ascii="David" w:hAnsi="David" w:cs="David"/>
          <w:b/>
          <w:bCs/>
          <w:color w:val="1E3A8A"/>
          <w:rtl/>
          <w:lang w:bidi="he-IL"/>
        </w:rPr>
        <w:t>וַיֶּעְתַּר יִצְחָק לַה׳ לְנֹכַח אִשְׁתּוֹ</w:t>
      </w:r>
      <w:r>
        <w:rPr>
          <w:rFonts w:cs="David"/>
          <w:b/>
          <w:bCs/>
          <w:color w:val="1E3A8A"/>
        </w:rPr>
        <w:t>.</w:t>
      </w:r>
      <w:r>
        <w:rPr>
          <w:rFonts w:cs="David"/>
        </w:rPr>
        <w:t xml:space="preserve"> </w:t>
      </w:r>
      <w:r>
        <w:rPr>
          <w:rFonts w:ascii="David" w:hAnsi="David" w:cs="David"/>
          <w:rtl/>
          <w:lang w:bidi="he-IL"/>
        </w:rPr>
        <w:t>הרב קושר את האקרוסטיכון</w:t>
      </w:r>
      <w:r>
        <w:rPr>
          <w:rFonts w:cs="David"/>
        </w:rPr>
        <w:t xml:space="preserve"> </w:t>
      </w:r>
      <w:r>
        <w:rPr>
          <w:rFonts w:ascii="David" w:hAnsi="David" w:cs="David"/>
          <w:rtl/>
          <w:lang w:bidi="he-IL"/>
        </w:rPr>
        <w:t>יצחק</w:t>
      </w:r>
      <w:r>
        <w:rPr>
          <w:rFonts w:cs="David"/>
        </w:rPr>
        <w:t xml:space="preserve"> / </w:t>
      </w:r>
      <w:r>
        <w:rPr>
          <w:rFonts w:ascii="David" w:hAnsi="David" w:cs="David"/>
          <w:rtl/>
          <w:lang w:bidi="he-IL"/>
        </w:rPr>
        <w:t>רבקה</w:t>
      </w:r>
      <w:r>
        <w:rPr>
          <w:rFonts w:cs="David"/>
        </w:rPr>
        <w:t xml:space="preserve"> </w:t>
      </w:r>
      <w:r>
        <w:rPr>
          <w:rFonts w:ascii="David" w:hAnsi="David" w:cs="David"/>
          <w:rtl/>
          <w:lang w:bidi="he-IL"/>
        </w:rPr>
        <w:t>לפתיחת פרשת תולדות: רבקה היתה עקרה, יצחק התפלל, ונולדו ילדים (תאומים). הדעה המדווחת היא שיצחק ורבקה עצמם אמרו קטע זה של נשמת לציון היום. (בראשית כ״ה:כ״א</w:t>
      </w:r>
      <w:r>
        <w:rPr>
          <w:rFonts w:cs="David"/>
        </w:rPr>
        <w:t xml:space="preserve">: </w:t>
      </w:r>
      <w:r>
        <w:rPr>
          <w:rFonts w:ascii="David" w:hAnsi="David" w:cs="David"/>
          <w:rtl/>
          <w:lang w:bidi="he-IL"/>
        </w:rPr>
        <w:t>וַיֶּעְתַּר יִצְחָק לַה׳ לְנֹכַח אִשְׁתּוֹ כִּי עֲקָרָה הִוא וַיֵּעָתֶר לוֹ ה׳ וַתַּהַר רִבְקָה אִשְׁתּוֹ</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מוסר זאת כ״יש אומרים״ ואחר כך באמצעות מחזור ויטרי; הוא אינו נוקב מקור מסוים לדעה שיצחק ורבקה שבימי האבות חיברוה. הפסוק נבדק בספריא. מחזור ויטרי (סדר שבת</w:t>
      </w:r>
      <w:r>
        <w:rPr>
          <w:rFonts w:cs="David"/>
          <w:color w:val="5A4B1A"/>
          <w:sz w:val="18"/>
          <w:szCs w:val="18"/>
        </w:rPr>
        <w:t xml:space="preserve"> §</w:t>
      </w:r>
      <w:r>
        <w:rPr>
          <w:rFonts w:ascii="David" w:hAnsi="David" w:cs="David"/>
          <w:color w:val="5A4B1A"/>
          <w:sz w:val="18"/>
          <w:szCs w:val="18"/>
          <w:rtl/>
          <w:lang w:bidi="he-IL"/>
        </w:rPr>
        <w:t>קס״א, ״פתרון נשמת״) אכן מזכיר</w:t>
      </w:r>
      <w:r>
        <w:rPr>
          <w:rFonts w:cs="David"/>
          <w:color w:val="5A4B1A"/>
          <w:sz w:val="18"/>
          <w:szCs w:val="18"/>
        </w:rPr>
        <w:t xml:space="preserve"> </w:t>
      </w:r>
      <w:r>
        <w:rPr>
          <w:rFonts w:ascii="David" w:hAnsi="David" w:cs="David"/>
          <w:color w:val="5A4B1A"/>
          <w:sz w:val="18"/>
          <w:szCs w:val="18"/>
          <w:rtl/>
          <w:lang w:bidi="he-IL"/>
        </w:rPr>
        <w:t>וכתוב בו יצחק ורבקה</w:t>
      </w:r>
      <w:r>
        <w:rPr>
          <w:rFonts w:cs="David"/>
          <w:color w:val="5A4B1A"/>
          <w:sz w:val="18"/>
          <w:szCs w:val="18"/>
        </w:rPr>
        <w:t xml:space="preserve"> (</w:t>
      </w:r>
      <w:r>
        <w:rPr>
          <w:rFonts w:ascii="David" w:hAnsi="David" w:cs="David"/>
          <w:color w:val="5A4B1A"/>
          <w:sz w:val="18"/>
          <w:szCs w:val="18"/>
          <w:rtl/>
          <w:lang w:bidi="he-IL"/>
        </w:rPr>
        <w:t>ראה ההערה הבאה</w:t>
      </w:r>
      <w:r>
        <w:rPr>
          <w:rFonts w:cs="David"/>
          <w:color w:val="5A4B1A"/>
          <w:sz w:val="18"/>
          <w:szCs w:val="18"/>
        </w:rPr>
        <w:t>).</w:t>
      </w:r>
    </w:p>
    <w:p>
      <w:pPr>
        <w:bidi/>
        <w:ind w:left="360"/>
      </w:pPr>
      <w:r>
        <w:rPr>
          <w:rFonts w:cs="David"/>
          <w:b/>
          <w:bCs/>
          <w:color w:val="1E3A8A"/>
        </w:rPr>
        <w:t xml:space="preserve">9. </w:t>
      </w:r>
      <w:r>
        <w:rPr>
          <w:rFonts w:ascii="David" w:hAnsi="David" w:cs="David"/>
          <w:b/>
          <w:bCs/>
          <w:color w:val="1E3A8A"/>
          <w:rtl/>
          <w:lang w:bidi="he-IL"/>
        </w:rPr>
        <w:t>ברכות כ״ו ע״ב — יצחק תיקן מנחה; מחזור ויטרי סדר שבת קס״א</w:t>
      </w:r>
      <w:r>
        <w:rPr>
          <w:rFonts w:cs="David"/>
          <w:b/>
          <w:bCs/>
          <w:color w:val="1E3A8A"/>
        </w:rPr>
        <w:t>.</w:t>
      </w:r>
      <w:r>
        <w:rPr>
          <w:rFonts w:cs="David"/>
        </w:rPr>
        <w:t xml:space="preserve"> </w:t>
      </w:r>
      <w:r>
        <w:rPr>
          <w:rFonts w:ascii="David" w:hAnsi="David" w:cs="David"/>
          <w:rtl/>
          <w:lang w:bidi="he-IL"/>
        </w:rPr>
        <w:t>הגמרא (ברכות כ״ו ע״ב, בברייתא המובאת לתמוך ברבי יוסי ברבי חנינא) מלמדת שהאבות תיקנו את התפילות</w:t>
      </w:r>
      <w:r>
        <w:rPr>
          <w:rFonts w:cs="David"/>
        </w:rPr>
        <w:t xml:space="preserve">: </w:t>
      </w:r>
      <w:r>
        <w:rPr>
          <w:rFonts w:ascii="David" w:hAnsi="David" w:cs="David"/>
          <w:rtl/>
          <w:lang w:bidi="he-IL"/>
        </w:rPr>
        <w:t>אברהם תיקן תפלת שחרית</w:t>
      </w:r>
      <w:r>
        <w:rPr>
          <w:rFonts w:cs="David"/>
        </w:rPr>
        <w:t xml:space="preserve"> (</w:t>
      </w:r>
      <w:r>
        <w:rPr>
          <w:rFonts w:ascii="David" w:hAnsi="David" w:cs="David"/>
          <w:rtl/>
          <w:lang w:bidi="he-IL"/>
        </w:rPr>
        <w:t>וישכם אברהם בבקר</w:t>
      </w:r>
      <w:r>
        <w:rPr>
          <w:rFonts w:cs="David"/>
        </w:rPr>
        <w:t xml:space="preserve">), </w:t>
      </w:r>
      <w:r>
        <w:rPr>
          <w:rFonts w:ascii="David" w:hAnsi="David" w:cs="David"/>
          <w:rtl/>
          <w:lang w:bidi="he-IL"/>
        </w:rPr>
        <w:t>יצחק תיקן תפלת מנחה</w:t>
      </w:r>
      <w:r>
        <w:rPr>
          <w:rFonts w:cs="David"/>
        </w:rPr>
        <w:t xml:space="preserve"> (</w:t>
      </w:r>
      <w:r>
        <w:rPr>
          <w:rFonts w:ascii="David" w:hAnsi="David" w:cs="David"/>
          <w:rtl/>
          <w:lang w:bidi="he-IL"/>
        </w:rPr>
        <w:t>ויצא יצחק לשוח בשדה לפנות ערב</w:t>
      </w:r>
      <w:r>
        <w:rPr>
          <w:rFonts w:cs="David"/>
        </w:rPr>
        <w:t xml:space="preserve">, </w:t>
      </w:r>
      <w:r>
        <w:rPr>
          <w:rFonts w:ascii="David" w:hAnsi="David" w:cs="David"/>
          <w:rtl/>
          <w:lang w:bidi="he-IL"/>
        </w:rPr>
        <w:t>בראשית כ״ד:ס״ג), ו</w:t>
      </w:r>
      <w:r>
        <w:rPr>
          <w:rFonts w:ascii="David" w:hAnsi="David" w:cs="David"/>
          <w:rtl/>
          <w:lang w:bidi="he-IL"/>
        </w:rPr>
        <w:t>יעקב תיקן תפלת ערבית</w:t>
      </w:r>
      <w:r>
        <w:rPr>
          <w:rFonts w:cs="David"/>
        </w:rPr>
        <w:t xml:space="preserve"> (</w:t>
      </w:r>
      <w:r>
        <w:rPr>
          <w:rFonts w:ascii="David" w:hAnsi="David" w:cs="David"/>
          <w:rtl/>
          <w:lang w:bidi="he-IL"/>
        </w:rPr>
        <w:t>ויפגע במקום</w:t>
      </w:r>
      <w:r>
        <w:rPr>
          <w:rFonts w:cs="David"/>
        </w:rPr>
        <w:t xml:space="preserve">). </w:t>
      </w:r>
      <w:r>
        <w:rPr>
          <w:rFonts w:ascii="David" w:hAnsi="David" w:cs="David"/>
          <w:rtl/>
          <w:lang w:bidi="he-IL"/>
        </w:rPr>
        <w:t>קושיית מחזור ויטרי נשענת על כך: תפילה של יצחק שייכת למנחה ולא לשחרית. בספריא זהו מחזור ויטרי, סדר שבת</w:t>
      </w:r>
      <w:r>
        <w:rPr>
          <w:rFonts w:cs="David"/>
        </w:rPr>
        <w:t xml:space="preserve"> §</w:t>
      </w:r>
      <w:r>
        <w:rPr>
          <w:rFonts w:ascii="David" w:hAnsi="David" w:cs="David"/>
          <w:rtl/>
          <w:lang w:bidi="he-IL"/>
        </w:rPr>
        <w:t>קס״א</w:t>
      </w:r>
      <w:r>
        <w:rPr>
          <w:rFonts w:cs="David"/>
        </w:rPr>
        <w:t xml:space="preserve"> (</w:t>
      </w:r>
      <w:r>
        <w:rPr>
          <w:rFonts w:ascii="David" w:hAnsi="David" w:cs="David"/>
          <w:rtl/>
          <w:lang w:bidi="he-IL"/>
        </w:rPr>
        <w:t>פתרון נשמת</w:t>
      </w:r>
      <w:r>
        <w:rPr>
          <w:rFonts w:cs="David"/>
        </w:rPr>
        <w:t xml:space="preserve">), </w:t>
      </w:r>
      <w:r>
        <w:rPr>
          <w:rFonts w:ascii="David" w:hAnsi="David" w:cs="David"/>
          <w:rtl/>
          <w:lang w:bidi="he-IL"/>
        </w:rPr>
        <w:t>האומר</w:t>
      </w:r>
      <w:r>
        <w:rPr>
          <w:rFonts w:cs="David"/>
        </w:rPr>
        <w:t xml:space="preserve"> </w:t>
      </w:r>
      <w:r>
        <w:rPr>
          <w:rFonts w:ascii="David" w:hAnsi="David" w:cs="David"/>
          <w:rtl/>
          <w:lang w:bidi="he-IL"/>
        </w:rPr>
        <w:t>אבל אין עניין יצחק ורבקה לכאן ולא יתכן לפרש כן, דהא יצחק אבינו תיקן תפלת המנחה</w:t>
      </w:r>
      <w:r>
        <w:rPr>
          <w:rFonts w:cs="David"/>
        </w:rPr>
        <w:t xml:space="preserve">, </w:t>
      </w:r>
      <w:r>
        <w:rPr>
          <w:rFonts w:ascii="David" w:hAnsi="David" w:cs="David"/>
          <w:rtl/>
          <w:lang w:bidi="he-IL"/>
        </w:rPr>
        <w:t>ושאילו היתה שלו, היה מחבר את שמו ושם אשתו במנחה ולא בשחרית, שאברהם תיקנה</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לא ציין סימן; המיקום (סדר שבת</w:t>
      </w:r>
      <w:r>
        <w:rPr>
          <w:rFonts w:cs="David"/>
          <w:color w:val="5A4B1A"/>
          <w:sz w:val="18"/>
          <w:szCs w:val="18"/>
        </w:rPr>
        <w:t xml:space="preserve"> §</w:t>
      </w:r>
      <w:r>
        <w:rPr>
          <w:rFonts w:ascii="David" w:hAnsi="David" w:cs="David"/>
          <w:color w:val="5A4B1A"/>
          <w:sz w:val="18"/>
          <w:szCs w:val="18"/>
          <w:rtl/>
          <w:lang w:bidi="he-IL"/>
        </w:rPr>
        <w:t>קס״א כמניינו בספריא) והקושיה אומתו. לא נמצא באותו קטע: דיווחו של הרב שמחזור ויטרי מסיק שהיה זה זוג</w:t>
      </w:r>
      <w:r>
        <w:rPr>
          <w:rFonts w:cs="David"/>
          <w:color w:val="5A4B1A"/>
          <w:sz w:val="18"/>
          <w:szCs w:val="18"/>
        </w:rPr>
        <w:t xml:space="preserve"> </w:t>
      </w:r>
      <w:r>
        <w:rPr>
          <w:rFonts w:ascii="David" w:hAnsi="David" w:cs="David"/>
          <w:i/>
          <w:iCs/>
          <w:color w:val="5A4B1A"/>
          <w:sz w:val="18"/>
          <w:szCs w:val="18"/>
          <w:rtl/>
          <w:lang w:bidi="he-IL"/>
        </w:rPr>
        <w:t>מאוחר</w:t>
      </w:r>
      <w:r>
        <w:rPr>
          <w:rFonts w:cs="David"/>
          <w:color w:val="5A4B1A"/>
          <w:sz w:val="18"/>
          <w:szCs w:val="18"/>
        </w:rPr>
        <w:t xml:space="preserve"> </w:t>
      </w:r>
      <w:r>
        <w:rPr>
          <w:rFonts w:ascii="David" w:hAnsi="David" w:cs="David"/>
          <w:color w:val="5A4B1A"/>
          <w:sz w:val="18"/>
          <w:szCs w:val="18"/>
          <w:rtl/>
          <w:lang w:bidi="he-IL"/>
        </w:rPr>
        <w:t>יותר בשם יצחק ורבקה (הטקסט רק דוחה את הקשר לאבות ומזכיר שם המסתתר בתחינה אחרת</w:t>
      </w:r>
      <w:r>
        <w:rPr>
          <w:rFonts w:cs="David"/>
          <w:color w:val="5A4B1A"/>
          <w:sz w:val="18"/>
          <w:szCs w:val="18"/>
        </w:rPr>
        <w:t xml:space="preserve">, </w:t>
      </w:r>
      <w:r>
        <w:rPr>
          <w:rFonts w:ascii="David" w:hAnsi="David" w:cs="David"/>
          <w:color w:val="5A4B1A"/>
          <w:sz w:val="18"/>
          <w:szCs w:val="18"/>
          <w:rtl/>
          <w:lang w:bidi="he-IL"/>
        </w:rPr>
        <w:t>עזריאל</w:t>
      </w:r>
      <w:r>
        <w:rPr>
          <w:rFonts w:cs="David"/>
          <w:color w:val="5A4B1A"/>
          <w:sz w:val="18"/>
          <w:szCs w:val="18"/>
        </w:rPr>
        <w:t xml:space="preserve">). </w:t>
      </w:r>
      <w:r>
        <w:rPr>
          <w:rFonts w:ascii="David" w:hAnsi="David" w:cs="David"/>
          <w:color w:val="5A4B1A"/>
          <w:sz w:val="18"/>
          <w:szCs w:val="18"/>
          <w:rtl/>
          <w:lang w:bidi="he-IL"/>
        </w:rPr>
        <w:t>התמליל ברור שהרב מייחס את המסקנה על ״הזוג המאוחר״ למחזור ויטרי</w:t>
      </w:r>
      <w:r>
        <w:rPr>
          <w:rFonts w:cs="David"/>
          <w:color w:val="5A4B1A"/>
          <w:sz w:val="18"/>
          <w:szCs w:val="18"/>
        </w:rPr>
        <w:t>.</w:t>
      </w:r>
    </w:p>
    <w:p>
      <w:pPr>
        <w:bidi/>
        <w:ind w:left="360"/>
      </w:pPr>
      <w:r>
        <w:rPr>
          <w:rFonts w:cs="David"/>
          <w:b/>
          <w:bCs/>
          <w:color w:val="1E3A8A"/>
        </w:rPr>
        <w:t xml:space="preserve">10. </w:t>
      </w:r>
      <w:r>
        <w:rPr>
          <w:rFonts w:ascii="David" w:hAnsi="David" w:cs="David"/>
          <w:b/>
          <w:bCs/>
          <w:color w:val="1E3A8A"/>
          <w:rtl/>
          <w:lang w:bidi="he-IL"/>
        </w:rPr>
        <w:t>הרוקח (ר׳ אלעזר מוורמייזא) — נשמת התפילה הקדומה ביותר, קודמת לברכות השחר</w:t>
      </w:r>
      <w:r>
        <w:rPr>
          <w:rFonts w:cs="David"/>
          <w:b/>
          <w:bCs/>
          <w:color w:val="1E3A8A"/>
        </w:rPr>
        <w:t>.</w:t>
      </w:r>
      <w:r>
        <w:rPr>
          <w:rFonts w:cs="David"/>
        </w:rPr>
        <w:t xml:space="preserve"> </w:t>
      </w:r>
      <w:r>
        <w:rPr>
          <w:rFonts w:ascii="David" w:hAnsi="David" w:cs="David"/>
          <w:rtl/>
          <w:lang w:bidi="he-IL"/>
        </w:rPr>
        <w:t>רבנו אלעזר מוורמס (בערך</w:t>
      </w:r>
      <w:r>
        <w:rPr>
          <w:rFonts w:cs="David"/>
        </w:rPr>
        <w:t xml:space="preserve"> 1176 – </w:t>
      </w:r>
      <w:r>
        <w:rPr>
          <w:rFonts w:ascii="David" w:hAnsi="David" w:cs="David"/>
          <w:rtl/>
          <w:lang w:bidi="he-IL"/>
        </w:rPr>
        <w:t>בערך</w:t>
      </w:r>
      <w:r>
        <w:rPr>
          <w:rFonts w:cs="David"/>
        </w:rPr>
        <w:t xml:space="preserve"> 1238), </w:t>
      </w:r>
      <w:r>
        <w:rPr>
          <w:rFonts w:ascii="David" w:hAnsi="David" w:cs="David"/>
          <w:rtl/>
          <w:lang w:bidi="he-IL"/>
        </w:rPr>
        <w:t>מחבר ספר הרוקח. לדברי הרב, הרוקח סבור שנשמת היא התפילה הראשונה שנתחברה, שנאמרה אף לפני שרבי ערך את המשנה, ושלפני שחז״ל חיברו את</w:t>
      </w:r>
      <w:r>
        <w:rPr>
          <w:rFonts w:cs="David"/>
        </w:rPr>
        <w:t xml:space="preserve"> </w:t>
      </w:r>
      <w:r>
        <w:rPr>
          <w:rFonts w:ascii="David" w:hAnsi="David" w:cs="David"/>
          <w:rtl/>
          <w:lang w:bidi="he-IL"/>
        </w:rPr>
        <w:t>ברכות השחר</w:t>
      </w:r>
      <w:r>
        <w:rPr>
          <w:rFonts w:cs="David"/>
        </w:rPr>
        <w:t xml:space="preserve"> </w:t>
      </w:r>
      <w:r>
        <w:rPr>
          <w:rFonts w:ascii="David" w:hAnsi="David" w:cs="David"/>
          <w:rtl/>
          <w:lang w:bidi="he-IL"/>
        </w:rPr>
        <w:t>שימשו שורות אלה כביטוי היומי של הודיה (״התעוררתי, פתחתי את פי, עמדתי על רגלי״). הרב מציין שדן ברוקח בהרחבה בשיעור קודם (״כל הסיפור של הרוקח והרמב״ן״</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לא ציין סימן. לא ניתן לבדיקה בספריא (ספר הרוקח אינו מאונדקס; רק מעשה רוקח). יש לאתר את הקטע בספר הרוקח (כנראה בהלכות שבת או תפילה); לא צוין</w:t>
      </w:r>
      <w:r>
        <w:rPr>
          <w:rFonts w:cs="David"/>
          <w:color w:val="5A4B1A"/>
          <w:sz w:val="18"/>
          <w:szCs w:val="18"/>
        </w:rPr>
        <w:t>.</w:t>
      </w:r>
    </w:p>
    <w:p>
      <w:pPr>
        <w:bidi/>
        <w:ind w:left="360"/>
      </w:pPr>
      <w:r>
        <w:rPr>
          <w:rFonts w:cs="David"/>
          <w:b/>
          <w:bCs/>
          <w:color w:val="1E3A8A"/>
        </w:rPr>
        <w:t xml:space="preserve">11. </w:t>
      </w:r>
      <w:r>
        <w:rPr>
          <w:rFonts w:ascii="David" w:hAnsi="David" w:cs="David"/>
          <w:b/>
          <w:bCs/>
          <w:color w:val="1E3A8A"/>
          <w:rtl/>
          <w:lang w:bidi="he-IL"/>
        </w:rPr>
        <w:t>ברכות ס׳–ס״א — ברכות השחר (ס׳ ע״ב</w:t>
      </w:r>
      <w:r>
        <w:rPr>
          <w:rFonts w:cs="David"/>
          <w:b/>
          <w:bCs/>
          <w:color w:val="1E3A8A"/>
        </w:rPr>
        <w:t>).</w:t>
      </w:r>
      <w:r>
        <w:rPr>
          <w:rFonts w:cs="David"/>
        </w:rPr>
        <w:t xml:space="preserve"> </w:t>
      </w:r>
      <w:r>
        <w:rPr>
          <w:rFonts w:ascii="David" w:hAnsi="David" w:cs="David"/>
          <w:rtl/>
          <w:lang w:bidi="he-IL"/>
        </w:rPr>
        <w:t>הרב אמר שברכות השחר הן גמרא בברכות ״דף סמך, סמך אלף״ (ס׳–ס״א), ושהשיעור דן בכך בשבת בבוקר בחומש רש״י. ברכות השחר שבגמרא הן בברכות ס׳ ע״ב, והן כוללות</w:t>
      </w:r>
      <w:r>
        <w:rPr>
          <w:rFonts w:cs="David"/>
        </w:rPr>
        <w:t xml:space="preserve"> </w:t>
      </w:r>
      <w:r>
        <w:rPr>
          <w:rFonts w:ascii="David" w:hAnsi="David" w:cs="David"/>
          <w:rtl/>
          <w:lang w:bidi="he-IL"/>
        </w:rPr>
        <w:t>מתיר אסורים</w:t>
      </w:r>
      <w:r>
        <w:rPr>
          <w:rFonts w:cs="David"/>
        </w:rPr>
        <w:t xml:space="preserve"> </w:t>
      </w:r>
      <w:r>
        <w:rPr>
          <w:rFonts w:ascii="David" w:hAnsi="David" w:cs="David"/>
          <w:rtl/>
          <w:lang w:bidi="he-IL"/>
        </w:rPr>
        <w:t>ו</w:t>
      </w:r>
      <w:r>
        <w:rPr>
          <w:rFonts w:ascii="David" w:hAnsi="David" w:cs="David"/>
          <w:rtl/>
          <w:lang w:bidi="he-IL"/>
        </w:rPr>
        <w:t>זוקף כפופים</w:t>
      </w:r>
      <w:r>
        <w:rPr>
          <w:rFonts w:cs="David"/>
        </w:rPr>
        <w:t xml:space="preserve"> (</w:t>
      </w:r>
      <w:r>
        <w:rPr>
          <w:rFonts w:ascii="David" w:hAnsi="David" w:cs="David"/>
          <w:rtl/>
          <w:lang w:bidi="he-IL"/>
        </w:rPr>
        <w:t>יחד עם</w:t>
      </w:r>
      <w:r>
        <w:rPr>
          <w:rFonts w:cs="David"/>
        </w:rPr>
        <w:t xml:space="preserve"> </w:t>
      </w:r>
      <w:r>
        <w:rPr>
          <w:rFonts w:ascii="David" w:hAnsi="David" w:cs="David"/>
          <w:rtl/>
          <w:lang w:bidi="he-IL"/>
        </w:rPr>
        <w:t>פוקח עורים</w:t>
      </w:r>
      <w:r>
        <w:rPr>
          <w:rFonts w:cs="David"/>
        </w:rPr>
        <w:t xml:space="preserve">, </w:t>
      </w:r>
      <w:r>
        <w:rPr>
          <w:rFonts w:ascii="David" w:hAnsi="David" w:cs="David"/>
          <w:rtl/>
          <w:lang w:bidi="he-IL"/>
        </w:rPr>
        <w:t>מלביש ערומים</w:t>
      </w:r>
      <w:r>
        <w:rPr>
          <w:rFonts w:cs="David"/>
        </w:rPr>
        <w:t xml:space="preserve">, </w:t>
      </w:r>
      <w:r>
        <w:rPr>
          <w:rFonts w:ascii="David" w:hAnsi="David" w:cs="David"/>
          <w:rtl/>
          <w:lang w:bidi="he-IL"/>
        </w:rPr>
        <w:t>ועל נטילת הפנים</w:t>
      </w:r>
      <w:r>
        <w:rPr>
          <w:rFonts w:cs="David"/>
        </w:rPr>
        <w:t xml:space="preserve"> </w:t>
      </w:r>
      <w:r>
        <w:rPr>
          <w:rFonts w:ascii="David" w:hAnsi="David" w:cs="David"/>
          <w:rtl/>
          <w:lang w:bidi="he-IL"/>
        </w:rPr>
        <w:t>המעביר חבלי שינה מעיני</w:t>
      </w:r>
      <w:r>
        <w:rPr>
          <w:rFonts w:cs="David"/>
        </w:rPr>
        <w:t xml:space="preserve">), </w:t>
      </w:r>
      <w:r>
        <w:rPr>
          <w:rFonts w:ascii="David" w:hAnsi="David" w:cs="David"/>
          <w:rtl/>
          <w:lang w:bidi="he-IL"/>
        </w:rPr>
        <w:t>החופפות לשורות נשמת</w:t>
      </w:r>
      <w:r>
        <w:rPr>
          <w:rFonts w:cs="David"/>
        </w:rPr>
        <w:t xml:space="preserve"> </w:t>
      </w:r>
      <w:r>
        <w:rPr>
          <w:rFonts w:ascii="David" w:hAnsi="David" w:cs="David"/>
          <w:rtl/>
          <w:lang w:bidi="he-IL"/>
        </w:rPr>
        <w:t>והמתיר אסורים</w:t>
      </w:r>
      <w:r>
        <w:rPr>
          <w:rFonts w:cs="David"/>
        </w:rPr>
        <w:t xml:space="preserve"> </w:t>
      </w:r>
      <w:r>
        <w:rPr>
          <w:rFonts w:ascii="David" w:hAnsi="David" w:cs="David"/>
          <w:rtl/>
          <w:lang w:bidi="he-IL"/>
        </w:rPr>
        <w:t>ו</w:t>
      </w:r>
      <w:r>
        <w:rPr>
          <w:rFonts w:ascii="David" w:hAnsi="David" w:cs="David"/>
          <w:rtl/>
          <w:lang w:bidi="he-IL"/>
        </w:rPr>
        <w:t>והזוקף כפופים</w:t>
      </w:r>
      <w:r>
        <w:rPr>
          <w:rFonts w:cs="David"/>
        </w:rPr>
        <w:t xml:space="preserve">. </w:t>
      </w:r>
      <w:r>
        <w:rPr>
          <w:rFonts w:ascii="David" w:hAnsi="David" w:cs="David"/>
          <w:rtl/>
          <w:lang w:bidi="he-IL"/>
        </w:rPr>
        <w:t>רשימתו של הרב עצמו היתה ״מתיר אסורים, מעיר ישנים, משיח אלמים, סומך נופלים, זוקף כפופים״, וטענתו היתה שנשמת ״מזכירה לך את ברכות השחר״. יש לשים לב ש</w:t>
      </w:r>
      <w:r>
        <w:rPr>
          <w:rFonts w:ascii="David" w:hAnsi="David" w:cs="David"/>
          <w:rtl/>
          <w:lang w:bidi="he-IL"/>
        </w:rPr>
        <w:t>המשיח אלמים</w:t>
      </w:r>
      <w:r>
        <w:rPr>
          <w:rFonts w:cs="David"/>
        </w:rPr>
        <w:t xml:space="preserve">, </w:t>
      </w:r>
      <w:r>
        <w:rPr>
          <w:rFonts w:ascii="David" w:hAnsi="David" w:cs="David"/>
          <w:rtl/>
          <w:lang w:bidi="he-IL"/>
        </w:rPr>
        <w:t>המפענח נעלמים</w:t>
      </w:r>
      <w:r>
        <w:rPr>
          <w:rFonts w:cs="David"/>
        </w:rPr>
        <w:t xml:space="preserve"> </w:t>
      </w:r>
      <w:r>
        <w:rPr>
          <w:rFonts w:ascii="David" w:hAnsi="David" w:cs="David"/>
          <w:rtl/>
          <w:lang w:bidi="he-IL"/>
        </w:rPr>
        <w:t>ו</w:t>
      </w:r>
      <w:r>
        <w:rPr>
          <w:rFonts w:ascii="David" w:hAnsi="David" w:cs="David"/>
          <w:rtl/>
          <w:lang w:bidi="he-IL"/>
        </w:rPr>
        <w:t>סומך נופלים</w:t>
      </w:r>
      <w:r>
        <w:rPr>
          <w:rFonts w:cs="David"/>
        </w:rPr>
        <w:t xml:space="preserve"> </w:t>
      </w:r>
      <w:r>
        <w:rPr>
          <w:rFonts w:ascii="David" w:hAnsi="David" w:cs="David"/>
          <w:rtl/>
          <w:lang w:bidi="he-IL"/>
        </w:rPr>
        <w:t>אינם ברשימת הגמרא</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ציין את הדפים ס׳–ס״א; העמוד (ס׳ ע״ב) הוא של העורך, ותוכנו נבדק בספריא (ברכות ס׳ ע״ב</w:t>
      </w:r>
      <w:r>
        <w:rPr>
          <w:rFonts w:cs="David"/>
          <w:color w:val="5A4B1A"/>
          <w:sz w:val="18"/>
          <w:szCs w:val="18"/>
        </w:rPr>
        <w:t>).</w:t>
      </w:r>
    </w:p>
    <w:p>
      <w:pPr>
        <w:bidi/>
        <w:ind w:left="360"/>
      </w:pPr>
      <w:r>
        <w:rPr>
          <w:rFonts w:cs="David"/>
          <w:b/>
          <w:bCs/>
          <w:color w:val="1E3A8A"/>
        </w:rPr>
        <w:t xml:space="preserve">12. </w:t>
      </w:r>
      <w:r>
        <w:rPr>
          <w:rFonts w:ascii="David" w:hAnsi="David" w:cs="David"/>
          <w:b/>
          <w:bCs/>
          <w:color w:val="1E3A8A"/>
          <w:rtl/>
          <w:lang w:bidi="he-IL"/>
        </w:rPr>
        <w:t>מנהג — ארבעים יום בכותל באמירת נשמת (לשידוך</w:t>
      </w:r>
      <w:r>
        <w:rPr>
          <w:rFonts w:cs="David"/>
          <w:b/>
          <w:bCs/>
          <w:color w:val="1E3A8A"/>
        </w:rPr>
        <w:t>).</w:t>
      </w:r>
      <w:r>
        <w:rPr>
          <w:rFonts w:cs="David"/>
        </w:rPr>
        <w:t xml:space="preserve"> </w:t>
      </w:r>
      <w:r>
        <w:rPr>
          <w:rFonts w:ascii="David" w:hAnsi="David" w:cs="David"/>
          <w:rtl/>
          <w:lang w:bidi="he-IL"/>
        </w:rPr>
        <w:t>מנהג בן זמננו שמוסר הרב (״דבר חדש״, ״בכל רחבי ארץ ישראל״): אנשים הולכים לכותל ארבעים יום רצופים ואומרים נשמת, ומדווחים שמצאו שידוך. הוא אומר שהמקובלים אומרים לעשות כן, וקושר את המנהג לרעיון שנשמת היא התפילה הקדומה והעוצמתית ביותר</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מנהג בעל פה בן זמננו; לא צוין מקור מודפס</w:t>
      </w:r>
      <w:r>
        <w:rPr>
          <w:rFonts w:cs="David"/>
          <w:color w:val="5A4B1A"/>
          <w:sz w:val="18"/>
          <w:szCs w:val="18"/>
        </w:rPr>
        <w:t>.</w:t>
      </w:r>
    </w:p>
    <w:p>
      <w:pPr>
        <w:bidi/>
        <w:ind w:left="360"/>
      </w:pPr>
      <w:r>
        <w:rPr>
          <w:rFonts w:cs="David"/>
          <w:b/>
          <w:bCs/>
          <w:color w:val="1E3A8A"/>
        </w:rPr>
        <w:t xml:space="preserve">13. </w:t>
      </w:r>
      <w:r>
        <w:rPr>
          <w:rFonts w:ascii="David" w:hAnsi="David" w:cs="David"/>
          <w:b/>
          <w:bCs/>
          <w:color w:val="1E3A8A"/>
          <w:rtl/>
          <w:lang w:bidi="he-IL"/>
        </w:rPr>
        <w:t>סידור ר׳ נפתלי הירץ טריוויש — נשמת שנכתבה על ידי שמעון בן שטח</w:t>
      </w:r>
      <w:r>
        <w:rPr>
          <w:rFonts w:cs="David"/>
          <w:b/>
          <w:bCs/>
          <w:color w:val="1E3A8A"/>
        </w:rPr>
        <w:t>.</w:t>
      </w:r>
      <w:r>
        <w:rPr>
          <w:rFonts w:cs="David"/>
        </w:rPr>
        <w:t xml:space="preserve"> </w:t>
      </w:r>
      <w:r>
        <w:rPr>
          <w:rFonts w:ascii="David" w:hAnsi="David" w:cs="David"/>
          <w:rtl/>
          <w:lang w:bidi="he-IL"/>
        </w:rPr>
        <w:t>לדברי הרב: ר׳ נפתלי הירץ, ״שץ״ (ראשי תיבות של</w:t>
      </w:r>
      <w:r>
        <w:rPr>
          <w:rFonts w:cs="David"/>
        </w:rPr>
        <w:t xml:space="preserve"> </w:t>
      </w:r>
      <w:r>
        <w:rPr>
          <w:rFonts w:ascii="David" w:hAnsi="David" w:cs="David"/>
          <w:rtl/>
          <w:lang w:bidi="he-IL"/>
        </w:rPr>
        <w:t>שליח ציבור</w:t>
      </w:r>
      <w:r>
        <w:rPr>
          <w:rFonts w:cs="David"/>
        </w:rPr>
        <w:t xml:space="preserve">; </w:t>
      </w:r>
      <w:r>
        <w:rPr>
          <w:rFonts w:ascii="David" w:hAnsi="David" w:cs="David"/>
          <w:rtl/>
          <w:lang w:bidi="he-IL"/>
        </w:rPr>
        <w:t>וכן</w:t>
      </w:r>
      <w:r>
        <w:rPr>
          <w:rFonts w:cs="David"/>
        </w:rPr>
        <w:t xml:space="preserve"> </w:t>
      </w:r>
      <w:r>
        <w:rPr>
          <w:rFonts w:ascii="David" w:hAnsi="David" w:cs="David"/>
          <w:rtl/>
          <w:lang w:bidi="he-IL"/>
        </w:rPr>
        <w:t>רב הירץ טריוויש</w:t>
      </w:r>
      <w:r>
        <w:rPr>
          <w:rFonts w:cs="David"/>
        </w:rPr>
        <w:t xml:space="preserve">), </w:t>
      </w:r>
      <w:r>
        <w:rPr>
          <w:rFonts w:ascii="David" w:hAnsi="David" w:cs="David"/>
          <w:rtl/>
          <w:lang w:bidi="he-IL"/>
        </w:rPr>
        <w:t>אחד הראשונים שהדפיסו סידור, נולד בוורמס, נקבר בפרנקפורט, וחי במאה השש עשרה; סידורו מצוטט תדיר על ידי המגן אברהם, השל״ה ואחרונים אחרים. הרב אומר שהוא מביא</w:t>
      </w:r>
      <w:r>
        <w:rPr>
          <w:rFonts w:cs="David"/>
        </w:rPr>
        <w:t xml:space="preserve"> </w:t>
      </w:r>
      <w:r>
        <w:rPr>
          <w:rFonts w:ascii="David" w:hAnsi="David" w:cs="David"/>
          <w:i/>
          <w:iCs/>
          <w:rtl/>
          <w:lang w:bidi="he-IL"/>
        </w:rPr>
        <w:t>יש אומרים</w:t>
      </w:r>
      <w:r>
        <w:rPr>
          <w:rFonts w:cs="David"/>
        </w:rPr>
        <w:t xml:space="preserve"> </w:t>
      </w:r>
      <w:r>
        <w:rPr>
          <w:rFonts w:ascii="David" w:hAnsi="David" w:cs="David"/>
          <w:rtl/>
          <w:lang w:bidi="he-IL"/>
        </w:rPr>
        <w:t>לייחוס נשמת לשמעון בן שטח</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איות הרב הוא</w:t>
      </w:r>
      <w:r>
        <w:rPr>
          <w:rFonts w:cs="David"/>
          <w:color w:val="5A4B1A"/>
          <w:sz w:val="18"/>
          <w:szCs w:val="18"/>
        </w:rPr>
        <w:t xml:space="preserve"> </w:t>
      </w:r>
      <w:r>
        <w:rPr>
          <w:rFonts w:ascii="David" w:hAnsi="David" w:cs="David"/>
          <w:color w:val="5A4B1A"/>
          <w:sz w:val="18"/>
          <w:szCs w:val="18"/>
          <w:rtl/>
          <w:lang w:bidi="he-IL"/>
        </w:rPr>
        <w:t>טריוויש</w:t>
      </w:r>
      <w:r>
        <w:rPr>
          <w:rFonts w:cs="David"/>
          <w:color w:val="5A4B1A"/>
          <w:sz w:val="18"/>
          <w:szCs w:val="18"/>
        </w:rPr>
        <w:t xml:space="preserve">, </w:t>
      </w:r>
      <w:r>
        <w:rPr>
          <w:rFonts w:ascii="David" w:hAnsi="David" w:cs="David"/>
          <w:color w:val="5A4B1A"/>
          <w:sz w:val="18"/>
          <w:szCs w:val="18"/>
          <w:rtl/>
          <w:lang w:bidi="he-IL"/>
        </w:rPr>
        <w:t>כלומר</w:t>
      </w:r>
      <w:r>
        <w:rPr>
          <w:rFonts w:cs="David"/>
          <w:color w:val="5A4B1A"/>
          <w:sz w:val="18"/>
          <w:szCs w:val="18"/>
        </w:rPr>
        <w:t xml:space="preserve"> Treves; </w:t>
      </w:r>
      <w:r>
        <w:rPr>
          <w:rFonts w:ascii="David" w:hAnsi="David" w:cs="David"/>
          <w:color w:val="5A4B1A"/>
          <w:sz w:val="18"/>
          <w:szCs w:val="18"/>
          <w:rtl/>
          <w:lang w:bidi="he-IL"/>
        </w:rPr>
        <w:t>הזיהוי עם נפתלי הירץ</w:t>
      </w:r>
      <w:r>
        <w:rPr>
          <w:rFonts w:cs="David"/>
          <w:color w:val="5A4B1A"/>
          <w:sz w:val="18"/>
          <w:szCs w:val="18"/>
        </w:rPr>
        <w:t xml:space="preserve"> Treves (</w:t>
      </w:r>
      <w:r>
        <w:rPr>
          <w:rFonts w:ascii="David" w:hAnsi="David" w:cs="David"/>
          <w:color w:val="5A4B1A"/>
          <w:sz w:val="18"/>
          <w:szCs w:val="18"/>
          <w:rtl/>
          <w:lang w:bidi="he-IL"/>
        </w:rPr>
        <w:t>סידור טינגן</w:t>
      </w:r>
      <w:r>
        <w:rPr>
          <w:rFonts w:cs="David"/>
          <w:color w:val="5A4B1A"/>
          <w:sz w:val="18"/>
          <w:szCs w:val="18"/>
        </w:rPr>
        <w:t xml:space="preserve"> 1560) </w:t>
      </w:r>
      <w:r>
        <w:rPr>
          <w:rFonts w:ascii="David" w:hAnsi="David" w:cs="David"/>
          <w:color w:val="5A4B1A"/>
          <w:sz w:val="18"/>
          <w:szCs w:val="18"/>
          <w:rtl/>
          <w:lang w:bidi="he-IL"/>
        </w:rPr>
        <w:t>הוא של העורך ואינו ניתן לבדיקה בספריא. הרב לא ציין עמוד לדבריו על נשמת</w:t>
      </w:r>
      <w:r>
        <w:rPr>
          <w:rFonts w:cs="David"/>
          <w:color w:val="5A4B1A"/>
          <w:sz w:val="18"/>
          <w:szCs w:val="18"/>
        </w:rPr>
        <w:t>.</w:t>
      </w:r>
    </w:p>
    <w:p>
      <w:pPr>
        <w:bidi/>
        <w:ind w:left="360"/>
      </w:pPr>
      <w:r>
        <w:rPr>
          <w:rFonts w:cs="David"/>
          <w:b/>
          <w:bCs/>
          <w:color w:val="1E3A8A"/>
        </w:rPr>
        <w:t xml:space="preserve">14. </w:t>
      </w:r>
      <w:r>
        <w:rPr>
          <w:rFonts w:ascii="David" w:hAnsi="David" w:cs="David"/>
          <w:b/>
          <w:bCs/>
          <w:color w:val="1E3A8A"/>
          <w:rtl/>
          <w:lang w:bidi="he-IL"/>
        </w:rPr>
        <w:t>משנה אבות א׳ — שמעון בן שטח והזוגות; ברכות מ״ח ע״א (ינאי המלך ואחי המלכה</w:t>
      </w:r>
      <w:r>
        <w:rPr>
          <w:rFonts w:cs="David"/>
          <w:b/>
          <w:bCs/>
          <w:color w:val="1E3A8A"/>
        </w:rPr>
        <w:t>).</w:t>
      </w:r>
      <w:r>
        <w:rPr>
          <w:rFonts w:cs="David"/>
        </w:rPr>
        <w:t xml:space="preserve"> </w:t>
      </w:r>
      <w:r>
        <w:rPr>
          <w:rFonts w:ascii="David" w:hAnsi="David" w:cs="David"/>
          <w:rtl/>
          <w:lang w:bidi="he-IL"/>
        </w:rPr>
        <w:t>פרק א׳ של פרקי אבות מונה את הזוגות: יהושע בן פרחיה ומתאי (א׳:ו׳), יהודה בן טבאי ושמעון בן שטח (א׳:ח׳–ט׳), שמעיה ואבטליון (א׳:י׳). הרב אמר ״ראשית פרקי אבות״, כינה את שמעון בן שטח רבם של שמעיה ואבטליון (בהתאם לאבות א׳:י׳, שבו הם מקבלים מן הזוג הקודם), ואמר ״תלמידו הוא רבי יהושע בן פרחיה״. שמעון בן שטח כאחי המלכה, שלומציון, הנשואה לינאי, נמצא גם בגמרא בברכות מ״ח ע״א (סעודה עם ינאי המלך): הגמרא מביאה את המלכה</w:t>
      </w:r>
      <w:r>
        <w:rPr>
          <w:rFonts w:cs="David"/>
        </w:rPr>
        <w:t xml:space="preserve"> (</w:t>
      </w:r>
      <w:r>
        <w:rPr>
          <w:rFonts w:ascii="David" w:hAnsi="David" w:cs="David"/>
          <w:rtl/>
          <w:lang w:bidi="he-IL"/>
        </w:rPr>
        <w:t>מלכתא</w:t>
      </w:r>
      <w:r>
        <w:rPr>
          <w:rFonts w:cs="David"/>
        </w:rPr>
        <w:t xml:space="preserve">) </w:t>
      </w:r>
      <w:r>
        <w:rPr>
          <w:rFonts w:ascii="David" w:hAnsi="David" w:cs="David"/>
          <w:rtl/>
          <w:lang w:bidi="he-IL"/>
        </w:rPr>
        <w:t>המביאה את</w:t>
      </w:r>
      <w:r>
        <w:rPr>
          <w:rFonts w:cs="David"/>
        </w:rPr>
        <w:t xml:space="preserve"> </w:t>
      </w:r>
      <w:r>
        <w:rPr>
          <w:rFonts w:ascii="David" w:hAnsi="David" w:cs="David"/>
          <w:rtl/>
          <w:lang w:bidi="he-IL"/>
        </w:rPr>
        <w:t>שמעון בן שטח אחוה</w:t>
      </w:r>
      <w:r>
        <w:rPr>
          <w:rFonts w:cs="David"/>
        </w:rPr>
        <w:t xml:space="preserve">, </w:t>
      </w:r>
      <w:r>
        <w:rPr>
          <w:rFonts w:ascii="David" w:hAnsi="David" w:cs="David"/>
          <w:rtl/>
          <w:lang w:bidi="he-IL"/>
        </w:rPr>
        <w:t>״אחיה״, להנהיג את ברכת המזון. הגמרא עצמה אינה מכנה את המלכה שלומציון ואינה קוראת למלך אלכסנדר ינאי; זיהויים אלה הם ממקורות אחרים</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לא ציין מראי מקומות; הזיהויים של אבות (א׳:ו׳, א׳:ח׳, א׳:י׳ מציינים את הזוגות בספריא) וברכות מ״ח ע״א הם של העורך ונבדקו בספריא, אלא ששם שלומציון אינו בקטע שבברכות. באבות א׳:ו׳ וא׳:ח׳ הזוג יהושע בן פרחיה ומתאי קודם לזוג יהודה בן טבאי ושמעון בן שטח, ולפיכך דברי הרב ״תלמידו הוא רבי יהושע בן פרחיה״ הפוכים לאבות; הם נרשמו כדבריו. קביעתו ששלומציון היתה מלכת ינאי ואחות שמעון היא כפי שאמרה</w:t>
      </w:r>
      <w:r>
        <w:rPr>
          <w:rFonts w:cs="David"/>
          <w:color w:val="5A4B1A"/>
          <w:sz w:val="18"/>
          <w:szCs w:val="18"/>
        </w:rPr>
        <w:t>.</w:t>
      </w:r>
    </w:p>
    <w:p>
      <w:pPr>
        <w:bidi/>
        <w:ind w:left="360"/>
      </w:pPr>
      <w:r>
        <w:rPr>
          <w:rFonts w:cs="David"/>
          <w:b/>
          <w:bCs/>
          <w:color w:val="1E3A8A"/>
        </w:rPr>
        <w:t xml:space="preserve">15. </w:t>
      </w:r>
      <w:r>
        <w:rPr>
          <w:rFonts w:ascii="David" w:hAnsi="David" w:cs="David"/>
          <w:b/>
          <w:bCs/>
          <w:color w:val="1E3A8A"/>
          <w:rtl/>
          <w:lang w:bidi="he-IL"/>
        </w:rPr>
        <w:t>שמעון כיפא — אגדת המסתנן שנאמר כי חיבר את נשמת</w:t>
      </w:r>
      <w:r>
        <w:rPr>
          <w:rFonts w:cs="David"/>
          <w:b/>
          <w:bCs/>
          <w:color w:val="1E3A8A"/>
        </w:rPr>
        <w:t>.</w:t>
      </w:r>
      <w:r>
        <w:rPr>
          <w:rFonts w:cs="David"/>
        </w:rPr>
        <w:t xml:space="preserve"> </w:t>
      </w:r>
      <w:r>
        <w:rPr>
          <w:rFonts w:ascii="David" w:hAnsi="David" w:cs="David"/>
          <w:rtl/>
          <w:lang w:bidi="he-IL"/>
        </w:rPr>
        <w:t>לדברי הרב, הסיפור מופיע ב״איזה מדרש, שמקור המדרש הזה שנוי במחלוקת״; הוא אומר ״ראשונים אחרים אומרים אותו; רבי הירץ מצטט אותו״ (יש ראשונים הכועסים מאוד כשהוא מסופר), והאגדה מזהה את שמעון כיפא (כפא) עם פטרוס. מן ההקלטה אין ברור מי נושא את הגרסה של פטרוס עצמה: רבי הירץ טריוויש, המדרש, ראשונים אחרים או התשב״ץ. בסוף הסיפור אומר הרב ״זה כאן, תשב״ץ, נכון?״, דבר שנראה כמצביע על מקור שבידיו; לא ברור לאיזה חיבור הוא מתכוון. הערה זו עומדת לכל תת־הפרק. היא נרשמת כאן כדיווח הרב על אגדה, ולא כהיסטוריה</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לא זיהה את המדרש, והמקור לגרסת פטרוס אינו ברור בהקלטה. הערת העורך: סיפור ״הסוכן היהודי החשאי״ הוא מסורת עממית יהודית מימי הביניים ללא בסיס היסטורי־מדעי. כפי שהרב מוסר, מחזור ויטרי דוחה את הטענה (הערה</w:t>
      </w:r>
      <w:r>
        <w:rPr>
          <w:rFonts w:cs="David"/>
          <w:color w:val="5A4B1A"/>
          <w:sz w:val="18"/>
          <w:szCs w:val="18"/>
        </w:rPr>
        <w:t xml:space="preserve"> 18); </w:t>
      </w:r>
      <w:r>
        <w:rPr>
          <w:rFonts w:ascii="David" w:hAnsi="David" w:cs="David"/>
          <w:color w:val="5A4B1A"/>
          <w:sz w:val="18"/>
          <w:szCs w:val="18"/>
          <w:rtl/>
          <w:lang w:bidi="he-IL"/>
        </w:rPr>
        <w:t>על ספר חסידים הוא אומר רק שגם הוא קורא לו</w:t>
      </w:r>
      <w:r>
        <w:rPr>
          <w:rFonts w:cs="David"/>
          <w:color w:val="5A4B1A"/>
          <w:sz w:val="18"/>
          <w:szCs w:val="18"/>
        </w:rPr>
        <w:t xml:space="preserve"> </w:t>
      </w:r>
      <w:r>
        <w:rPr>
          <w:rFonts w:ascii="David" w:hAnsi="David" w:cs="David"/>
          <w:color w:val="5A4B1A"/>
          <w:sz w:val="18"/>
          <w:szCs w:val="18"/>
          <w:rtl/>
          <w:lang w:bidi="he-IL"/>
        </w:rPr>
        <w:t>פטר חמור</w:t>
      </w:r>
      <w:r>
        <w:rPr>
          <w:rFonts w:cs="David"/>
          <w:color w:val="5A4B1A"/>
          <w:sz w:val="18"/>
          <w:szCs w:val="18"/>
        </w:rPr>
        <w:t xml:space="preserve">, </w:t>
      </w:r>
      <w:r>
        <w:rPr>
          <w:rFonts w:ascii="David" w:hAnsi="David" w:cs="David"/>
          <w:color w:val="5A4B1A"/>
          <w:sz w:val="18"/>
          <w:szCs w:val="18"/>
          <w:rtl/>
          <w:lang w:bidi="he-IL"/>
        </w:rPr>
        <w:t>אף שהוא אומר שהתחיל כצדיק (הערה</w:t>
      </w:r>
      <w:r>
        <w:rPr>
          <w:rFonts w:cs="David"/>
          <w:color w:val="5A4B1A"/>
          <w:sz w:val="18"/>
          <w:szCs w:val="18"/>
        </w:rPr>
        <w:t xml:space="preserve"> 19).</w:t>
      </w:r>
    </w:p>
    <w:p>
      <w:pPr>
        <w:bidi/>
        <w:ind w:left="360"/>
      </w:pPr>
      <w:r>
        <w:rPr>
          <w:rFonts w:cs="David"/>
          <w:b/>
          <w:bCs/>
          <w:color w:val="1E3A8A"/>
        </w:rPr>
        <w:t xml:space="preserve">16. </w:t>
      </w:r>
      <w:r>
        <w:rPr>
          <w:rFonts w:ascii="David" w:hAnsi="David" w:cs="David"/>
          <w:b/>
          <w:bCs/>
          <w:color w:val="1E3A8A"/>
          <w:rtl/>
          <w:lang w:bidi="he-IL"/>
        </w:rPr>
        <w:t>הברית החדשה — חזון פטרוס המבטל את הכשרות (מעשי השליחים י׳</w:t>
      </w:r>
      <w:r>
        <w:rPr>
          <w:rFonts w:cs="David"/>
          <w:b/>
          <w:bCs/>
          <w:color w:val="1E3A8A"/>
        </w:rPr>
        <w:t>).</w:t>
      </w:r>
      <w:r>
        <w:rPr>
          <w:rFonts w:cs="David"/>
        </w:rPr>
        <w:t xml:space="preserve"> </w:t>
      </w:r>
      <w:r>
        <w:rPr>
          <w:rFonts w:ascii="David" w:hAnsi="David" w:cs="David"/>
          <w:rtl/>
          <w:lang w:bidi="he-IL"/>
        </w:rPr>
        <w:t>הרב אומר שהברית החדשה מתעדת חלום של פטרוס שבו בוטלו דיני התורה, דוקא כשרות (״שנאכל רק טרף״). הרב אמר שהוא יודע בדיוק היכן הדבר אך לא אמר. זיהוי העורך הוא מעשי השליחים י׳:ט׳–ט״ז (חזון הסדין עם בעלי החיים). הרב מוסר גם, כטענות האגדה, שפטרוס העביר את השבת ליום ראשון והחליף את החגים: פסח בחג הפסחא, שבועות בפנטקוסט, סוכות בחג המולד, ושמיני עצרת בראש השנה האזרחי</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לא ציין פרק; הוא מוסר את שינויי הלוח כמה ש״אנו יודעים מהברית החדשה״ וכטענות האגדה, אך החוקרים אינם קוראים בברית החדשה עצמה ייחוס שינויים אלה לפטרוס. לסוכות אמר הרב את המילה היידית</w:t>
      </w:r>
      <w:r>
        <w:rPr>
          <w:rFonts w:cs="David"/>
          <w:color w:val="5A4B1A"/>
          <w:sz w:val="18"/>
          <w:szCs w:val="18"/>
        </w:rPr>
        <w:t xml:space="preserve"> </w:t>
      </w:r>
      <w:r>
        <w:rPr>
          <w:rFonts w:ascii="David" w:hAnsi="David" w:cs="David"/>
          <w:color w:val="5A4B1A"/>
          <w:sz w:val="18"/>
          <w:szCs w:val="18"/>
          <w:rtl/>
          <w:lang w:bidi="he-IL"/>
        </w:rPr>
        <w:t>קראצמך</w:t>
      </w:r>
      <w:r>
        <w:rPr>
          <w:rFonts w:cs="David"/>
          <w:color w:val="5A4B1A"/>
          <w:sz w:val="18"/>
          <w:szCs w:val="18"/>
        </w:rPr>
        <w:t xml:space="preserve"> (</w:t>
      </w:r>
      <w:r>
        <w:rPr>
          <w:rFonts w:ascii="David" w:hAnsi="David" w:cs="David"/>
          <w:color w:val="5A4B1A"/>
          <w:sz w:val="18"/>
          <w:szCs w:val="18"/>
          <w:rtl/>
          <w:lang w:bidi="he-IL"/>
        </w:rPr>
        <w:t>פעמיים), הנקראת כחג המולד</w:t>
      </w:r>
      <w:r>
        <w:rPr>
          <w:rFonts w:cs="David"/>
          <w:color w:val="5A4B1A"/>
          <w:sz w:val="18"/>
          <w:szCs w:val="18"/>
        </w:rPr>
        <w:t>.</w:t>
      </w:r>
    </w:p>
    <w:p>
      <w:pPr>
        <w:bidi/>
        <w:ind w:left="360"/>
      </w:pPr>
      <w:r>
        <w:rPr>
          <w:rFonts w:cs="David"/>
          <w:b/>
          <w:bCs/>
          <w:color w:val="1E3A8A"/>
        </w:rPr>
        <w:t xml:space="preserve">17. </w:t>
      </w:r>
      <w:r>
        <w:rPr>
          <w:rFonts w:ascii="David" w:hAnsi="David" w:cs="David"/>
          <w:b/>
          <w:bCs/>
          <w:color w:val="1E3A8A"/>
          <w:rtl/>
          <w:lang w:bidi="he-IL"/>
        </w:rPr>
        <w:t>שולחן ערוך אורח חיים סימן תק״פ סעיף ב׳ — תשיעי בטבת</w:t>
      </w:r>
      <w:r>
        <w:rPr>
          <w:rFonts w:cs="David"/>
          <w:b/>
          <w:bCs/>
          <w:color w:val="1E3A8A"/>
        </w:rPr>
        <w:t xml:space="preserve">: </w:t>
      </w:r>
      <w:r>
        <w:rPr>
          <w:rFonts w:ascii="David" w:hAnsi="David" w:cs="David"/>
          <w:b/>
          <w:bCs/>
          <w:color w:val="1E3A8A"/>
          <w:rtl/>
          <w:lang w:bidi="he-IL"/>
        </w:rPr>
        <w:t>לא נודע איזה היא הצרה שאירע בו</w:t>
      </w:r>
      <w:r>
        <w:rPr>
          <w:rFonts w:cs="David"/>
          <w:b/>
          <w:bCs/>
          <w:color w:val="1E3A8A"/>
        </w:rPr>
        <w:t xml:space="preserve">; </w:t>
      </w:r>
      <w:r>
        <w:rPr>
          <w:rFonts w:ascii="David" w:hAnsi="David" w:cs="David"/>
          <w:b/>
          <w:bCs/>
          <w:color w:val="1E3A8A"/>
          <w:rtl/>
          <w:lang w:bidi="he-IL"/>
        </w:rPr>
        <w:t>והגהת הברוך טעם</w:t>
      </w:r>
      <w:r>
        <w:rPr>
          <w:rFonts w:cs="David"/>
          <w:b/>
          <w:bCs/>
          <w:color w:val="1E3A8A"/>
        </w:rPr>
        <w:t>.</w:t>
      </w:r>
      <w:r>
        <w:rPr>
          <w:rFonts w:cs="David"/>
        </w:rPr>
        <w:t xml:space="preserve"> </w:t>
      </w:r>
      <w:r>
        <w:rPr>
          <w:rFonts w:ascii="David" w:hAnsi="David" w:cs="David"/>
          <w:rtl/>
          <w:lang w:bidi="he-IL"/>
        </w:rPr>
        <w:t>אורח חיים תק״פ עוסק בתעניות שאינן נוהגות עוד, ובהן תשיעי בטבת, שעליו אומר השולחן ערוך (תק״פ:ב׳</w:t>
      </w:r>
      <w:r>
        <w:rPr>
          <w:rFonts w:cs="David"/>
        </w:rPr>
        <w:t xml:space="preserve">) </w:t>
      </w:r>
      <w:r>
        <w:rPr>
          <w:rFonts w:ascii="David" w:hAnsi="David" w:cs="David"/>
          <w:rtl/>
          <w:lang w:bidi="he-IL"/>
        </w:rPr>
        <w:t>לא נודע איזה היא הצרה שאירע בו</w:t>
      </w:r>
      <w:r>
        <w:rPr>
          <w:rFonts w:cs="David"/>
        </w:rPr>
        <w:t xml:space="preserve">, </w:t>
      </w:r>
      <w:r>
        <w:rPr>
          <w:rFonts w:ascii="David" w:hAnsi="David" w:cs="David"/>
          <w:rtl/>
          <w:lang w:bidi="he-IL"/>
        </w:rPr>
        <w:t>כלומר שאין יודעים איזו צרה אירעה (היום שלפניו, השמיני, מנוי כיום שבו נכתבה התורה יוונית בימי המלך תלמי). הברוך טעם (רבי ברוך פרנקל־תאומים, רבה של לייפניק) מגיה כאן (הרב: ״חותנו של הצאנזער רב״</w:t>
      </w:r>
      <w:r>
        <w:rPr>
          <w:rFonts w:cs="David"/>
        </w:rPr>
        <w:t xml:space="preserve">): </w:t>
      </w:r>
      <w:r>
        <w:rPr>
          <w:rFonts w:ascii="David" w:hAnsi="David" w:cs="David"/>
          <w:rtl/>
          <w:lang w:bidi="he-IL"/>
        </w:rPr>
        <w:t>מצאתי כתב יד</w:t>
      </w:r>
      <w:r>
        <w:rPr>
          <w:rFonts w:cs="David"/>
        </w:rPr>
        <w:t xml:space="preserve">, </w:t>
      </w:r>
      <w:r>
        <w:rPr>
          <w:rFonts w:ascii="David" w:hAnsi="David" w:cs="David"/>
          <w:rtl/>
          <w:lang w:bidi="he-IL"/>
        </w:rPr>
        <w:t>כלומר מצא כתב יד האומר שזהו היום שבו נפטר שמעון הכיפא</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מוסר את ההגהה באמצעות אחד מבני הקהילה (״ר׳ דוד״); ״מצאתי כתב יד״ הוא לשון הברוך טעם עצמו כפי שהרב מוסר אותה, ו״</w:t>
      </w:r>
      <w:r>
        <w:rPr>
          <w:rFonts w:ascii="David" w:hAnsi="David" w:cs="David"/>
          <w:color w:val="5A4B1A"/>
          <w:sz w:val="18"/>
          <w:szCs w:val="18"/>
          <w:rtl/>
          <w:lang w:bidi="he-IL"/>
        </w:rPr>
        <w:t>ולא נודע למה</w:t>
      </w:r>
      <w:r>
        <w:rPr>
          <w:rFonts w:ascii="David" w:hAnsi="David" w:cs="David"/>
          <w:color w:val="5A4B1A"/>
          <w:sz w:val="18"/>
          <w:szCs w:val="18"/>
          <w:rtl/>
          <w:lang w:bidi="he-IL"/>
        </w:rPr>
        <w:t>״ הוא ניסוחו של הרב. הצאנזער רב הוא רבי חיים הלברשטם (הדברי חיים), זיהוי העורך. קטע השולחן ערוך נבדק בספריא (סימן תק״פ, סעיף ב׳); הגהת הברוך טעם אינה בספריא ונותרה בלתי מאומתת, ולא עזרא הסופר ולא שמעון כיפא מופיעים בנוסח השולחן ערוך. הרב מזכיר גם, בין ״הדעות הרבות השונות של נושאי הכלים״, שעזרא הסופר נפטר ביום זה, ״כמו שכתוב בסליחות של עשרה בטבת״ (לא נבדק</w:t>
      </w:r>
      <w:r>
        <w:rPr>
          <w:rFonts w:cs="David"/>
          <w:color w:val="5A4B1A"/>
          <w:sz w:val="18"/>
          <w:szCs w:val="18"/>
        </w:rPr>
        <w:t>).</w:t>
      </w:r>
    </w:p>
    <w:p>
      <w:pPr>
        <w:bidi/>
        <w:ind w:left="360"/>
      </w:pPr>
      <w:r>
        <w:rPr>
          <w:rFonts w:cs="David"/>
          <w:b/>
          <w:bCs/>
          <w:color w:val="1E3A8A"/>
        </w:rPr>
        <w:t xml:space="preserve">18. </w:t>
      </w:r>
      <w:r>
        <w:rPr>
          <w:rFonts w:ascii="David" w:hAnsi="David" w:cs="David"/>
          <w:b/>
          <w:bCs/>
          <w:color w:val="1E3A8A"/>
          <w:rtl/>
          <w:lang w:bidi="he-IL"/>
        </w:rPr>
        <w:t>מחזור ויטרי — שאלת יצחק/רבקה ודחיית אגדת פטרוס</w:t>
      </w:r>
      <w:r>
        <w:rPr>
          <w:rFonts w:cs="David"/>
          <w:b/>
          <w:bCs/>
          <w:color w:val="1E3A8A"/>
        </w:rPr>
        <w:t>.</w:t>
      </w:r>
      <w:r>
        <w:rPr>
          <w:rFonts w:cs="David"/>
        </w:rPr>
        <w:t xml:space="preserve"> </w:t>
      </w:r>
      <w:r>
        <w:rPr>
          <w:rFonts w:ascii="David" w:hAnsi="David" w:cs="David"/>
          <w:rtl/>
          <w:lang w:bidi="he-IL"/>
        </w:rPr>
        <w:t>מחזור ויטרי, מאת רבי שמחה מויטרי, תלמיד רש״י (הרב מכנה אותו</w:t>
      </w:r>
      <w:r>
        <w:rPr>
          <w:rFonts w:cs="David"/>
        </w:rPr>
        <w:t xml:space="preserve"> </w:t>
      </w:r>
      <w:r>
        <w:rPr>
          <w:rFonts w:ascii="David" w:hAnsi="David" w:cs="David"/>
          <w:rtl/>
          <w:lang w:bidi="he-IL"/>
        </w:rPr>
        <w:t>מחותן</w:t>
      </w:r>
      <w:r>
        <w:rPr>
          <w:rFonts w:cs="David"/>
        </w:rPr>
        <w:t xml:space="preserve"> </w:t>
      </w:r>
      <w:r>
        <w:rPr>
          <w:rFonts w:ascii="David" w:hAnsi="David" w:cs="David"/>
          <w:rtl/>
          <w:lang w:bidi="he-IL"/>
        </w:rPr>
        <w:t>של רש״י). לדברי הרב</w:t>
      </w:r>
      <w:r>
        <w:rPr>
          <w:rFonts w:cs="David"/>
        </w:rPr>
        <w:t xml:space="preserve">: (1) </w:t>
      </w:r>
      <w:r>
        <w:rPr>
          <w:rFonts w:ascii="David" w:hAnsi="David" w:cs="David"/>
          <w:rtl/>
          <w:lang w:bidi="he-IL"/>
        </w:rPr>
        <w:t>הוא מקשה על ייחוס הקטע ליצחק ורבקה, שהרי תפילת יצחק היא מנחה</w:t>
      </w:r>
      <w:r>
        <w:rPr>
          <w:rFonts w:cs="David"/>
        </w:rPr>
        <w:t xml:space="preserve">; (2) </w:t>
      </w:r>
      <w:r>
        <w:rPr>
          <w:rFonts w:ascii="David" w:hAnsi="David" w:cs="David"/>
          <w:rtl/>
          <w:lang w:bidi="he-IL"/>
        </w:rPr>
        <w:t>הוא קובע שמי שאומר שנשמת נכתבה על ידי פטרוס יצטרך להביא קרבן חטאת כשייבנה בית המקדש, וקורא לו</w:t>
      </w:r>
      <w:r>
        <w:rPr>
          <w:rFonts w:cs="David"/>
        </w:rPr>
        <w:t xml:space="preserve"> </w:t>
      </w:r>
      <w:r>
        <w:rPr>
          <w:rFonts w:ascii="David" w:hAnsi="David" w:cs="David"/>
          <w:rtl/>
          <w:lang w:bidi="he-IL"/>
        </w:rPr>
        <w:t>פטר חמור</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ניסח בלשונו ולא ציין סימן; הניסוח אינו ציטוט מדויק. אותה דחייה נידונה בשיעור מ־</w:t>
      </w:r>
      <w:r>
        <w:rPr>
          <w:rFonts w:cs="David"/>
          <w:color w:val="5A4B1A"/>
          <w:sz w:val="18"/>
          <w:szCs w:val="18"/>
        </w:rPr>
        <w:t xml:space="preserve">16 </w:t>
      </w:r>
      <w:r>
        <w:rPr>
          <w:rFonts w:ascii="David" w:hAnsi="David" w:cs="David"/>
          <w:color w:val="5A4B1A"/>
          <w:sz w:val="18"/>
          <w:szCs w:val="18"/>
          <w:rtl/>
          <w:lang w:bidi="he-IL"/>
        </w:rPr>
        <w:t>באוגוסט</w:t>
      </w:r>
      <w:r>
        <w:rPr>
          <w:rFonts w:cs="David"/>
          <w:color w:val="5A4B1A"/>
          <w:sz w:val="18"/>
          <w:szCs w:val="18"/>
        </w:rPr>
        <w:t xml:space="preserve"> 2026. </w:t>
      </w:r>
      <w:r>
        <w:rPr>
          <w:rFonts w:ascii="David" w:hAnsi="David" w:cs="David"/>
          <w:color w:val="5A4B1A"/>
          <w:sz w:val="18"/>
          <w:szCs w:val="18"/>
          <w:rtl/>
          <w:lang w:bidi="he-IL"/>
        </w:rPr>
        <w:t>מחזור ויטרי בספריא (סדר שבת</w:t>
      </w:r>
      <w:r>
        <w:rPr>
          <w:rFonts w:cs="David"/>
          <w:color w:val="5A4B1A"/>
          <w:sz w:val="18"/>
          <w:szCs w:val="18"/>
        </w:rPr>
        <w:t xml:space="preserve"> §§</w:t>
      </w:r>
      <w:r>
        <w:rPr>
          <w:rFonts w:ascii="David" w:hAnsi="David" w:cs="David"/>
          <w:color w:val="5A4B1A"/>
          <w:sz w:val="18"/>
          <w:szCs w:val="18"/>
          <w:rtl/>
          <w:lang w:bidi="he-IL"/>
        </w:rPr>
        <w:t>קנ״ה–קס״ח, הלכות שבת וסדר יום כיפור) נסרק: קושיית יצחק/רבקה נמצאת שם</w:t>
      </w:r>
      <w:r>
        <w:rPr>
          <w:rFonts w:cs="David"/>
          <w:color w:val="5A4B1A"/>
          <w:sz w:val="18"/>
          <w:szCs w:val="18"/>
        </w:rPr>
        <w:t xml:space="preserve"> (§</w:t>
      </w:r>
      <w:r>
        <w:rPr>
          <w:rFonts w:ascii="David" w:hAnsi="David" w:cs="David"/>
          <w:color w:val="5A4B1A"/>
          <w:sz w:val="18"/>
          <w:szCs w:val="18"/>
          <w:rtl/>
          <w:lang w:bidi="he-IL"/>
        </w:rPr>
        <w:t>קס״א, ראה הערה</w:t>
      </w:r>
      <w:r>
        <w:rPr>
          <w:rFonts w:cs="David"/>
          <w:color w:val="5A4B1A"/>
          <w:sz w:val="18"/>
          <w:szCs w:val="18"/>
        </w:rPr>
        <w:t xml:space="preserve"> 9), </w:t>
      </w:r>
      <w:r>
        <w:rPr>
          <w:rFonts w:ascii="David" w:hAnsi="David" w:cs="David"/>
          <w:color w:val="5A4B1A"/>
          <w:sz w:val="18"/>
          <w:szCs w:val="18"/>
          <w:rtl/>
          <w:lang w:bidi="he-IL"/>
        </w:rPr>
        <w:t>אך הקטע על פטרוס / קרבן חטאת</w:t>
      </w:r>
      <w:r>
        <w:rPr>
          <w:rFonts w:cs="David"/>
          <w:color w:val="5A4B1A"/>
          <w:sz w:val="18"/>
          <w:szCs w:val="18"/>
        </w:rPr>
        <w:t xml:space="preserve"> / </w:t>
      </w:r>
      <w:r>
        <w:rPr>
          <w:rFonts w:ascii="David" w:hAnsi="David" w:cs="David"/>
          <w:color w:val="5A4B1A"/>
          <w:sz w:val="18"/>
          <w:szCs w:val="18"/>
          <w:rtl/>
          <w:lang w:bidi="he-IL"/>
        </w:rPr>
        <w:t>פטר חמור</w:t>
      </w:r>
      <w:r>
        <w:rPr>
          <w:rFonts w:cs="David"/>
          <w:color w:val="5A4B1A"/>
          <w:sz w:val="18"/>
          <w:szCs w:val="18"/>
        </w:rPr>
        <w:t xml:space="preserve"> </w:t>
      </w:r>
      <w:r>
        <w:rPr>
          <w:rFonts w:ascii="David" w:hAnsi="David" w:cs="David"/>
          <w:color w:val="5A4B1A"/>
          <w:sz w:val="18"/>
          <w:szCs w:val="18"/>
          <w:rtl/>
          <w:lang w:bidi="he-IL"/>
        </w:rPr>
        <w:t>לא אותר, ולפיכך נותר בלתי מאומת; ייתכן שהוא בסעיף או במהדורה שלא נסרקו</w:t>
      </w:r>
      <w:r>
        <w:rPr>
          <w:rFonts w:cs="David"/>
          <w:color w:val="5A4B1A"/>
          <w:sz w:val="18"/>
          <w:szCs w:val="18"/>
        </w:rPr>
        <w:t>.</w:t>
      </w:r>
    </w:p>
    <w:p>
      <w:pPr>
        <w:bidi/>
        <w:ind w:left="360"/>
      </w:pPr>
      <w:r>
        <w:rPr>
          <w:rFonts w:cs="David"/>
          <w:b/>
          <w:bCs/>
          <w:color w:val="1E3A8A"/>
        </w:rPr>
        <w:t xml:space="preserve">19. </w:t>
      </w:r>
      <w:r>
        <w:rPr>
          <w:rFonts w:ascii="David" w:hAnsi="David" w:cs="David"/>
          <w:b/>
          <w:bCs/>
          <w:color w:val="1E3A8A"/>
          <w:rtl/>
          <w:lang w:bidi="he-IL"/>
        </w:rPr>
        <w:t>ספר חסידים — קורא לו אף הוא ״פטר חמור״, אף שהתחיל כצדיק</w:t>
      </w:r>
      <w:r>
        <w:rPr>
          <w:rFonts w:cs="David"/>
          <w:b/>
          <w:bCs/>
          <w:color w:val="1E3A8A"/>
        </w:rPr>
        <w:t>.</w:t>
      </w:r>
      <w:r>
        <w:rPr>
          <w:rFonts w:cs="David"/>
        </w:rPr>
        <w:t xml:space="preserve"> </w:t>
      </w:r>
      <w:r>
        <w:rPr>
          <w:rFonts w:ascii="David" w:hAnsi="David" w:cs="David"/>
          <w:rtl/>
          <w:lang w:bidi="he-IL"/>
        </w:rPr>
        <w:t>לדברי הרב, גם ספר חסידים משתמש בכינוי</w:t>
      </w:r>
      <w:r>
        <w:rPr>
          <w:rFonts w:cs="David"/>
        </w:rPr>
        <w:t xml:space="preserve"> </w:t>
      </w:r>
      <w:r>
        <w:rPr>
          <w:rFonts w:ascii="David" w:hAnsi="David" w:cs="David"/>
          <w:rtl/>
          <w:lang w:bidi="he-IL"/>
        </w:rPr>
        <w:t>פטר חמור</w:t>
      </w:r>
      <w:r>
        <w:rPr>
          <w:rFonts w:cs="David"/>
        </w:rPr>
        <w:t xml:space="preserve">, </w:t>
      </w:r>
      <w:r>
        <w:rPr>
          <w:rFonts w:ascii="David" w:hAnsi="David" w:cs="David"/>
          <w:rtl/>
          <w:lang w:bidi="he-IL"/>
        </w:rPr>
        <w:t>ובה בשעה אומר שהתחיל כצדיק</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לא ציין סימן. ספר חסידים מאונדקס בספריא (לפי סימן ופסקה), אך הקטע לא אותר שם; יש לאתרו בספר חסידים (מהדורת מרגליות או וויסטינצקי</w:t>
      </w:r>
      <w:r>
        <w:rPr>
          <w:rFonts w:cs="David"/>
          <w:color w:val="5A4B1A"/>
          <w:sz w:val="18"/>
          <w:szCs w:val="18"/>
        </w:rPr>
        <w:t>).</w:t>
      </w:r>
    </w:p>
    <w:p>
      <w:pPr>
        <w:bidi/>
        <w:ind w:left="360"/>
      </w:pPr>
      <w:r>
        <w:rPr>
          <w:rFonts w:cs="David"/>
          <w:b/>
          <w:bCs/>
          <w:color w:val="1E3A8A"/>
        </w:rPr>
        <w:t xml:space="preserve">20. </w:t>
      </w:r>
      <w:r>
        <w:rPr>
          <w:rFonts w:ascii="David" w:hAnsi="David" w:cs="David"/>
          <w:b/>
          <w:bCs/>
          <w:color w:val="1E3A8A"/>
          <w:rtl/>
          <w:lang w:bidi="he-IL"/>
        </w:rPr>
        <w:t>הברית החדשה — מתי ט״ז:י״ז–י״ח; יוחנן א׳:מ״ב</w:t>
      </w:r>
      <w:r>
        <w:rPr>
          <w:rFonts w:cs="David"/>
          <w:b/>
          <w:bCs/>
          <w:color w:val="1E3A8A"/>
        </w:rPr>
        <w:t>.</w:t>
      </w:r>
      <w:r>
        <w:rPr>
          <w:rFonts w:cs="David"/>
        </w:rPr>
        <w:t xml:space="preserve"> </w:t>
      </w:r>
      <w:r>
        <w:rPr>
          <w:rFonts w:ascii="David" w:hAnsi="David" w:cs="David"/>
          <w:rtl/>
          <w:lang w:bidi="he-IL"/>
        </w:rPr>
        <w:t>הרב: ״על הסלע הזה אבנה את קהלתי״ (מתי ט״ז:י״ח); שם אביו בר יונה (מתי ט״ז:י״ז); השם כפא/קיפאס שנתן לו ישקע (יוחנן א׳:מ״ב). כפא/כיפא הוא ארמית לסלע; פטרוס מן היוונית פטרוס</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אמר רק ״פסוק בברית החדשה״; הפרקים הם של העורך. הרב נתן גם את האטימולוגיה הדרשנית של ״פטר״ מן העברית</w:t>
      </w:r>
      <w:r>
        <w:rPr>
          <w:rFonts w:cs="David"/>
          <w:color w:val="5A4B1A"/>
          <w:sz w:val="18"/>
          <w:szCs w:val="18"/>
        </w:rPr>
        <w:t xml:space="preserve"> </w:t>
      </w:r>
      <w:r>
        <w:rPr>
          <w:rFonts w:ascii="David" w:hAnsi="David" w:cs="David"/>
          <w:color w:val="5A4B1A"/>
          <w:sz w:val="18"/>
          <w:szCs w:val="18"/>
          <w:rtl/>
          <w:lang w:bidi="he-IL"/>
        </w:rPr>
        <w:t>פוטר</w:t>
      </w:r>
      <w:r>
        <w:rPr>
          <w:rFonts w:cs="David"/>
          <w:color w:val="5A4B1A"/>
          <w:sz w:val="18"/>
          <w:szCs w:val="18"/>
        </w:rPr>
        <w:t xml:space="preserve"> (</w:t>
      </w:r>
      <w:r>
        <w:rPr>
          <w:rFonts w:ascii="David" w:hAnsi="David" w:cs="David"/>
          <w:color w:val="5A4B1A"/>
          <w:sz w:val="18"/>
          <w:szCs w:val="18"/>
          <w:rtl/>
          <w:lang w:bidi="he-IL"/>
        </w:rPr>
        <w:t>לפטור) כבאה מ״מקורות במקורותינו״, שלא זוהו</w:t>
      </w:r>
      <w:r>
        <w:rPr>
          <w:rFonts w:cs="David"/>
          <w:color w:val="5A4B1A"/>
          <w:sz w:val="18"/>
          <w:szCs w:val="18"/>
        </w:rPr>
        <w:t>.</w:t>
      </w:r>
    </w:p>
    <w:p>
      <w:pPr>
        <w:bidi/>
        <w:ind w:left="360"/>
      </w:pPr>
      <w:r>
        <w:rPr>
          <w:rFonts w:cs="David"/>
          <w:b/>
          <w:bCs/>
          <w:color w:val="1E3A8A"/>
        </w:rPr>
        <w:t xml:space="preserve">21. </w:t>
      </w:r>
      <w:r>
        <w:rPr>
          <w:rFonts w:ascii="David" w:hAnsi="David" w:cs="David"/>
          <w:b/>
          <w:bCs/>
          <w:color w:val="1E3A8A"/>
          <w:rtl/>
          <w:lang w:bidi="he-IL"/>
        </w:rPr>
        <w:t>אתה כוננת עולם מראש — סדר העבודה של מוסף ביום כיפור, שהאגדה מייחסת לשמעון כפא</w:t>
      </w:r>
      <w:r>
        <w:rPr>
          <w:rFonts w:cs="David"/>
          <w:b/>
          <w:bCs/>
          <w:color w:val="1E3A8A"/>
        </w:rPr>
        <w:t>.</w:t>
      </w:r>
      <w:r>
        <w:rPr>
          <w:rFonts w:cs="David"/>
        </w:rPr>
        <w:t xml:space="preserve"> </w:t>
      </w:r>
      <w:r>
        <w:rPr>
          <w:rFonts w:ascii="David" w:hAnsi="David" w:cs="David"/>
          <w:rtl/>
          <w:lang w:bidi="he-IL"/>
        </w:rPr>
        <w:t>לדברי הרב, אותה אגדה מייחסת לשמעון כפא את פיוט העבודה של מוסף יום כיפור (״הוא כתב אתה כוננת״), כך ש״אנו מציינים את יום פטירתו באותו יום״. דברי הרב בצד ״המחזור אומר שאסור לך לאמרו״ נראים כמתייחסים לטענת חיבורו של פטרוס, ולא לאמירת הפיוט עצמו. הרב הזכיר שני נוסחאות של העבודה</w:t>
      </w:r>
      <w:r>
        <w:rPr>
          <w:rFonts w:cs="David"/>
        </w:rPr>
        <w:t xml:space="preserve">, </w:t>
      </w:r>
      <w:r>
        <w:rPr>
          <w:rFonts w:ascii="David" w:hAnsi="David" w:cs="David"/>
          <w:rtl/>
          <w:lang w:bidi="he-IL"/>
        </w:rPr>
        <w:t>אתה כוננת מראש</w:t>
      </w:r>
      <w:r>
        <w:rPr>
          <w:rFonts w:cs="David"/>
        </w:rPr>
        <w:t xml:space="preserve"> </w:t>
      </w:r>
      <w:r>
        <w:rPr>
          <w:rFonts w:ascii="David" w:hAnsi="David" w:cs="David"/>
          <w:rtl/>
          <w:lang w:bidi="he-IL"/>
        </w:rPr>
        <w:t>ו</w:t>
      </w:r>
      <w:r>
        <w:rPr>
          <w:rFonts w:ascii="David" w:hAnsi="David" w:cs="David"/>
          <w:rtl/>
          <w:lang w:bidi="he-IL"/>
        </w:rPr>
        <w:t>אמיץ כח</w:t>
      </w:r>
      <w:r>
        <w:rPr>
          <w:rFonts w:cs="David"/>
        </w:rPr>
        <w:t xml:space="preserve"> (</w:t>
      </w:r>
      <w:r>
        <w:rPr>
          <w:rFonts w:ascii="David" w:hAnsi="David" w:cs="David"/>
          <w:rtl/>
          <w:lang w:bidi="he-IL"/>
        </w:rPr>
        <w:t>״ספרד ואשכנז״</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דברי הרב הם</w:t>
      </w:r>
      <w:r>
        <w:rPr>
          <w:rFonts w:cs="David"/>
          <w:color w:val="5A4B1A"/>
          <w:sz w:val="18"/>
          <w:szCs w:val="18"/>
        </w:rPr>
        <w:t xml:space="preserve"> </w:t>
      </w:r>
      <w:r>
        <w:rPr>
          <w:rFonts w:ascii="David" w:hAnsi="David" w:cs="David"/>
          <w:color w:val="5A4B1A"/>
          <w:sz w:val="18"/>
          <w:szCs w:val="18"/>
          <w:rtl/>
          <w:lang w:bidi="he-IL"/>
        </w:rPr>
        <w:t>אתה כוננת מראש</w:t>
      </w:r>
      <w:r>
        <w:rPr>
          <w:rFonts w:cs="David"/>
          <w:color w:val="5A4B1A"/>
          <w:sz w:val="18"/>
          <w:szCs w:val="18"/>
        </w:rPr>
        <w:t xml:space="preserve">; </w:t>
      </w:r>
      <w:r>
        <w:rPr>
          <w:rFonts w:ascii="David" w:hAnsi="David" w:cs="David"/>
          <w:color w:val="5A4B1A"/>
          <w:sz w:val="18"/>
          <w:szCs w:val="18"/>
          <w:rtl/>
          <w:lang w:bidi="he-IL"/>
        </w:rPr>
        <w:t>המחקר מייחס את</w:t>
      </w:r>
      <w:r>
        <w:rPr>
          <w:rFonts w:cs="David"/>
          <w:color w:val="5A4B1A"/>
          <w:sz w:val="18"/>
          <w:szCs w:val="18"/>
        </w:rPr>
        <w:t xml:space="preserve"> </w:t>
      </w:r>
      <w:r>
        <w:rPr>
          <w:rFonts w:ascii="David" w:hAnsi="David" w:cs="David"/>
          <w:color w:val="5A4B1A"/>
          <w:sz w:val="18"/>
          <w:szCs w:val="18"/>
          <w:rtl/>
          <w:lang w:bidi="he-IL"/>
        </w:rPr>
        <w:t>אתה כוננת עולם מראש</w:t>
      </w:r>
      <w:r>
        <w:rPr>
          <w:rFonts w:cs="David"/>
          <w:color w:val="5A4B1A"/>
          <w:sz w:val="18"/>
          <w:szCs w:val="18"/>
        </w:rPr>
        <w:t xml:space="preserve"> </w:t>
      </w:r>
      <w:r>
        <w:rPr>
          <w:rFonts w:ascii="David" w:hAnsi="David" w:cs="David"/>
          <w:color w:val="5A4B1A"/>
          <w:sz w:val="18"/>
          <w:szCs w:val="18"/>
          <w:rtl/>
          <w:lang w:bidi="he-IL"/>
        </w:rPr>
        <w:t>ליוסי בן יוסי, פייטן קדום. מחזור ויטרי בספריא (סדר יום כיפור</w:t>
      </w:r>
      <w:r>
        <w:rPr>
          <w:rFonts w:cs="David"/>
          <w:color w:val="5A4B1A"/>
          <w:sz w:val="18"/>
          <w:szCs w:val="18"/>
        </w:rPr>
        <w:t xml:space="preserve"> §</w:t>
      </w:r>
      <w:r>
        <w:rPr>
          <w:rFonts w:ascii="David" w:hAnsi="David" w:cs="David"/>
          <w:color w:val="5A4B1A"/>
          <w:sz w:val="18"/>
          <w:szCs w:val="18"/>
          <w:rtl/>
          <w:lang w:bidi="he-IL"/>
        </w:rPr>
        <w:t>שנ״ד) כולל רק רובריקה</w:t>
      </w:r>
      <w:r>
        <w:rPr>
          <w:rFonts w:cs="David"/>
          <w:color w:val="5A4B1A"/>
          <w:sz w:val="18"/>
          <w:szCs w:val="18"/>
        </w:rPr>
        <w:t xml:space="preserve"> </w:t>
      </w:r>
      <w:r>
        <w:rPr>
          <w:rFonts w:ascii="David" w:hAnsi="David" w:cs="David"/>
          <w:color w:val="5A4B1A"/>
          <w:sz w:val="18"/>
          <w:szCs w:val="18"/>
          <w:rtl/>
          <w:lang w:bidi="he-IL"/>
        </w:rPr>
        <w:t>אתה כוננת</w:t>
      </w:r>
      <w:r>
        <w:rPr>
          <w:rFonts w:cs="David"/>
          <w:color w:val="5A4B1A"/>
          <w:sz w:val="18"/>
          <w:szCs w:val="18"/>
        </w:rPr>
        <w:t xml:space="preserve"> </w:t>
      </w:r>
      <w:r>
        <w:rPr>
          <w:rFonts w:ascii="David" w:hAnsi="David" w:cs="David"/>
          <w:color w:val="5A4B1A"/>
          <w:sz w:val="18"/>
          <w:szCs w:val="18"/>
          <w:rtl/>
          <w:lang w:bidi="he-IL"/>
        </w:rPr>
        <w:t>לשליח ציבור, ואין בו אמירה שהפיוט אסור או מיוחס לפטרוס, ולפיכך הפניה למחזור ויטרי, אם זו הכוונה, בלתי מאומתת; הרב אומר רק ״המחזור״, ואיזה מחזור אינו נאמר. דברי הרב בצד ״מזעזע, המחזור אומר שאסור לך לאמרו״ אינם חד־משמעיים לגבי מהו ״אותו״; ההקשר מצביע על הטענה בדבר חיבורו של פטרוס</w:t>
      </w:r>
      <w:r>
        <w:rPr>
          <w:rFonts w:cs="David"/>
          <w:color w:val="5A4B1A"/>
          <w:sz w:val="18"/>
          <w:szCs w:val="18"/>
        </w:rPr>
        <w:t>.</w:t>
      </w:r>
    </w:p>
    <w:p>
      <w:pPr>
        <w:bidi/>
        <w:ind w:left="360"/>
      </w:pPr>
      <w:r>
        <w:rPr>
          <w:rFonts w:cs="David"/>
          <w:b/>
          <w:bCs/>
          <w:color w:val="1E3A8A"/>
        </w:rPr>
        <w:t xml:space="preserve">22. </w:t>
      </w:r>
      <w:r>
        <w:rPr>
          <w:rFonts w:ascii="David" w:hAnsi="David" w:cs="David"/>
          <w:b/>
          <w:bCs/>
          <w:color w:val="1E3A8A"/>
          <w:rtl/>
          <w:lang w:bidi="he-IL"/>
        </w:rPr>
        <w:t>מחזור ויטרי (לדברי הרב) — חסידים אמרו נשמת מדי יום תחת ברכות השחר</w:t>
      </w:r>
      <w:r>
        <w:rPr>
          <w:rFonts w:cs="David"/>
          <w:b/>
          <w:bCs/>
          <w:color w:val="1E3A8A"/>
        </w:rPr>
        <w:t>.</w:t>
      </w:r>
      <w:r>
        <w:rPr>
          <w:rFonts w:cs="David"/>
        </w:rPr>
        <w:t xml:space="preserve"> </w:t>
      </w:r>
      <w:r>
        <w:rPr>
          <w:rFonts w:ascii="David" w:hAnsi="David" w:cs="David"/>
          <w:rtl/>
          <w:lang w:bidi="he-IL"/>
        </w:rPr>
        <w:t>הרב מוסר שהראשונים כותבים שבדורם היו חסידים שאמרו נשמת בכל יום, וקושר זאת לדעת מחזור ויטרי שנאמרה תחת</w:t>
      </w:r>
      <w:r>
        <w:rPr>
          <w:rFonts w:cs="David"/>
        </w:rPr>
        <w:t xml:space="preserve"> </w:t>
      </w:r>
      <w:r>
        <w:rPr>
          <w:rFonts w:ascii="David" w:hAnsi="David" w:cs="David"/>
          <w:rtl/>
          <w:lang w:bidi="he-IL"/>
        </w:rPr>
        <w:t>ברכות השחר</w:t>
      </w:r>
      <w:r>
        <w:rPr>
          <w:rFonts w:cs="David"/>
        </w:rPr>
        <w:t xml:space="preserve">. </w:t>
      </w:r>
      <w:r>
        <w:rPr>
          <w:rFonts w:ascii="David" w:hAnsi="David" w:cs="David"/>
          <w:rtl/>
          <w:lang w:bidi="he-IL"/>
        </w:rPr>
        <w:t>הוא מוסיף שאנשים אומרים אותה מדי יום גם כיום: ההולכים לכותל, אשתו של רב יצחק, והרבנית קולודצקי (שאלת הרב עצמו: ״בתו של רב חיים קניבסקי, אתה מתכוון?״). הדבר עולה בקנה אחד עם טענת הרוקח (ההערה לעיל</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אומר שהדבר מתיישב עם ״מחזור ויטרי שטען שזה במקום ברכות השחר, תפילה יומית״; לא ניתן סימן. מחזור ויטרי בספריא, סדר שבת</w:t>
      </w:r>
      <w:r>
        <w:rPr>
          <w:rFonts w:cs="David"/>
          <w:color w:val="5A4B1A"/>
          <w:sz w:val="18"/>
          <w:szCs w:val="18"/>
        </w:rPr>
        <w:t xml:space="preserve"> §</w:t>
      </w:r>
      <w:r>
        <w:rPr>
          <w:rFonts w:ascii="David" w:hAnsi="David" w:cs="David"/>
          <w:color w:val="5A4B1A"/>
          <w:sz w:val="18"/>
          <w:szCs w:val="18"/>
          <w:rtl/>
          <w:lang w:bidi="he-IL"/>
        </w:rPr>
        <w:t>קס״א</w:t>
      </w:r>
      <w:r>
        <w:rPr>
          <w:rFonts w:cs="David"/>
          <w:color w:val="5A4B1A"/>
          <w:sz w:val="18"/>
          <w:szCs w:val="18"/>
        </w:rPr>
        <w:t xml:space="preserve"> (</w:t>
      </w:r>
      <w:r>
        <w:rPr>
          <w:rFonts w:ascii="David" w:hAnsi="David" w:cs="David"/>
          <w:color w:val="5A4B1A"/>
          <w:sz w:val="18"/>
          <w:szCs w:val="18"/>
          <w:rtl/>
          <w:lang w:bidi="he-IL"/>
        </w:rPr>
        <w:t>פתרון נשמת</w:t>
      </w:r>
      <w:r>
        <w:rPr>
          <w:rFonts w:cs="David"/>
          <w:color w:val="5A4B1A"/>
          <w:sz w:val="18"/>
          <w:szCs w:val="18"/>
        </w:rPr>
        <w:t xml:space="preserve">), </w:t>
      </w:r>
      <w:r>
        <w:rPr>
          <w:rFonts w:ascii="David" w:hAnsi="David" w:cs="David"/>
          <w:color w:val="5A4B1A"/>
          <w:sz w:val="18"/>
          <w:szCs w:val="18"/>
          <w:rtl/>
          <w:lang w:bidi="he-IL"/>
        </w:rPr>
        <w:t>אינו קובע שנשמת נאמרה מדי יום או תחת ברכות השחר, ולפיכך הדבר בלתי מאומת</w:t>
      </w:r>
      <w:r>
        <w:rPr>
          <w:rFonts w:cs="David"/>
          <w:color w:val="5A4B1A"/>
          <w:sz w:val="18"/>
          <w:szCs w:val="18"/>
        </w:rPr>
        <w:t>.</w:t>
      </w:r>
    </w:p>
    <w:p>
      <w:pPr>
        <w:bidi/>
        <w:ind w:left="360"/>
      </w:pPr>
      <w:r>
        <w:rPr>
          <w:rFonts w:cs="David"/>
          <w:b/>
          <w:bCs/>
          <w:color w:val="1E3A8A"/>
        </w:rPr>
        <w:t xml:space="preserve">23. </w:t>
      </w:r>
      <w:r>
        <w:rPr>
          <w:rFonts w:ascii="David" w:hAnsi="David" w:cs="David"/>
          <w:b/>
          <w:bCs/>
          <w:color w:val="1E3A8A"/>
          <w:rtl/>
          <w:lang w:bidi="he-IL"/>
        </w:rPr>
        <w:t>ביצה ט״ז ע״א — נשמה יתירה בשבת</w:t>
      </w:r>
      <w:r>
        <w:rPr>
          <w:rFonts w:cs="David"/>
          <w:b/>
          <w:bCs/>
          <w:color w:val="1E3A8A"/>
        </w:rPr>
        <w:t>.</w:t>
      </w:r>
      <w:r>
        <w:rPr>
          <w:rFonts w:cs="David"/>
        </w:rPr>
        <w:t xml:space="preserve"> </w:t>
      </w:r>
      <w:r>
        <w:rPr>
          <w:rFonts w:ascii="David" w:hAnsi="David" w:cs="David"/>
          <w:rtl/>
          <w:lang w:bidi="he-IL"/>
        </w:rPr>
        <w:t>הרב לא ציין. ריש לקיש מלמד שבערב שבת ניתנת לאדם נשמה יתירה</w:t>
      </w:r>
      <w:r>
        <w:rPr>
          <w:rFonts w:cs="David"/>
        </w:rPr>
        <w:t xml:space="preserve">: </w:t>
      </w:r>
      <w:r>
        <w:rPr>
          <w:rFonts w:ascii="David" w:hAnsi="David" w:cs="David"/>
          <w:rtl/>
          <w:lang w:bidi="he-IL"/>
        </w:rPr>
        <w:t>נשמה יתירה נותן הקדוש ברוך הוא באדם ערב שבת, ולמוצאי שבת נוטלין אותה הימנו</w:t>
      </w:r>
      <w:r>
        <w:rPr>
          <w:rFonts w:cs="David"/>
        </w:rPr>
        <w:t xml:space="preserve"> (</w:t>
      </w:r>
      <w:r>
        <w:rPr>
          <w:rFonts w:ascii="David" w:hAnsi="David" w:cs="David"/>
          <w:rtl/>
          <w:lang w:bidi="he-IL"/>
        </w:rPr>
        <w:t>ביצה ט״ז ע״א); המקבילה בתענית כ״ז ע״ב גורסת</w:t>
      </w:r>
      <w:r>
        <w:rPr>
          <w:rFonts w:cs="David"/>
        </w:rPr>
        <w:t xml:space="preserve"> </w:t>
      </w:r>
      <w:r>
        <w:rPr>
          <w:rFonts w:ascii="David" w:hAnsi="David" w:cs="David"/>
          <w:rtl/>
          <w:lang w:bidi="he-IL"/>
        </w:rPr>
        <w:t>נשמה יתירה ניתנה בו באדם בערב שבת</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המקורות הם של העורך (שניהם נבדקו בספריא). הרב מוסר את הטעם כדברי ר׳ חזקאל (״ר׳ חזקאל אומר מורדיק״); הייחוס מעט עמום בתמליל</w:t>
      </w:r>
      <w:r>
        <w:rPr>
          <w:rFonts w:cs="David"/>
          <w:color w:val="5A4B1A"/>
          <w:sz w:val="18"/>
          <w:szCs w:val="18"/>
        </w:rPr>
        <w:t>.</w:t>
      </w:r>
    </w:p>
    <w:p>
      <w:pPr>
        <w:bidi/>
        <w:ind w:left="360"/>
      </w:pPr>
      <w:r>
        <w:rPr>
          <w:rFonts w:cs="David"/>
          <w:b/>
          <w:bCs/>
          <w:color w:val="1E3A8A"/>
        </w:rPr>
        <w:t xml:space="preserve">24. </w:t>
      </w:r>
      <w:r>
        <w:rPr>
          <w:rFonts w:ascii="David" w:hAnsi="David" w:cs="David"/>
          <w:b/>
          <w:bCs/>
          <w:color w:val="1E3A8A"/>
          <w:rtl/>
          <w:lang w:bidi="he-IL"/>
        </w:rPr>
        <w:t>טור אורח חיים סימן רפ״א — נשמת שיש בו מענין יציאת מצרים, אחר השירה; שבת כזכר ליציאת מצרים</w:t>
      </w:r>
      <w:r>
        <w:rPr>
          <w:rFonts w:cs="David"/>
          <w:b/>
          <w:bCs/>
          <w:color w:val="1E3A8A"/>
        </w:rPr>
        <w:t>.</w:t>
      </w:r>
      <w:r>
        <w:rPr>
          <w:rFonts w:cs="David"/>
        </w:rPr>
        <w:t xml:space="preserve"> </w:t>
      </w:r>
      <w:r>
        <w:rPr>
          <w:rFonts w:ascii="David" w:hAnsi="David" w:cs="David"/>
          <w:rtl/>
          <w:lang w:bidi="he-IL"/>
        </w:rPr>
        <w:t>הרב אומר שיש ראשונים, ״הטור, אני חושב״, הנותנים טעם זה. הטור (אורח חיים רפ״א) כותב</w:t>
      </w:r>
      <w:r>
        <w:rPr>
          <w:rFonts w:cs="David"/>
        </w:rPr>
        <w:t xml:space="preserve"> </w:t>
      </w:r>
      <w:r>
        <w:rPr>
          <w:rFonts w:ascii="David" w:hAnsi="David" w:cs="David"/>
          <w:rtl/>
          <w:lang w:bidi="he-IL"/>
        </w:rPr>
        <w:t>ואחר השירה מוסיפין נשמת שיש בו מענין יציאת מצרים, לכך סמכוהו אצל השירה וחותמין בישתבח</w:t>
      </w:r>
      <w:r>
        <w:rPr>
          <w:rFonts w:cs="David"/>
        </w:rPr>
        <w:t xml:space="preserve">, </w:t>
      </w:r>
      <w:r>
        <w:rPr>
          <w:rFonts w:ascii="David" w:hAnsi="David" w:cs="David"/>
          <w:rtl/>
          <w:lang w:bidi="he-IL"/>
        </w:rPr>
        <w:t>כלומר נשמת נסמכה לשירה משום שיש בה ענין יציאת מצרים. שבת כזכר ליציאת מצרים</w:t>
      </w:r>
      <w:r>
        <w:rPr>
          <w:rFonts w:cs="David"/>
        </w:rPr>
        <w:t xml:space="preserve">: </w:t>
      </w:r>
      <w:r>
        <w:rPr>
          <w:rFonts w:ascii="David" w:hAnsi="David" w:cs="David"/>
          <w:rtl/>
          <w:lang w:bidi="he-IL"/>
        </w:rPr>
        <w:t>דברים ה׳:ט״ו</w:t>
      </w:r>
      <w:r>
        <w:rPr>
          <w:rFonts w:cs="David"/>
        </w:rPr>
        <w:t xml:space="preserve"> (</w:t>
      </w:r>
      <w:r>
        <w:rPr>
          <w:rFonts w:ascii="David" w:hAnsi="David" w:cs="David"/>
          <w:rtl/>
          <w:lang w:bidi="he-IL"/>
        </w:rPr>
        <w:t>וזכרת כי עבד היית בארץ מצרים ... על כן צוך ה׳ אלהיך לעשות את יום השבת</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בגוף הדברים מובאת טענת הרב עצמו; מה שהטור אומר בפועל מובא לעיל בהערה זו. הרב לא היה בטוח שזהו הטור; קטע הטור אותר ואומת בספריא (אורח חיים רפ״א, בתפילת שחרית של שבת). הטור קושר את נשמת עצמה, ולא את השבת, ליציאת מצרים; הקשר לשבת הוא דברים ה׳:ט״ו (אומת</w:t>
      </w:r>
      <w:r>
        <w:rPr>
          <w:rFonts w:cs="David"/>
          <w:color w:val="5A4B1A"/>
          <w:sz w:val="18"/>
          <w:szCs w:val="18"/>
        </w:rPr>
        <w:t>).</w:t>
      </w:r>
    </w:p>
    <w:p>
      <w:pPr>
        <w:bidi/>
        <w:ind w:left="360"/>
      </w:pPr>
      <w:r>
        <w:rPr>
          <w:rFonts w:cs="David"/>
          <w:b/>
          <w:bCs/>
          <w:color w:val="1E3A8A"/>
        </w:rPr>
        <w:t xml:space="preserve">25. </w:t>
      </w:r>
      <w:r>
        <w:rPr>
          <w:rFonts w:ascii="David" w:hAnsi="David" w:cs="David"/>
          <w:b/>
          <w:bCs/>
          <w:color w:val="1E3A8A"/>
          <w:rtl/>
          <w:lang w:bidi="he-IL"/>
        </w:rPr>
        <w:t>תוספות פסחים קי״ח ע״א ד״ה רבי יוחנן אמר נשמת כל חי; סידורי הגאונים — מתי נכנסה נשמת לסדר</w:t>
      </w:r>
      <w:r>
        <w:rPr>
          <w:rFonts w:cs="David"/>
          <w:b/>
          <w:bCs/>
          <w:color w:val="1E3A8A"/>
        </w:rPr>
        <w:t>.</w:t>
      </w:r>
      <w:r>
        <w:rPr>
          <w:rFonts w:cs="David"/>
        </w:rPr>
        <w:t xml:space="preserve"> </w:t>
      </w:r>
      <w:r>
        <w:rPr>
          <w:rFonts w:ascii="David" w:hAnsi="David" w:cs="David"/>
          <w:rtl/>
          <w:lang w:bidi="he-IL"/>
        </w:rPr>
        <w:t>הרב אומר שהתוספות בפסחים אומרים שאמרוה בימי חז״ל, ואילו בסידורי הגאונים נאמר שבימי חז״ל אמרוה רק יחידים, והציבור אימץ אותה לסידור רק בימי הגאונים. התוספות בפסחים קי״ח ע״א (ד״ה</w:t>
      </w:r>
      <w:r>
        <w:rPr>
          <w:rFonts w:cs="David"/>
        </w:rPr>
        <w:t xml:space="preserve"> </w:t>
      </w:r>
      <w:r>
        <w:rPr>
          <w:rFonts w:ascii="David" w:hAnsi="David" w:cs="David"/>
          <w:rtl/>
          <w:lang w:bidi="he-IL"/>
        </w:rPr>
        <w:t>רבי יוחנן אמר נשמת כל חי</w:t>
      </w:r>
      <w:r>
        <w:rPr>
          <w:rFonts w:cs="David"/>
        </w:rPr>
        <w:t xml:space="preserve">) </w:t>
      </w:r>
      <w:r>
        <w:rPr>
          <w:rFonts w:ascii="David" w:hAnsi="David" w:cs="David"/>
          <w:rtl/>
          <w:lang w:bidi="he-IL"/>
        </w:rPr>
        <w:t>כותבים שנשמת נקראת ברכת השיר</w:t>
      </w:r>
      <w:r>
        <w:rPr>
          <w:rFonts w:cs="David"/>
        </w:rPr>
        <w:t xml:space="preserve"> </w:t>
      </w:r>
      <w:r>
        <w:rPr>
          <w:rFonts w:ascii="David" w:hAnsi="David" w:cs="David"/>
          <w:rtl/>
          <w:lang w:bidi="he-IL"/>
        </w:rPr>
        <w:t>לפי שבשבתות אומרים אותו אחר פסוקי דזמרה</w:t>
      </w:r>
      <w:r>
        <w:rPr>
          <w:rFonts w:cs="David"/>
        </w:rPr>
        <w:t xml:space="preserve">, </w:t>
      </w:r>
      <w:r>
        <w:rPr>
          <w:rFonts w:ascii="David" w:hAnsi="David" w:cs="David"/>
          <w:rtl/>
          <w:lang w:bidi="he-IL"/>
        </w:rPr>
        <w:t>ושרבנו חיים כהן סיים בנשמת בלבד ולא ביהללוך (נבדק בספריא</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לא ציין דף לתוספות; הדיבור המתחיל הוא זיהוי העורך. נוסח התוספות בספריא אינו אומר במפורש שנשמת נאמרה בימי חז״ל (הוא עוסק במנהג השבת), והטענה על הגאונים היא דיווחו של הרב ולא נבדקה. הרב עצמו אומר שהוא ״לא ממש בטוח בדיוק״ מתי נכנסה לסדר</w:t>
      </w:r>
      <w:r>
        <w:rPr>
          <w:rFonts w:cs="David"/>
          <w:color w:val="5A4B1A"/>
          <w:sz w:val="18"/>
          <w:szCs w:val="18"/>
        </w:rPr>
        <w:t>.</w:t>
      </w:r>
    </w:p>
    <w:p>
      <w:pPr>
        <w:bidi/>
        <w:ind w:left="360"/>
      </w:pPr>
      <w:r>
        <w:rPr>
          <w:rFonts w:cs="David"/>
          <w:b/>
          <w:bCs/>
          <w:color w:val="1E3A8A"/>
        </w:rPr>
        <w:t xml:space="preserve">26. </w:t>
      </w:r>
      <w:r>
        <w:rPr>
          <w:rFonts w:ascii="David" w:hAnsi="David" w:cs="David"/>
          <w:b/>
          <w:bCs/>
          <w:color w:val="1E3A8A"/>
          <w:rtl/>
          <w:lang w:bidi="he-IL"/>
        </w:rPr>
        <w:t>משנה ידיים ג׳:ה — שיר השירים קדש קדשים; השוואת הרוקח לנשמת</w:t>
      </w:r>
      <w:r>
        <w:rPr>
          <w:rFonts w:cs="David"/>
          <w:b/>
          <w:bCs/>
          <w:color w:val="1E3A8A"/>
        </w:rPr>
        <w:t>.</w:t>
      </w:r>
      <w:r>
        <w:rPr>
          <w:rFonts w:cs="David"/>
        </w:rPr>
        <w:t xml:space="preserve"> </w:t>
      </w:r>
      <w:r>
        <w:rPr>
          <w:rFonts w:ascii="David" w:hAnsi="David" w:cs="David"/>
          <w:rtl/>
          <w:lang w:bidi="he-IL"/>
        </w:rPr>
        <w:t>המשנה (ידיים ג׳:ה, רבי עקיבא) מלמדת שכל העולם כולו אינו כדאי כיום שבו ניתן שיר השירים לישראל</w:t>
      </w:r>
      <w:r>
        <w:rPr>
          <w:rFonts w:cs="David"/>
        </w:rPr>
        <w:t xml:space="preserve">, </w:t>
      </w:r>
      <w:r>
        <w:rPr>
          <w:rFonts w:ascii="David" w:hAnsi="David" w:cs="David"/>
          <w:rtl/>
          <w:lang w:bidi="he-IL"/>
        </w:rPr>
        <w:t>שכל הכתובים קודש ושיר השירים קודש קדשים</w:t>
      </w:r>
      <w:r>
        <w:rPr>
          <w:rFonts w:cs="David"/>
        </w:rPr>
        <w:t xml:space="preserve">. </w:t>
      </w:r>
      <w:r>
        <w:rPr>
          <w:rFonts w:ascii="David" w:hAnsi="David" w:cs="David"/>
          <w:rtl/>
          <w:lang w:bidi="he-IL"/>
        </w:rPr>
        <w:t>הרב מוסר שהרוקח עושה את ההשוואה: כשיר השירים בין שירי התנ״ך, כך נשמת בין התפילות</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אמר ״המשנה במסכת ידיים״ ולא ציין פרק; ידיים ג׳:ה הוא של העורך ואומת בספריא. הרב לא ציין סימן ברוקח, שאינו ניתן לבדיקה בספריא</w:t>
      </w:r>
      <w:r>
        <w:rPr>
          <w:rFonts w:cs="David"/>
          <w:color w:val="5A4B1A"/>
          <w:sz w:val="18"/>
          <w:szCs w:val="18"/>
        </w:rPr>
        <w:t>.</w:t>
      </w:r>
    </w:p>
    <w:p>
      <w:pPr>
        <w:bidi/>
        <w:ind w:left="360"/>
      </w:pPr>
      <w:r>
        <w:rPr>
          <w:rFonts w:cs="David"/>
          <w:b/>
          <w:bCs/>
          <w:color w:val="1E3A8A"/>
        </w:rPr>
        <w:t xml:space="preserve">27. </w:t>
      </w:r>
      <w:r>
        <w:rPr>
          <w:rFonts w:ascii="David" w:hAnsi="David" w:cs="David"/>
          <w:b/>
          <w:bCs/>
          <w:color w:val="1E3A8A"/>
          <w:rtl/>
          <w:lang w:bidi="he-IL"/>
        </w:rPr>
        <w:t>עדות אישית — רבי משה וולפסון, זצ״ל, במיאמי</w:t>
      </w:r>
      <w:r>
        <w:rPr>
          <w:rFonts w:cs="David"/>
          <w:b/>
          <w:bCs/>
          <w:color w:val="1E3A8A"/>
        </w:rPr>
        <w:t>.</w:t>
      </w:r>
      <w:r>
        <w:rPr>
          <w:rFonts w:cs="David"/>
        </w:rPr>
        <w:t xml:space="preserve"> </w:t>
      </w:r>
      <w:r>
        <w:rPr>
          <w:rFonts w:ascii="David" w:hAnsi="David" w:cs="David"/>
          <w:rtl/>
          <w:lang w:bidi="he-IL"/>
        </w:rPr>
        <w:t>עדות בלתי אמצעית של הרב, שהיה רב במיאמי: רבי משה בא בכל חורף לחודשיים־שלושה והתפלל בבית הכנסת של הרב; הוא הגיע חצי שעה מוקדם כדי להתפלל פסוקי דזמרה, כי נשמת לקחה לו חצי שעה</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עדות בעל פה; אין מקור מודפס. הרב אומר</w:t>
      </w:r>
      <w:r>
        <w:rPr>
          <w:rFonts w:cs="David"/>
          <w:color w:val="5A4B1A"/>
          <w:sz w:val="18"/>
          <w:szCs w:val="18"/>
        </w:rPr>
        <w:t xml:space="preserve"> </w:t>
      </w:r>
      <w:r>
        <w:rPr>
          <w:rFonts w:ascii="David" w:hAnsi="David" w:cs="David"/>
          <w:color w:val="5A4B1A"/>
          <w:sz w:val="18"/>
          <w:szCs w:val="18"/>
          <w:rtl/>
          <w:lang w:bidi="he-IL"/>
        </w:rPr>
        <w:t>זכר צדיק לברכה</w:t>
      </w:r>
      <w:r>
        <w:rPr>
          <w:rFonts w:cs="David"/>
          <w:color w:val="5A4B1A"/>
          <w:sz w:val="18"/>
          <w:szCs w:val="18"/>
        </w:rPr>
        <w:t xml:space="preserve"> </w:t>
      </w:r>
      <w:r>
        <w:rPr>
          <w:rFonts w:ascii="David" w:hAnsi="David" w:cs="David"/>
          <w:color w:val="5A4B1A"/>
          <w:sz w:val="18"/>
          <w:szCs w:val="18"/>
          <w:rtl/>
          <w:lang w:bidi="he-IL"/>
        </w:rPr>
        <w:t>ו</w:t>
      </w:r>
      <w:r>
        <w:rPr>
          <w:rFonts w:ascii="David" w:hAnsi="David" w:cs="David"/>
          <w:color w:val="5A4B1A"/>
          <w:sz w:val="18"/>
          <w:szCs w:val="18"/>
          <w:rtl/>
          <w:lang w:bidi="he-IL"/>
        </w:rPr>
        <w:t>זצ״ל</w:t>
      </w:r>
      <w:r>
        <w:rPr>
          <w:rFonts w:cs="David"/>
          <w:color w:val="5A4B1A"/>
          <w:sz w:val="18"/>
          <w:szCs w:val="18"/>
        </w:rPr>
        <w:t xml:space="preserve"> </w:t>
      </w:r>
      <w:r>
        <w:rPr>
          <w:rFonts w:ascii="David" w:hAnsi="David" w:cs="David"/>
          <w:color w:val="5A4B1A"/>
          <w:sz w:val="18"/>
          <w:szCs w:val="18"/>
          <w:rtl/>
          <w:lang w:bidi="he-IL"/>
        </w:rPr>
        <w:t>עליו. הגיל (״כבר</w:t>
      </w:r>
      <w:r>
        <w:rPr>
          <w:rFonts w:cs="David"/>
          <w:color w:val="5A4B1A"/>
          <w:sz w:val="18"/>
          <w:szCs w:val="18"/>
        </w:rPr>
        <w:t xml:space="preserve"> 89, 90, </w:t>
      </w:r>
      <w:r>
        <w:rPr>
          <w:rFonts w:ascii="David" w:hAnsi="David" w:cs="David"/>
          <w:color w:val="5A4B1A"/>
          <w:sz w:val="18"/>
          <w:szCs w:val="18"/>
          <w:rtl/>
          <w:lang w:bidi="he-IL"/>
        </w:rPr>
        <w:t>מה שזה לא יהיה״) הוא כפי שאמר. דבריו של ר׳ ישראל דוד על ״המוניס״ באמונת ישראל (בית הכנסת של הרב וולפסון) הם כינויו של הרב ואינם ברורים</w:t>
      </w:r>
      <w:r>
        <w:rPr>
          <w:rFonts w:cs="David"/>
          <w:color w:val="5A4B1A"/>
          <w:sz w:val="18"/>
          <w:szCs w:val="18"/>
        </w:rPr>
        <w:t>.</w:t>
      </w:r>
    </w:p>
    <w:p>
      <w:pPr>
        <w:bidi/>
        <w:ind w:left="360"/>
      </w:pPr>
      <w:r>
        <w:rPr>
          <w:rFonts w:cs="David"/>
          <w:b/>
          <w:bCs/>
          <w:color w:val="1E3A8A"/>
        </w:rPr>
        <w:t xml:space="preserve">28. </w:t>
      </w:r>
      <w:r>
        <w:rPr>
          <w:rFonts w:ascii="David" w:hAnsi="David" w:cs="David"/>
          <w:b/>
          <w:bCs/>
          <w:color w:val="1E3A8A"/>
          <w:rtl/>
          <w:lang w:bidi="he-IL"/>
        </w:rPr>
        <w:t>יסוד ושורש העבודה — ר׳ אלכסנדר זיסקינד מגרודנא על שמחת נשמת</w:t>
      </w:r>
      <w:r>
        <w:rPr>
          <w:rFonts w:cs="David"/>
          <w:b/>
          <w:bCs/>
          <w:color w:val="1E3A8A"/>
        </w:rPr>
        <w:t>.</w:t>
      </w:r>
      <w:r>
        <w:rPr>
          <w:rFonts w:cs="David"/>
        </w:rPr>
        <w:t xml:space="preserve"> </w:t>
      </w:r>
      <w:r>
        <w:rPr>
          <w:rFonts w:ascii="David" w:hAnsi="David" w:cs="David"/>
          <w:rtl/>
          <w:lang w:bidi="he-IL"/>
        </w:rPr>
        <w:t>רבי אלכסנדר זיסקינד מגרודנא (נפטר</w:t>
      </w:r>
      <w:r>
        <w:rPr>
          <w:rFonts w:cs="David"/>
        </w:rPr>
        <w:t xml:space="preserve"> 1794), </w:t>
      </w:r>
      <w:r>
        <w:rPr>
          <w:rFonts w:ascii="David" w:hAnsi="David" w:cs="David"/>
          <w:rtl/>
          <w:lang w:bidi="he-IL"/>
        </w:rPr>
        <w:t>מחבר</w:t>
      </w:r>
      <w:r>
        <w:rPr>
          <w:rFonts w:cs="David"/>
        </w:rPr>
        <w:t xml:space="preserve"> </w:t>
      </w:r>
      <w:r>
        <w:rPr>
          <w:rFonts w:ascii="David" w:hAnsi="David" w:cs="David"/>
          <w:rtl/>
          <w:lang w:bidi="he-IL"/>
        </w:rPr>
        <w:t>יסוד ושורש העבודה</w:t>
      </w:r>
      <w:r>
        <w:rPr>
          <w:rFonts w:cs="David"/>
        </w:rPr>
        <w:t xml:space="preserve">. </w:t>
      </w:r>
      <w:r>
        <w:rPr>
          <w:rFonts w:ascii="David" w:hAnsi="David" w:cs="David"/>
          <w:rtl/>
          <w:lang w:bidi="he-IL"/>
        </w:rPr>
        <w:t>ספריא מציינת שנתחבר בערך בשנים</w:t>
      </w:r>
      <w:r>
        <w:rPr>
          <w:rFonts w:cs="David"/>
        </w:rPr>
        <w:t xml:space="preserve"> 1769–1781 </w:t>
      </w:r>
      <w:r>
        <w:rPr>
          <w:rFonts w:ascii="David" w:hAnsi="David" w:cs="David"/>
          <w:rtl/>
          <w:lang w:bidi="he-IL"/>
        </w:rPr>
        <w:t>ונדפס ב־</w:t>
      </w:r>
      <w:r>
        <w:rPr>
          <w:rFonts w:cs="David"/>
        </w:rPr>
        <w:t xml:space="preserve">1782. </w:t>
      </w:r>
      <w:r>
        <w:rPr>
          <w:rFonts w:ascii="David" w:hAnsi="David" w:cs="David"/>
          <w:rtl/>
          <w:lang w:bidi="he-IL"/>
        </w:rPr>
        <w:t>לדברי הרב (״הורודנא״, לפני כמאתיים שנה): מקובל ליטאי ש״לא היה חסידי״, תלמיד ״הפני יהושע, אולי״, שנסע שלוש פעמים אל המגיד ממזריטש (תלמידו הראשי של הבעל שם טוב), ששלח אותו חזרה אל המתנגדים כדי להלהיבם. בדיונו בנשמת הוא כותב שיהודי צריך להרגיש שמחה גדולה מכל תאווה שבעולם</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לא ציין שער או פרק; החומר על פסוקי דזמרה נמצא בשער השלישי</w:t>
      </w:r>
      <w:r>
        <w:rPr>
          <w:rFonts w:cs="David"/>
          <w:color w:val="5A4B1A"/>
          <w:sz w:val="18"/>
          <w:szCs w:val="18"/>
        </w:rPr>
        <w:t xml:space="preserve"> (</w:t>
      </w:r>
      <w:r>
        <w:rPr>
          <w:rFonts w:ascii="David" w:hAnsi="David" w:cs="David"/>
          <w:color w:val="5A4B1A"/>
          <w:sz w:val="18"/>
          <w:szCs w:val="18"/>
          <w:rtl/>
          <w:lang w:bidi="he-IL"/>
        </w:rPr>
        <w:t>שער השיר</w:t>
      </w:r>
      <w:r>
        <w:rPr>
          <w:rFonts w:cs="David"/>
          <w:color w:val="5A4B1A"/>
          <w:sz w:val="18"/>
          <w:szCs w:val="18"/>
        </w:rPr>
        <w:t xml:space="preserve">, </w:t>
      </w:r>
      <w:r>
        <w:rPr>
          <w:rFonts w:ascii="David" w:hAnsi="David" w:cs="David"/>
          <w:color w:val="5A4B1A"/>
          <w:sz w:val="18"/>
          <w:szCs w:val="18"/>
          <w:rtl/>
          <w:lang w:bidi="he-IL"/>
        </w:rPr>
        <w:t>הכולל את פסוקי דזמרה ושירת הים מברוך שאמר עד יוצר, לפי ספריא), אך הקטע על נשמת ושמחה לא אותר בטקסט שאוחזר. הרב נקב בשם המורה רק בהיסוס (״הפני יהושע, אולי״); זיהוי זה הוא שלו ולא נבדק. משפט הרב (״זה בא מהרוקח, אחד הראשונים כותב ש...״) אינו חד־משמעי לגבי השאלה אם הרוקח עצמו הוא מקור הכלל שנשמת דוקא נאמרת</w:t>
      </w:r>
      <w:r>
        <w:rPr>
          <w:rFonts w:cs="David"/>
          <w:color w:val="5A4B1A"/>
          <w:sz w:val="18"/>
          <w:szCs w:val="18"/>
        </w:rPr>
        <w:t xml:space="preserve"> </w:t>
      </w:r>
      <w:r>
        <w:rPr>
          <w:rFonts w:ascii="David" w:hAnsi="David" w:cs="David"/>
          <w:i/>
          <w:iCs/>
          <w:color w:val="5A4B1A"/>
          <w:sz w:val="18"/>
          <w:szCs w:val="18"/>
          <w:rtl/>
          <w:lang w:bidi="he-IL"/>
        </w:rPr>
        <w:t>בקול רם ובנעימה</w:t>
      </w:r>
      <w:r>
        <w:rPr>
          <w:rFonts w:cs="David"/>
          <w:color w:val="5A4B1A"/>
          <w:sz w:val="18"/>
          <w:szCs w:val="18"/>
        </w:rPr>
        <w:t xml:space="preserve">; </w:t>
      </w:r>
      <w:r>
        <w:rPr>
          <w:rFonts w:ascii="David" w:hAnsi="David" w:cs="David"/>
          <w:color w:val="5A4B1A"/>
          <w:sz w:val="18"/>
          <w:szCs w:val="18"/>
          <w:rtl/>
          <w:lang w:bidi="he-IL"/>
        </w:rPr>
        <w:t>לא אושר</w:t>
      </w:r>
      <w:r>
        <w:rPr>
          <w:rFonts w:cs="David"/>
          <w:color w:val="5A4B1A"/>
          <w:sz w:val="18"/>
          <w:szCs w:val="18"/>
        </w:rPr>
        <w:t>.</w:t>
      </w:r>
    </w:p>
    <w:p>
      <w:pPr>
        <w:bidi/>
        <w:ind w:left="360"/>
      </w:pPr>
      <w:r>
        <w:rPr>
          <w:rFonts w:cs="David"/>
          <w:b/>
          <w:bCs/>
          <w:color w:val="1E3A8A"/>
        </w:rPr>
        <w:t xml:space="preserve">29. </w:t>
      </w:r>
      <w:r>
        <w:rPr>
          <w:rFonts w:ascii="David" w:hAnsi="David" w:cs="David"/>
          <w:b/>
          <w:bCs/>
          <w:color w:val="1E3A8A"/>
          <w:rtl/>
          <w:lang w:bidi="he-IL"/>
        </w:rPr>
        <w:t>היכן יורד השליח ציבור לפני התיבה — שוכן עד / האל בתעצומות עזך / המלך</w:t>
      </w:r>
      <w:r>
        <w:rPr>
          <w:rFonts w:cs="David"/>
          <w:b/>
          <w:bCs/>
          <w:color w:val="1E3A8A"/>
        </w:rPr>
        <w:t>.</w:t>
      </w:r>
      <w:r>
        <w:rPr>
          <w:rFonts w:cs="David"/>
        </w:rPr>
        <w:t xml:space="preserve"> </w:t>
      </w:r>
      <w:r>
        <w:rPr>
          <w:rFonts w:ascii="David" w:hAnsi="David" w:cs="David"/>
          <w:rtl/>
          <w:lang w:bidi="he-IL"/>
        </w:rPr>
        <w:t>הרב מציין שבשבת מתחיל השליח ציבור ב</w:t>
      </w:r>
      <w:r>
        <w:rPr>
          <w:rFonts w:ascii="David" w:hAnsi="David" w:cs="David"/>
          <w:rtl/>
          <w:lang w:bidi="he-IL"/>
        </w:rPr>
        <w:t>שוכן עד</w:t>
      </w:r>
      <w:r>
        <w:rPr>
          <w:rFonts w:cs="David"/>
        </w:rPr>
        <w:t xml:space="preserve">, </w:t>
      </w:r>
      <w:r>
        <w:rPr>
          <w:rFonts w:ascii="David" w:hAnsi="David" w:cs="David"/>
          <w:rtl/>
          <w:lang w:bidi="he-IL"/>
        </w:rPr>
        <w:t>ביום טוב ב</w:t>
      </w:r>
      <w:r>
        <w:rPr>
          <w:rFonts w:ascii="David" w:hAnsi="David" w:cs="David"/>
          <w:rtl/>
          <w:lang w:bidi="he-IL"/>
        </w:rPr>
        <w:t>האל בתעצומות עזך</w:t>
      </w:r>
      <w:r>
        <w:rPr>
          <w:rFonts w:cs="David"/>
        </w:rPr>
        <w:t xml:space="preserve">, </w:t>
      </w:r>
      <w:r>
        <w:rPr>
          <w:rFonts w:ascii="David" w:hAnsi="David" w:cs="David"/>
          <w:rtl/>
          <w:lang w:bidi="he-IL"/>
        </w:rPr>
        <w:t>וביום כיפור ב</w:t>
      </w:r>
      <w:r>
        <w:rPr>
          <w:rFonts w:ascii="David" w:hAnsi="David" w:cs="David"/>
          <w:rtl/>
          <w:lang w:bidi="he-IL"/>
        </w:rPr>
        <w:t>המלך</w:t>
      </w:r>
      <w:r>
        <w:rPr>
          <w:rFonts w:cs="David"/>
        </w:rPr>
        <w:t xml:space="preserve"> (</w:t>
      </w:r>
      <w:r>
        <w:rPr>
          <w:rFonts w:ascii="David" w:hAnsi="David" w:cs="David"/>
          <w:rtl/>
          <w:lang w:bidi="he-IL"/>
        </w:rPr>
        <w:t>וכן בראש השנה). הוא אומר שהטעם קבלי ושאינו יודע אותו</w:t>
      </w:r>
      <w:r>
        <w:rPr>
          <w:rFonts w:cs="David"/>
        </w:rPr>
        <w:t>.</w:t>
      </w:r>
    </w:p>
    <w:p>
      <w:pPr>
        <w:bidi/>
        <w:ind w:left="432"/>
      </w:pPr>
      <w:r>
        <w:rPr>
          <w:rFonts w:cs="David"/>
          <w:b/>
          <w:bCs/>
          <w:color w:val="D4A017"/>
          <w:sz w:val="18"/>
          <w:szCs w:val="18"/>
        </w:rPr>
        <w:t>[</w:t>
      </w:r>
      <w:r>
        <w:rPr>
          <w:rFonts w:ascii="David" w:hAnsi="David" w:cs="David"/>
          <w:b/>
          <w:bCs/>
          <w:color w:val="D4A017"/>
          <w:sz w:val="18"/>
          <w:szCs w:val="18"/>
          <w:rtl/>
          <w:lang w:bidi="he-IL"/>
        </w:rPr>
        <w:t>הערה</w:t>
      </w:r>
      <w:r>
        <w:rPr>
          <w:rFonts w:cs="David"/>
          <w:b/>
          <w:bCs/>
          <w:color w:val="D4A017"/>
          <w:sz w:val="18"/>
          <w:szCs w:val="18"/>
        </w:rPr>
        <w:t xml:space="preserve">] </w:t>
      </w:r>
      <w:r>
        <w:rPr>
          <w:rFonts w:ascii="David" w:hAnsi="David" w:cs="David"/>
          <w:b/>
          <w:bCs/>
          <w:color w:val="5A4B1A"/>
          <w:sz w:val="18"/>
          <w:szCs w:val="18"/>
          <w:rtl/>
          <w:lang w:bidi="he-IL"/>
        </w:rPr>
        <w:t>הערה</w:t>
      </w:r>
      <w:r>
        <w:rPr>
          <w:rFonts w:cs="David"/>
          <w:b/>
          <w:bCs/>
          <w:color w:val="5A4B1A"/>
          <w:sz w:val="18"/>
          <w:szCs w:val="18"/>
        </w:rPr>
        <w:t>:</w:t>
      </w:r>
      <w:r>
        <w:rPr>
          <w:rFonts w:cs="David"/>
          <w:color w:val="5A4B1A"/>
          <w:sz w:val="18"/>
          <w:szCs w:val="18"/>
        </w:rPr>
        <w:t xml:space="preserve"> </w:t>
      </w:r>
      <w:r>
        <w:rPr>
          <w:rFonts w:ascii="David" w:hAnsi="David" w:cs="David"/>
          <w:color w:val="5A4B1A"/>
          <w:sz w:val="18"/>
          <w:szCs w:val="18"/>
          <w:rtl/>
          <w:lang w:bidi="he-IL"/>
        </w:rPr>
        <w:t>הרב אומר רק ש״לפי חלק מן הנוסחאות, הראשונים כבר מדברים על כך״; לא נתן מקור. ראש השנה הוא תוספת העורך</w:t>
      </w:r>
      <w:r>
        <w:rPr>
          <w:rFonts w:cs="David"/>
          <w:color w:val="5A4B1A"/>
          <w:sz w:val="18"/>
          <w:szCs w:val="18"/>
        </w:rPr>
        <w:t>.</w:t>
      </w:r>
    </w:p>
    <w:p>
      <w:pPr>
        <w:pBdr>
          <w:bottom w:val="single" w:sz="6" w:space="1" w:color="B8860B"/>
        </w:pBdr>
        <w:bidi/>
        <w:spacing w:after="80"/>
      </w:pPr>
    </w:p>
    <w:p>
      <w:pPr>
        <w:bidi/>
        <w:spacing w:before="120"/>
        <w:jc w:val="center"/>
      </w:pPr>
      <w:r>
        <w:rPr>
          <w:rFonts w:ascii="David" w:hAnsi="David" w:cs="David"/>
          <w:i/>
          <w:iCs/>
          <w:color w:val="5A4B1A"/>
          <w:sz w:val="18"/>
          <w:szCs w:val="18"/>
          <w:rtl/>
          <w:lang w:bidi="he-IL"/>
        </w:rPr>
        <w:t>הרב אפרתי</w:t>
      </w:r>
      <w:r>
        <w:rPr>
          <w:rFonts w:cs="David"/>
          <w:i/>
          <w:iCs/>
          <w:color w:val="5A4B1A"/>
          <w:sz w:val="18"/>
          <w:szCs w:val="18"/>
        </w:rPr>
        <w:t xml:space="preserve"> · </w:t>
      </w:r>
      <w:r>
        <w:rPr>
          <w:rFonts w:ascii="David" w:hAnsi="David" w:cs="David"/>
          <w:i/>
          <w:iCs/>
          <w:color w:val="5A4B1A"/>
          <w:sz w:val="18"/>
          <w:szCs w:val="18"/>
          <w:rtl/>
          <w:lang w:bidi="he-IL"/>
        </w:rPr>
        <w:t>שיעור יום ראשון בבוקר על תפילה</w:t>
      </w:r>
      <w:r>
        <w:rPr>
          <w:rFonts w:cs="David"/>
          <w:i/>
          <w:iCs/>
          <w:color w:val="5A4B1A"/>
          <w:sz w:val="18"/>
          <w:szCs w:val="18"/>
        </w:rPr>
        <w:t xml:space="preserve"> · </w:t>
      </w:r>
      <w:r>
        <w:rPr>
          <w:rFonts w:ascii="David" w:hAnsi="David" w:cs="David"/>
          <w:i/>
          <w:iCs/>
          <w:color w:val="5A4B1A"/>
          <w:sz w:val="18"/>
          <w:szCs w:val="18"/>
          <w:rtl/>
          <w:lang w:bidi="he-IL"/>
        </w:rPr>
        <w:t>הוקלט ב־</w:t>
      </w:r>
      <w:r>
        <w:rPr>
          <w:rFonts w:cs="David"/>
          <w:i/>
          <w:iCs/>
          <w:color w:val="5A4B1A"/>
          <w:sz w:val="18"/>
          <w:szCs w:val="18"/>
        </w:rPr>
        <w:t xml:space="preserve">11 </w:t>
      </w:r>
      <w:r>
        <w:rPr>
          <w:rFonts w:ascii="David" w:hAnsi="David" w:cs="David"/>
          <w:i/>
          <w:iCs/>
          <w:color w:val="5A4B1A"/>
          <w:sz w:val="18"/>
          <w:szCs w:val="18"/>
          <w:rtl/>
          <w:lang w:bidi="he-IL"/>
        </w:rPr>
        <w:t>באוקטובר</w:t>
      </w:r>
      <w:r>
        <w:rPr>
          <w:rFonts w:cs="David"/>
          <w:i/>
          <w:iCs/>
          <w:color w:val="5A4B1A"/>
          <w:sz w:val="18"/>
          <w:szCs w:val="18"/>
        </w:rPr>
        <w:t xml:space="preserve"> 2026 · </w:t>
      </w:r>
      <w:r>
        <w:rPr>
          <w:rFonts w:ascii="David" w:hAnsi="David" w:cs="David"/>
          <w:i/>
          <w:iCs/>
          <w:color w:val="5A4B1A"/>
          <w:sz w:val="18"/>
          <w:szCs w:val="18"/>
          <w:rtl/>
          <w:lang w:bidi="he-IL"/>
        </w:rPr>
        <w:t>ל׳ תשרי תשפ״ז</w:t>
      </w:r>
      <w:r>
        <w:rPr>
          <w:rFonts w:cs="David"/>
          <w:i/>
          <w:iCs/>
          <w:color w:val="5A4B1A"/>
          <w:sz w:val="18"/>
          <w:szCs w:val="18"/>
        </w:rPr>
        <w:t xml:space="preserve"> · </w:t>
      </w:r>
      <w:r>
        <w:rPr>
          <w:rFonts w:ascii="David" w:hAnsi="David" w:cs="David"/>
          <w:i/>
          <w:iCs/>
          <w:color w:val="5A4B1A"/>
          <w:sz w:val="18"/>
          <w:szCs w:val="18"/>
          <w:rtl/>
          <w:lang w:bidi="he-IL"/>
        </w:rPr>
        <w:t>עובד מחדש עם מראה מקומות להמשך הלימוד</w:t>
      </w:r>
      <w:r>
        <w:rPr>
          <w:rFonts w:cs="David"/>
          <w:i/>
          <w:iCs/>
          <w:color w:val="5A4B1A"/>
          <w:sz w:val="18"/>
          <w:szCs w:val="18"/>
        </w:rPr>
        <w:t>.</w:t>
      </w:r>
    </w:p>
    <w:sectPr w:rsidR="00FC693F" w:rsidRPr="0006063C" w:rsidSect="00034616">
      <w:pgSz w:w="12240" w:h="15840"/>
      <w:pgMar w:top="1152" w:right="1440" w:bottom="1152" w:left="144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he-IL</dc:language>
</cp:coreProperties>
</file>