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00"/>
        <w:pBdr>
          <w:bottom w:val="single" w:sz="8" w:space="1" w:color="c9a227"/>
        </w:pBdr>
      </w:pPr>
    </w:p>
    <w:p>
      <w:pPr>
        <w:spacing w:before="40" w:after="80"/>
        <w:jc w:val="center"/>
      </w:pPr>
      <w:r>
        <w:rPr>
          <w:rFonts w:ascii="Georgia" w:hAnsi="Georgia" w:cs="SBL Hebrew" w:eastAsia="Georgia"/>
          <w:b w:val="0"/>
          <w:i w:val="0"/>
          <w:color w:val="1E3A8A"/>
          <w:sz w:val="40"/>
        </w:rPr>
        <w:t>סְלִיחוֹת — חֶסֶד וֶאֱמֶת לִפְנֵי יוֹם הַדִּין</w:t>
      </w:r>
    </w:p>
    <w:p>
      <w:pPr>
        <w:spacing w:before="200" w:after="200"/>
        <w:pBdr>
          <w:bottom w:val="single" w:sz="8" w:space="1" w:color="c9a227"/>
        </w:pBdr>
      </w:pPr>
    </w:p>
    <w:p>
      <w:pPr>
        <w:spacing w:before="0" w:after="200"/>
      </w:pP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For the soldiers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who kissed their wives and children on that first night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Slichos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turned north toward Lebanon — and for the widows, orphans, and captives of the war that followed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Simchas Torah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Tav-Shin-Peh-Daled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I. The Brisker Rav’s Mashal — Three Mindsets at the Border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A Motzaei Shabbos Tradition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Brisker Rav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zecher tzaddik livrachah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was accustomed to deliver a brief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drashah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his home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minyan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every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Motzaei 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before the first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Slichos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pizmon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inaugurates the Ashkenazic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Slichos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speaks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trembling before the approaching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Yom HaDin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a trembling that, taken at face value, is difficult for the modern worshipper to summon on cue. To make that trembling real, the Brisker Rav offered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mashal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drawn from the world he himself remembered.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Three Figures at the Border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alte heim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pre-war Europe, Jews were barred from a great many ordinary trades. Not a few turned 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smuggling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across borders for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parnassah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Picture, then, a Jew who has arranged a major deal: on a single moonless night he will smuggle costly merchandise from Poland into Hungary. He has engaged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balagulah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who knows the back roads. The crossing has been set for thirty days out.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For thirty days that Jew lives with palpable fear. The stakes press on him: if he is caught, he loses everything he has invested, ends up in prison, and leaves his wife and children with no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parnassah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davens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 he prepares, he plans, he checks and rechecks every detail. In the thirty days between the deal and the crossing, he becomes a different man.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balagulah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by contrast, has less at stake. If they are caught, he loses his horse, perhaps his wagon; he sits in prison a few days, pays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knas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 and returns to ordinary life. He prepares somewhat — but not with the merchant’s intensity.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horse —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has no awareness at all. It will pull the wagon across the border tonight or it will remain in the stable; either way, no preparation, no concept, no fear.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Three Levels of Slichos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nimshal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severe in its plainness. There are three ways to arrive 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Yom HaDin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/>
          <w:color w:val="1A1A1A"/>
          <w:sz w:val="22"/>
        </w:rPr>
        <w:t>The aspiration: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to be like the merchant. To prepare for thirty days. The month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Elul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built for precisely this — weeping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teshuvah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cheshbon ha’nefesh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hisorerus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 full thirty-day discipline that turns a Jew into a different person by the time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Rosh HaShanah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dawns.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/>
          <w:color w:val="1A1A1A"/>
          <w:sz w:val="22"/>
        </w:rPr>
        <w:t>The minimum: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to be at least like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balagulah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In an Ashkenazic year like this one, when only four days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Slichos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stand before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Rosh HaShanah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do not let those four days slip past. Rise early, feel the weight of the days approaching, take the seriousness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Yom HaDin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to heart.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/>
          <w:color w:val="1A1A1A"/>
          <w:sz w:val="22"/>
        </w:rPr>
        <w:t>The warning: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not to be the horse. To enter the courtroom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Yom HaDin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with no awareness, no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teshuvah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 no preparation, is a tragedy of a different order altogether. The horse is pulled across the border whether or not it understands what is happening to it. A Jew is not made to be a horse.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II. The Yud-Gimmel Middos and the Question They Force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Gemara in Rosh HaShanah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central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pizmon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Slichos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and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Aseres Yemei Teshuvah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as a whole — is the thirteen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middos ha’rachamim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Hashem, Hashem, Keil rachum v’chanun, erech apayim, v’rav chesed v’emes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Whence do these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middos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draw their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?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Rosh HaShanah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expounding the verse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Vaya’avor Hashem al panav vayikra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[3]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records a teaching so bold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itself pauses to say it could not be uttered were it not written in the verse:</w:t>
      </w:r>
    </w:p>
    <w:p>
      <w:pPr>
        <w:spacing w:before="120" w:after="120" w:line="312" w:lineRule="auto"/>
        <w:pBdr>
          <w:left w:val="single" w:sz="18" w:space="8" w:color="2c5282"/>
        </w:pBdr>
        <w:shd w:val="clear" w:color="auto" w:fill="eef2fb"/>
        <w:ind w:left="280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SBL Hebrew" w:hAnsi="SBL Hebrew" w:cs="SBL Hebrew" w:eastAsia="SBL Hebrew"/>
          <w:b w:val="0"/>
          <w:i w:val="0"/>
          <w:color w:val="1E3A8A"/>
          <w:sz w:val="22"/>
        </w:rPr>
        <w:t>אִלְמָלֵא מִקְרָא כָּתוּב, אִי אֶפְשָׁר לְאוֹמְרוֹ. מְלַמֵּד שֶׁנִּתְעַטֵּף הַקָּדוֹשׁ בָּרוּךְ הוּא כִּשְׁלִיחַ צִבּוּר וְהֶרְאָה לוֹ לְמֹשֶׁה סֵדֶר תְּפִלָּה. אָמַר לוֹ: כָּל זְמַן שֶׁיִּהְיוּ יִשְׂרָאֵל חוֹטְאִים, יַעֲשׂוּ לְפָנַי כַּסֵּדֶר הַזֶּה, וַאֲנִי מוֹחֵל לָהֶם.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Were it not written in the verse, it would be impossible to say. This teaches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HaKadosh Baruch Hu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wrapped Himself like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shliach tzibbur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showed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Moshe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 order of prayer. He said to him: “Whenever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sin, let them perform before Me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this very order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 and I will forgive them.”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Rosh HaShanah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17b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From this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flows the universal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shliach tzibbur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Slichos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dons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tallis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even at night when he would otherwise not do so, enacting the image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HaKadosh Baruch Hu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Himself wrapped as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shliach tzibbur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carries a well-known halakhic complication — night is generally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lav zman tzitzis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chazan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technically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patur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and the accepted practice is either to borrow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tallis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or to wear one without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brachah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stands nonetheless, for its whole point is not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mitzvah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tzitzis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but the enactment of the Divine image.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Question Every Year Demands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If reciting the thirteen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middos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the master key promised by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ya’asu lefanai ka’seder ha’zeh va’ani mochel lahem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why have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been reciting them year after year, for centuries beyond number,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geulah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has not come? The year just passed was no good year; the year before it, no better.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tzaros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persist. Where is the promised forgiveness?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answer lies in a single word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formulation.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Ya’asu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let them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perform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not merely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ya’omru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let them recite.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Sotah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[4]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supplies the operative principle behind that choice of verb:</w:t>
      </w:r>
    </w:p>
    <w:p>
      <w:pPr>
        <w:spacing w:before="120" w:after="120" w:line="312" w:lineRule="auto"/>
        <w:pBdr>
          <w:left w:val="single" w:sz="18" w:space="8" w:color="2c5282"/>
        </w:pBdr>
        <w:shd w:val="clear" w:color="auto" w:fill="eef2fb"/>
        <w:ind w:left="280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SBL Hebrew" w:hAnsi="SBL Hebrew" w:cs="SBL Hebrew" w:eastAsia="SBL Hebrew"/>
          <w:b w:val="0"/>
          <w:i w:val="0"/>
          <w:color w:val="1E3A8A"/>
          <w:sz w:val="22"/>
        </w:rPr>
        <w:t>מָה הוּא רַחוּם — אַף אַתָּה רַחוּם. מָה הוּא חַנּוּן — אַף אַתָּה חַנּוּן.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As He is merciful, so you must be merciful. As He is gracious, so you must be gracious.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Sotah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14a; cf.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Hilchos De’os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1:6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thirteen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middos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are not a formula pronounced but a discipline enacted. To utter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rachum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without cultivating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rachamim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to utter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chanun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without practicing graciousness, is to hand up an empty vessel.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she’arei rachamim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open precisely when the recitation is matched by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avodah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 words describe. The classical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poskim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read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ya’asu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a narrower liturgical register as well — that the thirteen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middos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must be said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b’tzibbur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with the proper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seder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introductory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pesukim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and that reading too is preserved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But the deeper reading, the reading upon which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drashah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these days rests, is the behavioral one: walk the path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middos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 and only then does the recitation open the gates.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III. Standing as One — The Teaching of Tanna D’Bei Eliyahu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 second wellspring for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Slichos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appears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Tanna D’Bei Eliyahu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[5]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compilation traditionally attributed to the teachings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Eliyahu HaNavi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transmitted in his daily study-partnership with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Rav Anan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There, the frame is not the Gemara’s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seder tefillah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but a question posed by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David HaMelech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Ribbono shel olam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he asks — what shall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do in an age when there is no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Beis HaMikdash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no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korbanos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no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Avodah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when the people is sunk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galus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hester panim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? To which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HaKadosh Baruch Hu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answers with a specific instruction: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 xml:space="preserve">stand before Me </w:t>
      </w:r>
      <w:r>
        <w:rPr>
          <w:rFonts w:ascii="SBL Hebrew" w:hAnsi="SBL Hebrew" w:cs="SBL Hebrew" w:eastAsia="SBL Hebrew"/>
          <w:b w:val="0"/>
          <w:i/>
          <w:color w:val="1E3A8A"/>
          <w:sz w:val="22"/>
        </w:rPr>
        <w:t>בַּאֲגֻדָּה אַחַת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as one bound bundle — and recite the thirteen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middos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teaching’s force lies in its logic of substitution. In the age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Mikdash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korban tzibbur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was the vessel through which the many became one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avodah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before their Creator. In the age of exile, what takes its place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itself, bound together into a single organism —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this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bundled community, uttering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middos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as one, is the vessel that draws down the response. The unity does not merely accompany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it constitutes the medium in which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operates.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practical translation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agudah achas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not sentimental. It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tzedakah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not only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tzedakah b’mamon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but also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tzedakah b’guf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shouldering another Jew’s burden,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nosei b’ol im chaveiro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lifting up a spirit that has bent under its load. The gates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rachamim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open before a people whose members present themselves as a single body, not as a crowd of separate suppliants.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IV. Tzedek u’Mishpat, Chesed v’Emes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opening line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Slichos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many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kehillos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the verse from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Tehillim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: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[6]</w:t>
      </w:r>
    </w:p>
    <w:p>
      <w:pPr>
        <w:spacing w:before="120" w:after="120" w:line="312" w:lineRule="auto"/>
        <w:pBdr>
          <w:left w:val="single" w:sz="18" w:space="8" w:color="2c5282"/>
        </w:pBdr>
        <w:shd w:val="clear" w:color="auto" w:fill="eef2fb"/>
        <w:ind w:left="280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SBL Hebrew" w:hAnsi="SBL Hebrew" w:cs="SBL Hebrew" w:eastAsia="SBL Hebrew"/>
          <w:b w:val="0"/>
          <w:i w:val="0"/>
          <w:color w:val="1E3A8A"/>
          <w:sz w:val="22"/>
        </w:rPr>
        <w:t>צֶדֶק וּמִשְׁפָּט מְכוֹן כִּסְאֶךָ; חֶסֶד וֶאֱמֶת יְקַדְּמוּ פָנֶיךָ.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Righteousness and justice are the foundation of Your throne;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chesed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emes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precede Your face.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Tehillim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89:15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verse describes the courtroom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Yom HaDin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instructs how to approach it.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Tzedek u’mishpat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the foundation of the throne: Hashem sits in strict justice and the ledger is opened.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Chesed v’emes yikadmu fanecha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chesed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emes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precede that face. Bring them into the courtroom before judgment is rendered.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Chasam Sofer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[7]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notes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gematria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gathers the point in numerical form.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Chesed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seventy-two;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emes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four hundred and forty-one; together, five hundred and thirteen.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Slichos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equals five hundred and fourteen — a difference of one, resolved by the standard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kollel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one for the word itself. The work of these days,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gematria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hints, is nothing other than the work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chesed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emes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What Is Emes?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/>
          <w:color w:val="1A1A1A"/>
          <w:sz w:val="22"/>
        </w:rPr>
        <w:t>Emes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Chazal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reading,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Emes k’neh v’al timkor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[8]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buy truth and do not sell it — refers, in the classical understanding, 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itself, the one truth acquired that a person must never surrender. Real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teshuvah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begins with returning to that truth: with taking up again what the book instructs a Jew to do and what it forbids him from doing. The opening step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parshas teshuvah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[9]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read on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preceding this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Slichos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v’shamata b’kolo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to hear His voice, which lives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Torah Shebiksav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Torah She’baal Peh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In an earlier generation,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Slichos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-time meant more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an added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shiur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an extra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shtikel 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 nightly page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mussar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an added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kapitel Tehillim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[10]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We are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shvachei doros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weakened generations, but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kabbalah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on one concrete piece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emes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a single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observed with new precision, a single fixed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seder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added — is within reach of any Jew who resolves to reach for it.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What Is Chesed?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/>
          <w:color w:val="1A1A1A"/>
          <w:sz w:val="22"/>
        </w:rPr>
        <w:t>Chesed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practical action: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tzedakah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when it is hard, kindness when it is inconvenient, generosity when it costs.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V. Malveh Hashem Chonein Dal — A Daring Application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Baal HaTanya’s Letter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that practical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chesed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captured in a startling formulation from the </w:t>
      </w:r>
      <w:r>
        <w:rPr>
          <w:rFonts w:ascii="Georgia" w:hAnsi="Georgia" w:cs="SBL Hebrew" w:eastAsia="Georgia"/>
          <w:b/>
          <w:i w:val="0"/>
          <w:color w:val="1A1A1A"/>
          <w:sz w:val="22"/>
        </w:rPr>
        <w:t>Alter Rebbe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Baal HaTanya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in the famous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Igros Kodesh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appended 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Sefer HaTanya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Were Jews truly to understand what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tzedakah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accomplishes, the Alter Rebbe writes, they could not tear themselves away from giving it. His anchor is the verse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Mishlei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Malveh Hashem chonein dal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[11]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one who shows favor to the poor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lends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Tzedakah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not a gift but a loan.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HaKadosh Baruch Hu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repays His loans.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general rule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Chazal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sechar mitzvah b’hai alma leikah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the reward of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mitzvah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not paid in this world; the principal awaits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olam ha’ba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Tzedakah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one of the classical exceptions, and the exception operates through a distinct mechanism: it is not the ordinary reward-scheme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peiros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keren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familiar from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Kiddushin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 but the mechanism of a loan repayable in this world. This distinction is what makes the next step in the argument coherent rather than merely poetic.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Leket Yosher’s Chiddush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/>
          <w:i/>
          <w:color w:val="1A1A1A"/>
          <w:sz w:val="22"/>
        </w:rPr>
        <w:t>Leket Yosher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[12]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composed by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Rav Yosef (Yoyzpa) Ostreicher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records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minhagim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chiddushim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his teacher,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Terumas HaDeshen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He builds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chiddush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on the following halakhic foundation.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Rambam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[13]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rules that in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din Torah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between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malveh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loveh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malveh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may compel the venue. If the lender insists that the case be heard 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Beis Din HaGadol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Yerushalayim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borrower must travel there, however many days the journey requires. Even the borrower’s strongest procedural objection — his right, under ordinary circumstances, to demand a local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beis din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zabla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yields to the lender’s prerogative. The premise standing behind this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the verse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Mishlei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eved loveh l’ish malveh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[14]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the borrower is, in a certain sense, a servant to the lender.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Leket Yosher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application, transmitted in his teacher’s name, follows the chain step by step. If our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tzedakah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renders us,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kviyochol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malveh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HaKadosh Baruch Hu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loveh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then the halakhic standing of the lender is ours. We may —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kviyochol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insist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din Torah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against us be conducted not 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Kisei HaDin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but 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Beis Din HaGadol shel Rachamim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By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tzedakah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we may relocate the entire courtroom.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formulation is bold, and one would not construct it on one’s own. It emerges from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Rishon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his own teacher’s name, from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own halakhic architecture applied through the verse’s own metaphor. Its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not unconditional — the halakhic prerogative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malveh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operates within limits, and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malveh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who is himself the defendant on other counts does not therefore acquire universal immunity — but the principle it expresses is entirely real. This is what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tzedakah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can do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Yom HaDin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VI. Rachmana D’Anei Le’Aniyei Aneinan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closing refrain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Slichos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 borne on the melody familiar to every Jew who has ever risen at that hour, is:</w:t>
      </w:r>
    </w:p>
    <w:p>
      <w:pPr>
        <w:spacing w:before="120" w:after="120" w:line="312" w:lineRule="auto"/>
        <w:pBdr>
          <w:left w:val="single" w:sz="18" w:space="8" w:color="2c5282"/>
        </w:pBdr>
        <w:shd w:val="clear" w:color="auto" w:fill="eef2fb"/>
        <w:ind w:left="280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SBL Hebrew" w:hAnsi="SBL Hebrew" w:cs="SBL Hebrew" w:eastAsia="SBL Hebrew"/>
          <w:b w:val="0"/>
          <w:i w:val="0"/>
          <w:color w:val="1E3A8A"/>
          <w:sz w:val="22"/>
        </w:rPr>
        <w:t>רַחֲמָנָא דְעָנֵי לַעֲנִיֵּי, עֲנֵינָא. רַחֲמָנָא דְעָנֵי לִתְבִירֵי לִבָּא, עֲנֵינָא.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O Merciful One who answers the poor, answer us. O Merciful One who answers the broken-hearted, answer us.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An obvious difficulty presses upon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mefarshim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refrain works as a plea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if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 person is genuinely poor, genuinely broken-hearted. What standing does a Jew have to invoke a formula predicated on a status he does not qualify for?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answer draws on a category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Megillah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[15]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opens in a different context: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kafin v’ani v’lo yada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a person may be starving, may be impoverished, may be in dire need,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and not even know it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condition is paradoxical but real: a soul so dulled, so long habituated to lack, that it no longer registers the lack itself. That,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avodas Hashem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is precisely our state. We have lived so long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galus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hester panim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in the flat noise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olam ha’zeh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that we are spiritually impoverished without feeling the impoverishment. The refrain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Rachmana d’anei le’aniyei aneinan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works precisely because we cannot feel it. What it asks is: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Ribbono shel olam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You see what we cannot see.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know how poor we truly are, how broken-hearted we should be. Answer us as the impoverished and broken-hearted ones we in truth are.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VII. The Moment We Are In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drashah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closes upon its historical moment.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Bachurim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Eretz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were dancing that night in celebration of partial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yeshuos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senior Hezbollah leadership had been eliminated in the days preceding. But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geulah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was not complete. As Rabbi Ephrati spoke, his phone showed a text message: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They are calling all the reservists. The Lebanon ground operation is starting tonight.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Thousands of Jews who had been home with their families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were kissing their wives and children goodbye and heading north.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matzav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was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kasheh me’od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“Had we known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Erev Simchas Torah Tav-Shin-Peh-Daled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,” Rabbi Ephrati said, “what would happen the very next day, we would have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davened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differently. We would have said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Slichos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differently. In truth, every year we could say the same. But especially this year — on the far side of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yemei rachamim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followed by such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klap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 with the entire year that followed shaped by the war — let us set the record straight this time.”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VIII. Practical Kabbalos for the Four Days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 brief accounting of concrete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kabbalos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translate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drashah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into action across the four days that remain before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Rosh HaShanah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Emes — Torah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Chesed — Tzedakah and Rachmanus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Tefillah and the Yud-Gimmel Middos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Achdus — B’Agudah Achas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IX. Conclusion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/>
          <w:color w:val="1A1A1A"/>
          <w:sz w:val="22"/>
        </w:rPr>
        <w:t>Slichos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not a password but a path.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Chesed v’emes yikadmu fanecha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means: arrive 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Yom HaDin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holding both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acts of kindness, embodying — not merely reciting — the thirteen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middos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va’ani mochel lahem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becomes the reality, both for the individual Jew and for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as one bound bundle.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Not the horse, pulled across the border in unawareness. Not merely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balagulah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prepared but half-invested. But the merchant — the Jew whose thirty days of preparation, compressed in a difficult year into four, are lived in the trembling awareness of what the crossing means, with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chesed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emes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hand as he approaches the border. May we be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zoche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HaKadosh Baruch Hu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move from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Kisei HaDin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Kisei HaRachamim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that He grant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ksivah v’chasimah tovah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to all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that the families holding their breath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Eretz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see their sons and husbands return home safely; and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geulah sheleimah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arrive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b’meheirah b’yameinu, amen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200" w:after="200"/>
        <w:pBdr>
          <w:bottom w:val="single" w:sz="8" w:space="1" w:color="c9a227"/>
        </w:pBdr>
      </w:pPr>
    </w:p>
    <w:p>
      <w:pPr>
        <w:spacing w:before="160" w:after="200"/>
      </w:pPr>
      <w:r>
        <w:rPr>
          <w:rFonts w:ascii="SBL Hebrew" w:hAnsi="SBL Hebrew" w:cs="SBL Hebrew" w:eastAsia="SBL Hebrew"/>
          <w:b w:val="0"/>
          <w:i w:val="0"/>
          <w:color w:val="1E3A8A"/>
          <w:sz w:val="26"/>
          <w:smallCaps w:val="1"/>
        </w:rPr>
        <w:t>מראה מקומות</w:t>
      </w: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  ·  Mareh Mekomos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The Brisker Rav (R’ Yitzchak Ze’ev Soloveitchik),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drashos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Motzaei 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before the first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Slichos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preserved in the collected Brisker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drashos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tradition (oral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mussar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transmission).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three-tier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mashal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the merchant,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balagulah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and the horse — the framework of preparation for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Yom HaDin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Preserved in Brisker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drashos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collections and in the oral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mussar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tradition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Yerushalayim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mashal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severe reading of the third tier — that awareness itself is the difference between a Jew’s standing at the border and an animal’s — is the Brisker Rav’s own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chiddush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treatment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shogeg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tinok she’nishba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Hilchos Mamrim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3:3) preserves a distinct halakhic register in which awareness meaningfully modulates culpability.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Rosh HaShanah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י״ז ע״ב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(17b).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נִתְעַטֵּף הַקָּדוֹשׁ בָּרוּךְ הוּא כִּשְׁלִיחַ צִבּוּר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HaKadosh Baruch Hu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wrapped Himself as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shliach tzibbur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showed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Moshe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the order of prayer. “Whenever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Yisrael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sin, let them perform before Me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this very order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and I will forgive them.” The textual basis for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shliach tzibbur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tallis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Slichos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and for the operative force of the thirteen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middos ha’rachamim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On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tallis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-at-night question, see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Shulchan Aruch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Orach Chaim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18:1–2 and the discussions in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Mishnah Berurah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ad loc.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3.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Shemos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34:6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Vaya’avor Hashem al panav vayikra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the thirteen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middos ha’rachamim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verse from which the thirteen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middos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are drawn: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Hashem, Hashem, Keil rachum v’chanun, erech apayim, v’rav chesed v’emes…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4.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Sotah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י״ד ע״א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(14a),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acharei Hashem Elokeichem teileichu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parallel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Sifrei, Eikev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Hilchos De’os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1:6.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מָה הוּא רַחוּם — אַף אַתָּה רַחוּם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the classical formulation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imitatio Dei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codifies the principle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Hilchos De’os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as the framework for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middos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generally. It is upon this principle that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ya’asu lefanai ka’seder ha’zeh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read behaviorally — the thirteen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middos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are enacted, not merely recited.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5.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Tanna D’Bei Eliyahu Rabbah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agudah achas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teaching; siman varies by edition).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David HaMelech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question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HaKadosh Baruch Hu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response: in an age without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Beis HaMikdash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when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sunk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galus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“stand before Me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b’agudah achas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” and recite the thirteen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middos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as a bundled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tzibbur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logic is substitutional: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korban tzibbur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was the vessel by which the many became one in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Mikdash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the bundled community is that vessel in the age of exile. The traditional attribution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Tanna D’Bei Eliyahu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to teachings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Eliyahu HaNavi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transmitted to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Rav Anan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Kesuvos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106a) is the frame within which classical commentators cite the work; the precise redactional history has been treated at length in the scholarly literature. Precise location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agudah achas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passage varies by edition; the standard chapter numbering places it in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Rabbah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with parallels in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Zuta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6.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Tehillim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89:15.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צֶדֶק וּמִשְׁפָּט מְכוֹן כִּסְאֶךָ; חֶסֶד וֶאֱמֶת יְקַדְּמוּ פָנֶיךָ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opening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pasuk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Slichos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many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kehillos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justice as the foundation of the throne;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chesed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emes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as what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brings before that throne.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7.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Chasam Sofer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drashos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Aseres Yemei Teshuvah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gematria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chesed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חסד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= 8 + 60 + 4 = 72;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emes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אמת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= 1 + 40 + 400 = 441; together 513.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Slichos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סליחות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= 60 + 30 + 10 + 8 + 6 + 400 = 514. The difference of one is resolved by the standard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kollel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one for the word itself. Preserved in the Chasam Sofer’s collected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drashos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; the precise printed location varies by edition.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8.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Mishlei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23:23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Emes k’neh v’al timkor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Chazal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identify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emes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one acquires and never sells as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Torah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itself. Real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teshuvah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begins with returning to that truth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Torah Shebiksav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Torah She’baal Peh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9.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Devarim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30:1–10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parshas teshuvah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parshah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teshuvah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read on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preceding this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Slichos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Its opening step 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v’shamata b’kolo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hearing His voice. The Torah’s own architecture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teshuvah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shemiah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first, corrected behavior second, return to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Eretz Yisrael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last.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10.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Hilchos Teshuvah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chs. 2–7;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Mesilas Yesharim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Sha’arei Teshuvah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classical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mussar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framework for the additional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Aseres Yemei Teshuvah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learning.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chapters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teshuvah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map the inner work;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Mesilas Yesharim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Sha’arei Teshuvah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structure the practical climb. The earlier generation’s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Slichos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-time discipline of “more learning” tracked these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sefarim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11.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Mishlei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19:17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Malveh Hashem chonein dal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Alter Rebbe,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Igros Kodesh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at the back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Sefer HaTanya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verse’s metaphor: one who shows favor to the poor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lends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Alter Rebbe’s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iggeres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were Jews to understand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koach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tzedakah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they could not tear themselves from giving. The exception to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sechar mitzvah b’hai alma leikah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operates here through the specific mechanism of a loan repayable in this world — distinct from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discussion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peiros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keren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Kiddushin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39b, which addresses reward for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mitzvos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generally.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12.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Leket Yosher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by R’ Yosef (Yoyzpa) Ostreicher — recording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minhagim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chiddushim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Terumas HaDeshen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(R’ Yisrael Isserlein).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Terumas HaDeshen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fled the Rhineland during a period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redifus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settled in Wiener Neustadt (Austria), where he opened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yeshivah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that became a central Ashkenazic institution of the fifteenth century. His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talmid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R’ Yosef Ostreicher preserved his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minhagim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chiddushim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Leket Yosher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, printed in two volumes (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Yoreh De’ah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Orach Chaim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ed. Freimann).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chiddush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malveh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/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loveh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venue rule transposed to our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din Torah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with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HaKadosh Baruch Hu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appears in this collection; the precise volume and siman should be verified against a printed edition, as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chiddush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the intellectual centerpiece of the drashah and warrants the tightest pinning.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13.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Hilchos Sanhedrin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ch. 6 (the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malveh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prerogative on venue); parallel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Hilchos Malveh v’Loveh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In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din Torah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between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malveh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loveh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malveh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can compel the venue: if he insists on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Beis Din HaGadol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loveh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must travel there. Even the borrower’s ordinary right to a local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beis din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or to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zabla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yields to the lender’s prerogative. This is the structural premise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Leket Yosher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applies to our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tzedakah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-relationship with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HaKadosh Baruch Hu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chapter and precise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halachah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number vary by edition; the parallel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Hilchos Malveh v’Loveh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worth consulting alongside.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14.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Mishlei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22:7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Eved loveh l’ish malveh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“The borrower is a servant to the lender.” The textual anchor for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malveh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elevated standing in the halakhic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din Torah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framework, and, in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Leket Yosher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transposition, our standing before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HaKadosh Baruch Hu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by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koach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tzedakah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15.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Megillah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7b (the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sugya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ani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who is unaware of his impoverishment); cf. related discussions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Bava Metzia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the categories of poverty.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כָּפִין וְעָנִי וְלֹא יָדַע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the paradoxical category of one so impoverished, so long habituated to lack, that he no longer registers the lack. Applied in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drashah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to our state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galus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spiritually starving without realizing it. The closing refrain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Rachmana d’anei le’aniyei aneinan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works precisely because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HaKadosh Baruch Hu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sees the impoverishment we ourselves cannot feel.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200" w:after="200"/>
        <w:pBdr>
          <w:bottom w:val="single" w:sz="8" w:space="1" w:color="c9a227"/>
        </w:pBdr>
      </w:pPr>
    </w:p>
    <w:p>
      <w:pPr>
        <w:spacing w:before="160" w:after="0"/>
        <w:jc w:val="center"/>
      </w:pPr>
      <w:r>
        <w:rPr>
          <w:rFonts w:ascii="Georgia" w:hAnsi="Georgia" w:cs="SBL Hebrew" w:eastAsia="Georgia"/>
          <w:b w:val="0"/>
          <w:i/>
          <w:color w:val="5A4B1A"/>
          <w:sz w:val="20"/>
        </w:rPr>
        <w:br/>
        <w:t xml:space="preserve">Sefer Edition of Rabbi Ephrati’s drashah on the first night of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Slichos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, 29 September 2024 — delivered at 1:46 AM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Motzaei Shabbos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as the Lebanon ground operation call-up was going out. This edition incorporates the Shiur Review and Editorial Review of 23 August 2026: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Chasam Sofer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gematria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now runs with its arithmetic and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kollel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explicitly named;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Tanna D’Bei Eliyahu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section makes explicit the substitutional logic (unity as vessel replacing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korban tzibbur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);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Leket Yosher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section adds the halakhic guardrail on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malveh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’s prerogative and standardizes to R’ Yosef (Yoyzpa) Ostreicher;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tallis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-at-night halakhic register is acknowledged; and citations for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mah hu rachum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(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Sotah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14a), for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kafin v’ani v’lo yada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(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Megillah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7b), and for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Rambam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’s venue rule have been tightened. The conclusion brackets back to the Brisker Rav’s three-tier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mashal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. The closing historical moment — the phone-text mid-drashah — is preserved.</w:t>
        <w:br/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